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82950" w14:textId="11CB63AB" w:rsidR="00F27FC8" w:rsidRDefault="00F27FC8"/>
    <w:p w14:paraId="0CAA9465" w14:textId="0B9B969B" w:rsidR="00F27FC8" w:rsidRDefault="00F27FC8"/>
    <w:p w14:paraId="61490AC2" w14:textId="42BB5D67" w:rsidR="00F27FC8" w:rsidRDefault="00172442">
      <w:r>
        <w:rPr>
          <w:noProof/>
          <w:lang w:eastAsia="en-AU"/>
        </w:rPr>
        <mc:AlternateContent>
          <mc:Choice Requires="wps">
            <w:drawing>
              <wp:anchor distT="0" distB="0" distL="114300" distR="114300" simplePos="0" relativeHeight="251659264" behindDoc="0" locked="0" layoutInCell="1" allowOverlap="1" wp14:anchorId="7732D0AC" wp14:editId="25E0374B">
                <wp:simplePos x="0" y="0"/>
                <wp:positionH relativeFrom="margin">
                  <wp:posOffset>238125</wp:posOffset>
                </wp:positionH>
                <wp:positionV relativeFrom="paragraph">
                  <wp:posOffset>285750</wp:posOffset>
                </wp:positionV>
                <wp:extent cx="7810500" cy="3424687"/>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7810500" cy="3424687"/>
                        </a:xfrm>
                        <a:prstGeom prst="rect">
                          <a:avLst/>
                        </a:prstGeom>
                        <a:noFill/>
                        <a:ln>
                          <a:noFill/>
                        </a:ln>
                        <a:effectLst/>
                      </wps:spPr>
                      <wps:txbx>
                        <w:txbxContent>
                          <w:p w14:paraId="7219BF16" w14:textId="4D91248F" w:rsidR="0010752B" w:rsidRPr="00F9345E" w:rsidRDefault="0010752B" w:rsidP="00007872">
                            <w:pP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Module </w:t>
                            </w:r>
                            <w: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p>
                          <w:p w14:paraId="60C4B09E" w14:textId="2FF644BB" w:rsidR="0010752B" w:rsidRDefault="0010752B" w:rsidP="00007872">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past for a child or young person</w:t>
                            </w:r>
                          </w:p>
                          <w:p w14:paraId="74B88087" w14:textId="77777777" w:rsidR="0010752B" w:rsidRPr="00F9345E" w:rsidRDefault="0010752B" w:rsidP="00007872">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2D0AC" id="_x0000_t202" coordsize="21600,21600" o:spt="202" path="m,l,21600r21600,l21600,xe">
                <v:stroke joinstyle="miter"/>
                <v:path gradientshapeok="t" o:connecttype="rect"/>
              </v:shapetype>
              <v:shape id="Text Box 1" o:spid="_x0000_s1026" type="#_x0000_t202" style="position:absolute;margin-left:18.75pt;margin-top:22.5pt;width:615pt;height:26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" filled="f" stroked="f">
                <v:textbox>
                  <w:txbxContent>
                    <w:p w14:paraId="7219BF16" w14:textId="4D91248F" w:rsidR="0010752B" w:rsidRPr="00F9345E" w:rsidRDefault="0010752B" w:rsidP="00007872">
                      <w:pP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Module </w:t>
                      </w:r>
                      <w:r>
                        <w:rPr>
                          <w:color w:val="4472C4"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p>
                    <w:p w14:paraId="60C4B09E" w14:textId="2FF644BB" w:rsidR="0010752B" w:rsidRDefault="0010752B" w:rsidP="00007872">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past for a child or young person</w:t>
                      </w:r>
                    </w:p>
                    <w:p w14:paraId="74B88087" w14:textId="77777777" w:rsidR="0010752B" w:rsidRPr="00F9345E" w:rsidRDefault="0010752B" w:rsidP="00007872">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45E">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Plan</w:t>
                      </w:r>
                    </w:p>
                  </w:txbxContent>
                </v:textbox>
                <w10:wrap anchorx="margin"/>
              </v:shape>
            </w:pict>
          </mc:Fallback>
        </mc:AlternateContent>
      </w:r>
    </w:p>
    <w:p w14:paraId="7BCDD4C7" w14:textId="77777777" w:rsidR="00F27FC8" w:rsidRDefault="00F27FC8"/>
    <w:p w14:paraId="2A3BE06C" w14:textId="184B6744" w:rsidR="00F27FC8" w:rsidRDefault="00F27FC8"/>
    <w:p w14:paraId="099CB37B" w14:textId="5C7EFE50" w:rsidR="00D21786" w:rsidRDefault="00D21786"/>
    <w:p w14:paraId="1614E4E5" w14:textId="4452B440" w:rsidR="00F27FC8" w:rsidRDefault="00F27FC8"/>
    <w:p w14:paraId="33D9CB33" w14:textId="45553619" w:rsidR="00F27FC8" w:rsidRDefault="00F27FC8"/>
    <w:p w14:paraId="71093D5D" w14:textId="0A84024A" w:rsidR="00F27FC8" w:rsidRDefault="00F27FC8"/>
    <w:p w14:paraId="05587AC6" w14:textId="2E6A9FA6" w:rsidR="00F27FC8" w:rsidRDefault="00F27FC8"/>
    <w:p w14:paraId="4B7B731A" w14:textId="59FB9771" w:rsidR="00F27FC8" w:rsidRDefault="00F27FC8"/>
    <w:p w14:paraId="23EDB294" w14:textId="70E89A26" w:rsidR="00F27FC8" w:rsidRDefault="00F27FC8"/>
    <w:p w14:paraId="266EA176" w14:textId="7D34F6DE" w:rsidR="00F27FC8" w:rsidRDefault="00F27FC8"/>
    <w:p w14:paraId="73EF9C08" w14:textId="1905AF4D" w:rsidR="00F27FC8" w:rsidRDefault="00F27FC8"/>
    <w:p w14:paraId="0A22E74E" w14:textId="78105600" w:rsidR="007C4CBA" w:rsidRDefault="007C4CBA"/>
    <w:p w14:paraId="25C046D2" w14:textId="77777777" w:rsidR="007C4CBA" w:rsidRDefault="007C4CBA"/>
    <w:p w14:paraId="57D4B810" w14:textId="16A61748" w:rsidR="00F27FC8" w:rsidRDefault="00F27FC8"/>
    <w:p w14:paraId="7CD7D3FC" w14:textId="7EEC588A" w:rsidR="00F27FC8" w:rsidRDefault="00F27FC8"/>
    <w:p w14:paraId="4C0D98D9" w14:textId="40AD9A45" w:rsidR="00F27FC8" w:rsidRDefault="00F27FC8"/>
    <w:p w14:paraId="5F040FF2" w14:textId="2FA6C28B" w:rsidR="00F27FC8" w:rsidRDefault="00F27FC8"/>
    <w:p w14:paraId="155A96B2" w14:textId="44B9A4AD" w:rsidR="00F27FC8" w:rsidRDefault="007C4CBA">
      <w:r>
        <w:rPr>
          <w:noProof/>
          <w:lang w:eastAsia="en-AU"/>
        </w:rPr>
        <w:lastRenderedPageBreak/>
        <mc:AlternateContent>
          <mc:Choice Requires="wps">
            <w:drawing>
              <wp:anchor distT="0" distB="0" distL="114300" distR="114300" simplePos="0" relativeHeight="251661312" behindDoc="0" locked="0" layoutInCell="1" allowOverlap="1" wp14:anchorId="15B866F9" wp14:editId="20C65027">
                <wp:simplePos x="0" y="0"/>
                <wp:positionH relativeFrom="margin">
                  <wp:align>center</wp:align>
                </wp:positionH>
                <wp:positionV relativeFrom="paragraph">
                  <wp:posOffset>53975</wp:posOffset>
                </wp:positionV>
                <wp:extent cx="9075255" cy="602052"/>
                <wp:effectExtent l="19050" t="19050" r="31115" b="45720"/>
                <wp:wrapNone/>
                <wp:docPr id="47" name="Left-Right Arrow 47"/>
                <wp:cNvGraphicFramePr/>
                <a:graphic xmlns:a="http://schemas.openxmlformats.org/drawingml/2006/main">
                  <a:graphicData uri="http://schemas.microsoft.com/office/word/2010/wordprocessingShape">
                    <wps:wsp>
                      <wps:cNvSpPr/>
                      <wps:spPr>
                        <a:xfrm>
                          <a:off x="0" y="0"/>
                          <a:ext cx="9075255" cy="60205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3FECD" w14:textId="77777777" w:rsidR="0010752B" w:rsidRPr="00F9345E" w:rsidRDefault="0010752B" w:rsidP="00F27FC8">
                            <w:pPr>
                              <w:jc w:val="center"/>
                              <w:rPr>
                                <w:b/>
                                <w:sz w:val="28"/>
                              </w:rPr>
                            </w:pPr>
                            <w:r w:rsidRPr="00F9345E">
                              <w:rPr>
                                <w:b/>
                                <w:sz w:val="28"/>
                              </w:rPr>
                              <w:t>3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866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7" o:spid="_x0000_s1027" type="#_x0000_t69" style="position:absolute;margin-left:0;margin-top:4.25pt;width:714.6pt;height:47.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" adj="716" fillcolor="#4472c4 [3204]" strokecolor="#1f3763 [1604]" strokeweight="1pt">
                <v:textbox>
                  <w:txbxContent>
                    <w:p w14:paraId="3043FECD" w14:textId="77777777" w:rsidR="0010752B" w:rsidRPr="00F9345E" w:rsidRDefault="0010752B" w:rsidP="00F27FC8">
                      <w:pPr>
                        <w:jc w:val="center"/>
                        <w:rPr>
                          <w:b/>
                          <w:sz w:val="28"/>
                        </w:rPr>
                      </w:pPr>
                      <w:r w:rsidRPr="00F9345E">
                        <w:rPr>
                          <w:b/>
                          <w:sz w:val="28"/>
                        </w:rPr>
                        <w:t>3 Hours</w:t>
                      </w:r>
                    </w:p>
                  </w:txbxContent>
                </v:textbox>
                <w10:wrap anchorx="margin"/>
              </v:shape>
            </w:pict>
          </mc:Fallback>
        </mc:AlternateContent>
      </w:r>
    </w:p>
    <w:p w14:paraId="136C21F1" w14:textId="59E5173F" w:rsidR="00F27FC8" w:rsidRDefault="00F27FC8"/>
    <w:p w14:paraId="6FE73F22" w14:textId="7E2C93B7" w:rsidR="00F27FC8" w:rsidRDefault="007C4CBA">
      <w:r w:rsidRPr="00F27FC8">
        <w:rPr>
          <w:noProof/>
        </w:rPr>
        <mc:AlternateContent>
          <mc:Choice Requires="wps">
            <w:drawing>
              <wp:anchor distT="0" distB="0" distL="114300" distR="114300" simplePos="0" relativeHeight="251663360" behindDoc="0" locked="0" layoutInCell="1" allowOverlap="1" wp14:anchorId="090D6378" wp14:editId="46C215F3">
                <wp:simplePos x="0" y="0"/>
                <wp:positionH relativeFrom="column">
                  <wp:posOffset>314325</wp:posOffset>
                </wp:positionH>
                <wp:positionV relativeFrom="paragraph">
                  <wp:posOffset>9525</wp:posOffset>
                </wp:positionV>
                <wp:extent cx="1247775" cy="828675"/>
                <wp:effectExtent l="0" t="0" r="28575" b="47625"/>
                <wp:wrapNone/>
                <wp:docPr id="52" name="Down Arrow Callout 52"/>
                <wp:cNvGraphicFramePr/>
                <a:graphic xmlns:a="http://schemas.openxmlformats.org/drawingml/2006/main">
                  <a:graphicData uri="http://schemas.microsoft.com/office/word/2010/wordprocessingShape">
                    <wps:wsp>
                      <wps:cNvSpPr/>
                      <wps:spPr>
                        <a:xfrm>
                          <a:off x="0" y="0"/>
                          <a:ext cx="1247775" cy="8286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303239" w14:textId="77777777" w:rsidR="0010752B" w:rsidRPr="00A44C15" w:rsidRDefault="0010752B" w:rsidP="00F27FC8">
                            <w:pPr>
                              <w:jc w:val="center"/>
                              <w:rPr>
                                <w:b/>
                                <w:sz w:val="28"/>
                                <w:szCs w:val="28"/>
                              </w:rPr>
                            </w:pPr>
                            <w:r w:rsidRPr="00A44C15">
                              <w:rPr>
                                <w:b/>
                                <w:sz w:val="28"/>
                                <w:szCs w:val="28"/>
                              </w:rPr>
                              <w:t>Method of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D637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2" o:spid="_x0000_s1028" type="#_x0000_t80" style="position:absolute;margin-left:24.75pt;margin-top:.75pt;width:98.2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" adj="14035,7214,16200,9007" fillcolor="#4472c4 [3204]" strokecolor="#1f3763 [1604]" strokeweight="1pt">
                <v:textbox>
                  <w:txbxContent>
                    <w:p w14:paraId="38303239" w14:textId="77777777" w:rsidR="0010752B" w:rsidRPr="00A44C15" w:rsidRDefault="0010752B" w:rsidP="00F27FC8">
                      <w:pPr>
                        <w:jc w:val="center"/>
                        <w:rPr>
                          <w:b/>
                          <w:sz w:val="28"/>
                          <w:szCs w:val="28"/>
                        </w:rPr>
                      </w:pPr>
                      <w:r w:rsidRPr="00A44C15">
                        <w:rPr>
                          <w:b/>
                          <w:sz w:val="28"/>
                          <w:szCs w:val="28"/>
                        </w:rPr>
                        <w:t>Method of Delivery</w:t>
                      </w:r>
                    </w:p>
                  </w:txbxContent>
                </v:textbox>
              </v:shape>
            </w:pict>
          </mc:Fallback>
        </mc:AlternateContent>
      </w:r>
      <w:r w:rsidRPr="00F27FC8">
        <w:rPr>
          <w:noProof/>
        </w:rPr>
        <mc:AlternateContent>
          <mc:Choice Requires="wps">
            <w:drawing>
              <wp:anchor distT="0" distB="0" distL="114300" distR="114300" simplePos="0" relativeHeight="251665408" behindDoc="0" locked="0" layoutInCell="1" allowOverlap="1" wp14:anchorId="25B249F9" wp14:editId="270F55D5">
                <wp:simplePos x="0" y="0"/>
                <wp:positionH relativeFrom="column">
                  <wp:posOffset>6715125</wp:posOffset>
                </wp:positionH>
                <wp:positionV relativeFrom="paragraph">
                  <wp:posOffset>9525</wp:posOffset>
                </wp:positionV>
                <wp:extent cx="1619250" cy="828675"/>
                <wp:effectExtent l="0" t="0" r="19050" b="47625"/>
                <wp:wrapNone/>
                <wp:docPr id="54" name="Down Arrow Callout 54"/>
                <wp:cNvGraphicFramePr/>
                <a:graphic xmlns:a="http://schemas.openxmlformats.org/drawingml/2006/main">
                  <a:graphicData uri="http://schemas.microsoft.com/office/word/2010/wordprocessingShape">
                    <wps:wsp>
                      <wps:cNvSpPr/>
                      <wps:spPr>
                        <a:xfrm>
                          <a:off x="0" y="0"/>
                          <a:ext cx="1619250" cy="828675"/>
                        </a:xfrm>
                        <a:prstGeom prst="downArrow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61ADEA4" w14:textId="77777777" w:rsidR="0010752B" w:rsidRPr="00A44C15" w:rsidRDefault="0010752B" w:rsidP="00F27FC8">
                            <w:pPr>
                              <w:jc w:val="center"/>
                              <w:rPr>
                                <w:b/>
                                <w:sz w:val="28"/>
                                <w:szCs w:val="28"/>
                              </w:rPr>
                            </w:pPr>
                            <w:r w:rsidRPr="00A44C15">
                              <w:rPr>
                                <w:b/>
                                <w:sz w:val="28"/>
                                <w:szCs w:val="28"/>
                              </w:rPr>
                              <w:t xml:space="preserve">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B249F9" id="Down Arrow Callout 54" o:spid="_x0000_s1029" type="#_x0000_t80" style="position:absolute;margin-left:528.75pt;margin-top:.75pt;width:127.5pt;height:6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" adj="14035,8036,16200,9418" fillcolor="#70ad47 [3209]" strokecolor="#375623 [1609]" strokeweight="1pt">
                <v:textbox>
                  <w:txbxContent>
                    <w:p w14:paraId="261ADEA4" w14:textId="77777777" w:rsidR="0010752B" w:rsidRPr="00A44C15" w:rsidRDefault="0010752B" w:rsidP="00F27FC8">
                      <w:pPr>
                        <w:jc w:val="center"/>
                        <w:rPr>
                          <w:b/>
                          <w:sz w:val="28"/>
                          <w:szCs w:val="28"/>
                        </w:rPr>
                      </w:pPr>
                      <w:r w:rsidRPr="00A44C15">
                        <w:rPr>
                          <w:b/>
                          <w:sz w:val="28"/>
                          <w:szCs w:val="28"/>
                        </w:rPr>
                        <w:t xml:space="preserve">Assessment </w:t>
                      </w:r>
                    </w:p>
                  </w:txbxContent>
                </v:textbox>
              </v:shape>
            </w:pict>
          </mc:Fallback>
        </mc:AlternateContent>
      </w:r>
      <w:r w:rsidRPr="00F27FC8">
        <w:rPr>
          <w:noProof/>
        </w:rPr>
        <mc:AlternateContent>
          <mc:Choice Requires="wps">
            <w:drawing>
              <wp:anchor distT="0" distB="0" distL="114300" distR="114300" simplePos="0" relativeHeight="251664384" behindDoc="0" locked="0" layoutInCell="1" allowOverlap="1" wp14:anchorId="5EABE7FE" wp14:editId="6DB72B91">
                <wp:simplePos x="0" y="0"/>
                <wp:positionH relativeFrom="column">
                  <wp:posOffset>3343275</wp:posOffset>
                </wp:positionH>
                <wp:positionV relativeFrom="paragraph">
                  <wp:posOffset>9525</wp:posOffset>
                </wp:positionV>
                <wp:extent cx="1619250" cy="838200"/>
                <wp:effectExtent l="0" t="0" r="19050" b="38100"/>
                <wp:wrapNone/>
                <wp:docPr id="53" name="Down Arrow Callout 53"/>
                <wp:cNvGraphicFramePr/>
                <a:graphic xmlns:a="http://schemas.openxmlformats.org/drawingml/2006/main">
                  <a:graphicData uri="http://schemas.microsoft.com/office/word/2010/wordprocessingShape">
                    <wps:wsp>
                      <wps:cNvSpPr/>
                      <wps:spPr>
                        <a:xfrm>
                          <a:off x="0" y="0"/>
                          <a:ext cx="1619250" cy="838200"/>
                        </a:xfrm>
                        <a:prstGeom prst="downArrow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E4CD05F" w14:textId="77777777" w:rsidR="0010752B" w:rsidRPr="00A44C15" w:rsidRDefault="0010752B" w:rsidP="00F27FC8">
                            <w:pPr>
                              <w:jc w:val="center"/>
                              <w:rPr>
                                <w:b/>
                                <w:sz w:val="28"/>
                                <w:szCs w:val="28"/>
                              </w:rPr>
                            </w:pPr>
                            <w:r w:rsidRPr="00A44C15">
                              <w:rPr>
                                <w:b/>
                                <w:sz w:val="28"/>
                                <w:szCs w:val="28"/>
                              </w:rPr>
                              <w:t>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ABE7FE" id="Down Arrow Callout 53" o:spid="_x0000_s1030" type="#_x0000_t80" style="position:absolute;margin-left:263.25pt;margin-top:.75pt;width:127.5pt;height:6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" adj="14035,8005,16200,9402" fillcolor="#ed7d31 [3205]" strokecolor="#823b0b [1605]" strokeweight="1pt">
                <v:textbox>
                  <w:txbxContent>
                    <w:p w14:paraId="1E4CD05F" w14:textId="77777777" w:rsidR="0010752B" w:rsidRPr="00A44C15" w:rsidRDefault="0010752B" w:rsidP="00F27FC8">
                      <w:pPr>
                        <w:jc w:val="center"/>
                        <w:rPr>
                          <w:b/>
                          <w:sz w:val="28"/>
                          <w:szCs w:val="28"/>
                        </w:rPr>
                      </w:pPr>
                      <w:r w:rsidRPr="00A44C15">
                        <w:rPr>
                          <w:b/>
                          <w:sz w:val="28"/>
                          <w:szCs w:val="28"/>
                        </w:rPr>
                        <w:t>Learning Outcomes</w:t>
                      </w:r>
                    </w:p>
                  </w:txbxContent>
                </v:textbox>
              </v:shape>
            </w:pict>
          </mc:Fallback>
        </mc:AlternateContent>
      </w:r>
    </w:p>
    <w:p w14:paraId="3458CACA" w14:textId="4F43B0A6" w:rsidR="00F27FC8" w:rsidRDefault="00F27FC8"/>
    <w:p w14:paraId="3B4C6F3C" w14:textId="581B5AEB" w:rsidR="00F27FC8" w:rsidRDefault="00F27FC8"/>
    <w:p w14:paraId="7EC65771" w14:textId="20DE5941" w:rsidR="00F27FC8" w:rsidRDefault="007C4CBA">
      <w:r w:rsidRPr="00F27FC8">
        <w:rPr>
          <w:noProof/>
        </w:rPr>
        <mc:AlternateContent>
          <mc:Choice Requires="wps">
            <w:drawing>
              <wp:anchor distT="0" distB="0" distL="114300" distR="114300" simplePos="0" relativeHeight="251667456" behindDoc="0" locked="0" layoutInCell="1" allowOverlap="1" wp14:anchorId="512DF364" wp14:editId="4167B4D0">
                <wp:simplePos x="0" y="0"/>
                <wp:positionH relativeFrom="margin">
                  <wp:posOffset>19050</wp:posOffset>
                </wp:positionH>
                <wp:positionV relativeFrom="paragraph">
                  <wp:posOffset>38735</wp:posOffset>
                </wp:positionV>
                <wp:extent cx="1714500" cy="1829435"/>
                <wp:effectExtent l="19050" t="19050" r="19050" b="18415"/>
                <wp:wrapNone/>
                <wp:docPr id="56" name="Rectangle 56"/>
                <wp:cNvGraphicFramePr/>
                <a:graphic xmlns:a="http://schemas.openxmlformats.org/drawingml/2006/main">
                  <a:graphicData uri="http://schemas.microsoft.com/office/word/2010/wordprocessingShape">
                    <wps:wsp>
                      <wps:cNvSpPr/>
                      <wps:spPr>
                        <a:xfrm>
                          <a:off x="0" y="0"/>
                          <a:ext cx="1714500" cy="182943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0397E809" w14:textId="77777777" w:rsidR="0010752B" w:rsidRPr="00F27FC8" w:rsidRDefault="0010752B" w:rsidP="00F27FC8">
                            <w:pPr>
                              <w:spacing w:line="276" w:lineRule="auto"/>
                              <w:jc w:val="center"/>
                              <w:rPr>
                                <w:sz w:val="20"/>
                                <w:szCs w:val="20"/>
                              </w:rPr>
                            </w:pPr>
                          </w:p>
                          <w:p w14:paraId="75AD50B3" w14:textId="77777777" w:rsidR="0010752B" w:rsidRPr="00F27FC8" w:rsidRDefault="0010752B" w:rsidP="00F27FC8">
                            <w:pPr>
                              <w:spacing w:line="276" w:lineRule="auto"/>
                              <w:jc w:val="center"/>
                              <w:rPr>
                                <w:sz w:val="20"/>
                                <w:szCs w:val="20"/>
                              </w:rPr>
                            </w:pPr>
                            <w:r w:rsidRPr="00F27FC8">
                              <w:rPr>
                                <w:sz w:val="20"/>
                                <w:szCs w:val="20"/>
                              </w:rPr>
                              <w:t xml:space="preserve">Lecture            </w:t>
                            </w:r>
                          </w:p>
                          <w:p w14:paraId="14FDD30A" w14:textId="77777777" w:rsidR="0010752B" w:rsidRPr="00F27FC8" w:rsidRDefault="0010752B" w:rsidP="00F27FC8">
                            <w:pPr>
                              <w:spacing w:line="276" w:lineRule="auto"/>
                              <w:jc w:val="center"/>
                              <w:rPr>
                                <w:sz w:val="20"/>
                                <w:szCs w:val="20"/>
                              </w:rPr>
                            </w:pPr>
                            <w:r w:rsidRPr="00F27FC8">
                              <w:rPr>
                                <w:sz w:val="20"/>
                                <w:szCs w:val="20"/>
                              </w:rPr>
                              <w:t>Small / large groups</w:t>
                            </w:r>
                          </w:p>
                          <w:p w14:paraId="6895E01A" w14:textId="77777777" w:rsidR="0010752B" w:rsidRPr="00F27FC8" w:rsidRDefault="0010752B" w:rsidP="00F27FC8">
                            <w:pPr>
                              <w:spacing w:line="276" w:lineRule="auto"/>
                              <w:jc w:val="center"/>
                              <w:rPr>
                                <w:sz w:val="20"/>
                                <w:szCs w:val="20"/>
                              </w:rPr>
                            </w:pPr>
                            <w:r w:rsidRPr="00F27FC8">
                              <w:rPr>
                                <w:sz w:val="20"/>
                                <w:szCs w:val="20"/>
                              </w:rPr>
                              <w:t xml:space="preserve">Brainstorm          </w:t>
                            </w:r>
                          </w:p>
                          <w:p w14:paraId="58C32B7F" w14:textId="77777777" w:rsidR="0010752B" w:rsidRPr="00F27FC8" w:rsidRDefault="0010752B" w:rsidP="00F27FC8">
                            <w:pPr>
                              <w:spacing w:line="276" w:lineRule="auto"/>
                              <w:jc w:val="center"/>
                              <w:rPr>
                                <w:sz w:val="20"/>
                                <w:szCs w:val="20"/>
                              </w:rPr>
                            </w:pPr>
                            <w:r w:rsidRPr="00F27FC8">
                              <w:rPr>
                                <w:sz w:val="20"/>
                                <w:szCs w:val="20"/>
                              </w:rPr>
                              <w:t>Activities</w:t>
                            </w:r>
                          </w:p>
                          <w:p w14:paraId="5268901C" w14:textId="77777777" w:rsidR="0010752B" w:rsidRPr="00F27FC8" w:rsidRDefault="0010752B" w:rsidP="00F27FC8">
                            <w:pPr>
                              <w:spacing w:line="276" w:lineRule="auto"/>
                              <w:jc w:val="center"/>
                              <w:rPr>
                                <w:sz w:val="20"/>
                                <w:szCs w:val="20"/>
                              </w:rPr>
                            </w:pPr>
                          </w:p>
                          <w:p w14:paraId="106D6E5F" w14:textId="77777777" w:rsidR="0010752B" w:rsidRPr="00F27FC8" w:rsidRDefault="0010752B" w:rsidP="00F27FC8">
                            <w:pPr>
                              <w:spacing w:line="276" w:lineRule="auto"/>
                              <w:rPr>
                                <w:sz w:val="20"/>
                                <w:szCs w:val="20"/>
                              </w:rPr>
                            </w:pPr>
                          </w:p>
                          <w:p w14:paraId="512FF113" w14:textId="77777777" w:rsidR="0010752B" w:rsidRPr="00F27FC8" w:rsidRDefault="0010752B" w:rsidP="00F27FC8">
                            <w:pPr>
                              <w:spacing w:line="276"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DF364" id="Rectangle 56" o:spid="_x0000_s1031" style="position:absolute;margin-left:1.5pt;margin-top:3.05pt;width:135pt;height:14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" fillcolor="white [3201]" strokecolor="#4472c4 [3204]" strokeweight="2.25pt">
                <v:textbox>
                  <w:txbxContent>
                    <w:p w14:paraId="0397E809" w14:textId="77777777" w:rsidR="0010752B" w:rsidRPr="00F27FC8" w:rsidRDefault="0010752B" w:rsidP="00F27FC8">
                      <w:pPr>
                        <w:spacing w:line="276" w:lineRule="auto"/>
                        <w:jc w:val="center"/>
                        <w:rPr>
                          <w:sz w:val="20"/>
                          <w:szCs w:val="20"/>
                        </w:rPr>
                      </w:pPr>
                    </w:p>
                    <w:p w14:paraId="75AD50B3" w14:textId="77777777" w:rsidR="0010752B" w:rsidRPr="00F27FC8" w:rsidRDefault="0010752B" w:rsidP="00F27FC8">
                      <w:pPr>
                        <w:spacing w:line="276" w:lineRule="auto"/>
                        <w:jc w:val="center"/>
                        <w:rPr>
                          <w:sz w:val="20"/>
                          <w:szCs w:val="20"/>
                        </w:rPr>
                      </w:pPr>
                      <w:r w:rsidRPr="00F27FC8">
                        <w:rPr>
                          <w:sz w:val="20"/>
                          <w:szCs w:val="20"/>
                        </w:rPr>
                        <w:t xml:space="preserve">Lecture            </w:t>
                      </w:r>
                    </w:p>
                    <w:p w14:paraId="14FDD30A" w14:textId="77777777" w:rsidR="0010752B" w:rsidRPr="00F27FC8" w:rsidRDefault="0010752B" w:rsidP="00F27FC8">
                      <w:pPr>
                        <w:spacing w:line="276" w:lineRule="auto"/>
                        <w:jc w:val="center"/>
                        <w:rPr>
                          <w:sz w:val="20"/>
                          <w:szCs w:val="20"/>
                        </w:rPr>
                      </w:pPr>
                      <w:r w:rsidRPr="00F27FC8">
                        <w:rPr>
                          <w:sz w:val="20"/>
                          <w:szCs w:val="20"/>
                        </w:rPr>
                        <w:t>Small / large groups</w:t>
                      </w:r>
                    </w:p>
                    <w:p w14:paraId="6895E01A" w14:textId="77777777" w:rsidR="0010752B" w:rsidRPr="00F27FC8" w:rsidRDefault="0010752B" w:rsidP="00F27FC8">
                      <w:pPr>
                        <w:spacing w:line="276" w:lineRule="auto"/>
                        <w:jc w:val="center"/>
                        <w:rPr>
                          <w:sz w:val="20"/>
                          <w:szCs w:val="20"/>
                        </w:rPr>
                      </w:pPr>
                      <w:r w:rsidRPr="00F27FC8">
                        <w:rPr>
                          <w:sz w:val="20"/>
                          <w:szCs w:val="20"/>
                        </w:rPr>
                        <w:t xml:space="preserve">Brainstorm          </w:t>
                      </w:r>
                    </w:p>
                    <w:p w14:paraId="58C32B7F" w14:textId="77777777" w:rsidR="0010752B" w:rsidRPr="00F27FC8" w:rsidRDefault="0010752B" w:rsidP="00F27FC8">
                      <w:pPr>
                        <w:spacing w:line="276" w:lineRule="auto"/>
                        <w:jc w:val="center"/>
                        <w:rPr>
                          <w:sz w:val="20"/>
                          <w:szCs w:val="20"/>
                        </w:rPr>
                      </w:pPr>
                      <w:r w:rsidRPr="00F27FC8">
                        <w:rPr>
                          <w:sz w:val="20"/>
                          <w:szCs w:val="20"/>
                        </w:rPr>
                        <w:t>Activities</w:t>
                      </w:r>
                    </w:p>
                    <w:p w14:paraId="5268901C" w14:textId="77777777" w:rsidR="0010752B" w:rsidRPr="00F27FC8" w:rsidRDefault="0010752B" w:rsidP="00F27FC8">
                      <w:pPr>
                        <w:spacing w:line="276" w:lineRule="auto"/>
                        <w:jc w:val="center"/>
                        <w:rPr>
                          <w:sz w:val="20"/>
                          <w:szCs w:val="20"/>
                        </w:rPr>
                      </w:pPr>
                    </w:p>
                    <w:p w14:paraId="106D6E5F" w14:textId="77777777" w:rsidR="0010752B" w:rsidRPr="00F27FC8" w:rsidRDefault="0010752B" w:rsidP="00F27FC8">
                      <w:pPr>
                        <w:spacing w:line="276" w:lineRule="auto"/>
                        <w:rPr>
                          <w:sz w:val="20"/>
                          <w:szCs w:val="20"/>
                        </w:rPr>
                      </w:pPr>
                    </w:p>
                    <w:p w14:paraId="512FF113" w14:textId="77777777" w:rsidR="0010752B" w:rsidRPr="00F27FC8" w:rsidRDefault="0010752B" w:rsidP="00F27FC8">
                      <w:pPr>
                        <w:spacing w:line="276" w:lineRule="auto"/>
                        <w:rPr>
                          <w:sz w:val="20"/>
                          <w:szCs w:val="20"/>
                        </w:rPr>
                      </w:pPr>
                    </w:p>
                  </w:txbxContent>
                </v:textbox>
                <w10:wrap anchorx="margin"/>
              </v:rect>
            </w:pict>
          </mc:Fallback>
        </mc:AlternateContent>
      </w:r>
      <w:r w:rsidRPr="00F27FC8">
        <w:rPr>
          <w:noProof/>
        </w:rPr>
        <mc:AlternateContent>
          <mc:Choice Requires="wps">
            <w:drawing>
              <wp:anchor distT="0" distB="0" distL="114300" distR="114300" simplePos="0" relativeHeight="251669504" behindDoc="0" locked="0" layoutInCell="1" allowOverlap="1" wp14:anchorId="38AB5C43" wp14:editId="3A85FDD5">
                <wp:simplePos x="0" y="0"/>
                <wp:positionH relativeFrom="margin">
                  <wp:posOffset>6229350</wp:posOffset>
                </wp:positionH>
                <wp:positionV relativeFrom="paragraph">
                  <wp:posOffset>57785</wp:posOffset>
                </wp:positionV>
                <wp:extent cx="2611120" cy="1809115"/>
                <wp:effectExtent l="19050" t="19050" r="17780" b="19685"/>
                <wp:wrapNone/>
                <wp:docPr id="58" name="Rectangle 58"/>
                <wp:cNvGraphicFramePr/>
                <a:graphic xmlns:a="http://schemas.openxmlformats.org/drawingml/2006/main">
                  <a:graphicData uri="http://schemas.microsoft.com/office/word/2010/wordprocessingShape">
                    <wps:wsp>
                      <wps:cNvSpPr/>
                      <wps:spPr>
                        <a:xfrm>
                          <a:off x="0" y="0"/>
                          <a:ext cx="2611120" cy="180911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959AFFA" w14:textId="77777777" w:rsidR="0010752B" w:rsidRPr="00F27FC8" w:rsidRDefault="0010752B" w:rsidP="00F27FC8">
                            <w:pPr>
                              <w:rPr>
                                <w:sz w:val="20"/>
                                <w:szCs w:val="20"/>
                              </w:rPr>
                            </w:pPr>
                            <w:r w:rsidRPr="00F27FC8">
                              <w:rPr>
                                <w:sz w:val="20"/>
                                <w:szCs w:val="20"/>
                              </w:rPr>
                              <w:t>The assessment necessary for each participant will be based on:</w:t>
                            </w:r>
                          </w:p>
                          <w:p w14:paraId="40C0EA41" w14:textId="77777777" w:rsidR="0010752B" w:rsidRPr="00F27FC8" w:rsidRDefault="0010752B" w:rsidP="00F27FC8">
                            <w:pPr>
                              <w:numPr>
                                <w:ilvl w:val="0"/>
                                <w:numId w:val="2"/>
                              </w:numPr>
                              <w:ind w:left="567" w:hanging="425"/>
                              <w:rPr>
                                <w:sz w:val="20"/>
                                <w:szCs w:val="20"/>
                              </w:rPr>
                            </w:pPr>
                            <w:r w:rsidRPr="00F27FC8">
                              <w:rPr>
                                <w:sz w:val="20"/>
                                <w:szCs w:val="20"/>
                              </w:rPr>
                              <w:t>Participation in discussions and training activities</w:t>
                            </w:r>
                          </w:p>
                          <w:p w14:paraId="02513325" w14:textId="3CB6B136" w:rsidR="0010752B" w:rsidRDefault="0010752B" w:rsidP="00EA5494">
                            <w:pPr>
                              <w:numPr>
                                <w:ilvl w:val="0"/>
                                <w:numId w:val="2"/>
                              </w:numPr>
                              <w:ind w:left="567" w:hanging="425"/>
                              <w:rPr>
                                <w:sz w:val="20"/>
                                <w:szCs w:val="20"/>
                              </w:rPr>
                            </w:pPr>
                            <w:r w:rsidRPr="00F27FC8">
                              <w:rPr>
                                <w:sz w:val="20"/>
                                <w:szCs w:val="20"/>
                              </w:rPr>
                              <w:t>Completion of worksheets at the end of the session</w:t>
                            </w:r>
                          </w:p>
                          <w:p w14:paraId="47B93F5B" w14:textId="06F54230" w:rsidR="0010752B" w:rsidRPr="00EA5494" w:rsidRDefault="0010752B" w:rsidP="00EA5494">
                            <w:pPr>
                              <w:numPr>
                                <w:ilvl w:val="0"/>
                                <w:numId w:val="2"/>
                              </w:numPr>
                              <w:ind w:left="567" w:hanging="425"/>
                              <w:rPr>
                                <w:sz w:val="20"/>
                                <w:szCs w:val="20"/>
                              </w:rPr>
                            </w:pPr>
                            <w:r>
                              <w:rPr>
                                <w:sz w:val="20"/>
                                <w:szCs w:val="20"/>
                              </w:rPr>
                              <w:t>Completion of self-assessment proformas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B5C43" id="Rectangle 58" o:spid="_x0000_s1032" style="position:absolute;margin-left:490.5pt;margin-top:4.55pt;width:205.6pt;height:14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" fillcolor="white [3201]" strokecolor="#70ad47 [3209]" strokeweight="2.25pt">
                <v:textbox>
                  <w:txbxContent>
                    <w:p w14:paraId="3959AFFA" w14:textId="77777777" w:rsidR="0010752B" w:rsidRPr="00F27FC8" w:rsidRDefault="0010752B" w:rsidP="00F27FC8">
                      <w:pPr>
                        <w:rPr>
                          <w:sz w:val="20"/>
                          <w:szCs w:val="20"/>
                        </w:rPr>
                      </w:pPr>
                      <w:r w:rsidRPr="00F27FC8">
                        <w:rPr>
                          <w:sz w:val="20"/>
                          <w:szCs w:val="20"/>
                        </w:rPr>
                        <w:t>The assessment necessary for each participant will be based on:</w:t>
                      </w:r>
                    </w:p>
                    <w:p w14:paraId="40C0EA41" w14:textId="77777777" w:rsidR="0010752B" w:rsidRPr="00F27FC8" w:rsidRDefault="0010752B" w:rsidP="00F27FC8">
                      <w:pPr>
                        <w:numPr>
                          <w:ilvl w:val="0"/>
                          <w:numId w:val="2"/>
                        </w:numPr>
                        <w:ind w:left="567" w:hanging="425"/>
                        <w:rPr>
                          <w:sz w:val="20"/>
                          <w:szCs w:val="20"/>
                        </w:rPr>
                      </w:pPr>
                      <w:r w:rsidRPr="00F27FC8">
                        <w:rPr>
                          <w:sz w:val="20"/>
                          <w:szCs w:val="20"/>
                        </w:rPr>
                        <w:t>Participation in discussions and training activities</w:t>
                      </w:r>
                    </w:p>
                    <w:p w14:paraId="02513325" w14:textId="3CB6B136" w:rsidR="0010752B" w:rsidRDefault="0010752B" w:rsidP="00EA5494">
                      <w:pPr>
                        <w:numPr>
                          <w:ilvl w:val="0"/>
                          <w:numId w:val="2"/>
                        </w:numPr>
                        <w:ind w:left="567" w:hanging="425"/>
                        <w:rPr>
                          <w:sz w:val="20"/>
                          <w:szCs w:val="20"/>
                        </w:rPr>
                      </w:pPr>
                      <w:r w:rsidRPr="00F27FC8">
                        <w:rPr>
                          <w:sz w:val="20"/>
                          <w:szCs w:val="20"/>
                        </w:rPr>
                        <w:t>Completion of worksheets at the end of the session</w:t>
                      </w:r>
                    </w:p>
                    <w:p w14:paraId="47B93F5B" w14:textId="06F54230" w:rsidR="0010752B" w:rsidRPr="00EA5494" w:rsidRDefault="0010752B" w:rsidP="00EA5494">
                      <w:pPr>
                        <w:numPr>
                          <w:ilvl w:val="0"/>
                          <w:numId w:val="2"/>
                        </w:numPr>
                        <w:ind w:left="567" w:hanging="425"/>
                        <w:rPr>
                          <w:sz w:val="20"/>
                          <w:szCs w:val="20"/>
                        </w:rPr>
                      </w:pPr>
                      <w:r>
                        <w:rPr>
                          <w:sz w:val="20"/>
                          <w:szCs w:val="20"/>
                        </w:rPr>
                        <w:t>Completion of self-assessment proformas</w:t>
                      </w:r>
                    </w:p>
                  </w:txbxContent>
                </v:textbox>
                <w10:wrap anchorx="margin"/>
              </v:rect>
            </w:pict>
          </mc:Fallback>
        </mc:AlternateContent>
      </w:r>
      <w:r w:rsidRPr="00F27FC8">
        <w:rPr>
          <w:noProof/>
        </w:rPr>
        <mc:AlternateContent>
          <mc:Choice Requires="wps">
            <w:drawing>
              <wp:anchor distT="0" distB="0" distL="114300" distR="114300" simplePos="0" relativeHeight="251668480" behindDoc="0" locked="0" layoutInCell="1" allowOverlap="1" wp14:anchorId="0BF051FD" wp14:editId="3E618708">
                <wp:simplePos x="0" y="0"/>
                <wp:positionH relativeFrom="column">
                  <wp:posOffset>1876425</wp:posOffset>
                </wp:positionH>
                <wp:positionV relativeFrom="paragraph">
                  <wp:posOffset>38735</wp:posOffset>
                </wp:positionV>
                <wp:extent cx="4238625" cy="1819910"/>
                <wp:effectExtent l="19050" t="19050" r="28575" b="27940"/>
                <wp:wrapNone/>
                <wp:docPr id="57" name="Rectangle 57"/>
                <wp:cNvGraphicFramePr/>
                <a:graphic xmlns:a="http://schemas.openxmlformats.org/drawingml/2006/main">
                  <a:graphicData uri="http://schemas.microsoft.com/office/word/2010/wordprocessingShape">
                    <wps:wsp>
                      <wps:cNvSpPr/>
                      <wps:spPr>
                        <a:xfrm>
                          <a:off x="0" y="0"/>
                          <a:ext cx="4238625" cy="181991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3AB42156" w14:textId="77777777" w:rsidR="0010752B" w:rsidRPr="00F27FC8" w:rsidRDefault="0010752B" w:rsidP="00F27FC8">
                            <w:pPr>
                              <w:rPr>
                                <w:sz w:val="20"/>
                                <w:szCs w:val="20"/>
                              </w:rPr>
                            </w:pPr>
                            <w:r w:rsidRPr="00F27FC8">
                              <w:rPr>
                                <w:sz w:val="20"/>
                                <w:szCs w:val="20"/>
                              </w:rPr>
                              <w:t>At the end of this module participants will be able to:</w:t>
                            </w:r>
                          </w:p>
                          <w:p w14:paraId="60AC7258" w14:textId="77777777" w:rsidR="0010752B" w:rsidRPr="001E4406" w:rsidRDefault="0010752B" w:rsidP="001E4406">
                            <w:pPr>
                              <w:pStyle w:val="ListParagraph"/>
                              <w:numPr>
                                <w:ilvl w:val="0"/>
                                <w:numId w:val="1"/>
                              </w:numPr>
                              <w:rPr>
                                <w:sz w:val="20"/>
                                <w:szCs w:val="20"/>
                              </w:rPr>
                            </w:pPr>
                            <w:r w:rsidRPr="001E4406">
                              <w:rPr>
                                <w:sz w:val="20"/>
                                <w:szCs w:val="20"/>
                              </w:rPr>
                              <w:t>Understand the basic developmental stages of childhood and adolescence</w:t>
                            </w:r>
                          </w:p>
                          <w:p w14:paraId="517650EC" w14:textId="77777777" w:rsidR="0010752B" w:rsidRPr="001E4406" w:rsidRDefault="0010752B" w:rsidP="001E4406">
                            <w:pPr>
                              <w:pStyle w:val="ListParagraph"/>
                              <w:numPr>
                                <w:ilvl w:val="0"/>
                                <w:numId w:val="1"/>
                              </w:numPr>
                              <w:rPr>
                                <w:sz w:val="20"/>
                                <w:szCs w:val="20"/>
                              </w:rPr>
                            </w:pPr>
                            <w:r w:rsidRPr="001E4406">
                              <w:rPr>
                                <w:sz w:val="20"/>
                                <w:szCs w:val="20"/>
                              </w:rPr>
                              <w:t>Understand what attachment means for a child, and how separation impacts on attachment</w:t>
                            </w:r>
                          </w:p>
                          <w:p w14:paraId="7207FC5F" w14:textId="77777777" w:rsidR="0010752B" w:rsidRPr="001E4406" w:rsidRDefault="0010752B" w:rsidP="001E4406">
                            <w:pPr>
                              <w:pStyle w:val="ListParagraph"/>
                              <w:numPr>
                                <w:ilvl w:val="0"/>
                                <w:numId w:val="1"/>
                              </w:numPr>
                              <w:rPr>
                                <w:sz w:val="20"/>
                                <w:szCs w:val="20"/>
                              </w:rPr>
                            </w:pPr>
                            <w:r w:rsidRPr="001E4406">
                              <w:rPr>
                                <w:sz w:val="20"/>
                                <w:szCs w:val="20"/>
                              </w:rPr>
                              <w:t>Identify the types of losses that may be experienced by children who come into care</w:t>
                            </w:r>
                          </w:p>
                          <w:p w14:paraId="0CFEBB3C" w14:textId="77777777" w:rsidR="0010752B" w:rsidRPr="00EA5494" w:rsidRDefault="0010752B" w:rsidP="00EA5494">
                            <w:pPr>
                              <w:pStyle w:val="ListParagraph"/>
                              <w:ind w:left="438"/>
                              <w:rPr>
                                <w:sz w:val="6"/>
                                <w:szCs w:val="6"/>
                              </w:rPr>
                            </w:pPr>
                          </w:p>
                          <w:p w14:paraId="746919E7" w14:textId="77777777" w:rsidR="0010752B" w:rsidRPr="001E4406" w:rsidRDefault="0010752B" w:rsidP="001E4406">
                            <w:pPr>
                              <w:pStyle w:val="ListParagraph"/>
                              <w:numPr>
                                <w:ilvl w:val="0"/>
                                <w:numId w:val="1"/>
                              </w:numPr>
                              <w:rPr>
                                <w:sz w:val="20"/>
                                <w:szCs w:val="20"/>
                              </w:rPr>
                            </w:pPr>
                            <w:r w:rsidRPr="001E4406">
                              <w:rPr>
                                <w:sz w:val="20"/>
                                <w:szCs w:val="20"/>
                              </w:rPr>
                              <w:t>Understand the experience of abuse and how it impacts on children</w:t>
                            </w:r>
                          </w:p>
                          <w:p w14:paraId="336CD685" w14:textId="7099BA09" w:rsidR="0010752B" w:rsidRPr="00EA5494" w:rsidRDefault="0010752B" w:rsidP="001E4406">
                            <w:pPr>
                              <w:pStyle w:val="ListParagraph"/>
                              <w:numPr>
                                <w:ilvl w:val="0"/>
                                <w:numId w:val="1"/>
                              </w:numPr>
                              <w:rPr>
                                <w:sz w:val="20"/>
                                <w:szCs w:val="20"/>
                              </w:rPr>
                            </w:pPr>
                            <w:r w:rsidRPr="00663EED">
                              <w:rPr>
                                <w:sz w:val="20"/>
                                <w:szCs w:val="20"/>
                              </w:rPr>
                              <w:t>Demonstrate understanding of behaviour management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051FD" id="Rectangle 57" o:spid="_x0000_s1033" style="position:absolute;margin-left:147.75pt;margin-top:3.05pt;width:333.75pt;height:14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" fillcolor="white [3201]" strokecolor="#ed7d31 [3205]" strokeweight="2.25pt">
                <v:textbox>
                  <w:txbxContent>
                    <w:p w14:paraId="3AB42156" w14:textId="77777777" w:rsidR="0010752B" w:rsidRPr="00F27FC8" w:rsidRDefault="0010752B" w:rsidP="00F27FC8">
                      <w:pPr>
                        <w:rPr>
                          <w:sz w:val="20"/>
                          <w:szCs w:val="20"/>
                        </w:rPr>
                      </w:pPr>
                      <w:r w:rsidRPr="00F27FC8">
                        <w:rPr>
                          <w:sz w:val="20"/>
                          <w:szCs w:val="20"/>
                        </w:rPr>
                        <w:t>At the end of this module participants will be able to:</w:t>
                      </w:r>
                    </w:p>
                    <w:p w14:paraId="60AC7258" w14:textId="77777777" w:rsidR="0010752B" w:rsidRPr="001E4406" w:rsidRDefault="0010752B" w:rsidP="001E4406">
                      <w:pPr>
                        <w:pStyle w:val="ListParagraph"/>
                        <w:numPr>
                          <w:ilvl w:val="0"/>
                          <w:numId w:val="1"/>
                        </w:numPr>
                        <w:rPr>
                          <w:sz w:val="20"/>
                          <w:szCs w:val="20"/>
                        </w:rPr>
                      </w:pPr>
                      <w:r w:rsidRPr="001E4406">
                        <w:rPr>
                          <w:sz w:val="20"/>
                          <w:szCs w:val="20"/>
                        </w:rPr>
                        <w:t>Understand the basic developmental stages of childhood and adolescence</w:t>
                      </w:r>
                    </w:p>
                    <w:p w14:paraId="517650EC" w14:textId="77777777" w:rsidR="0010752B" w:rsidRPr="001E4406" w:rsidRDefault="0010752B" w:rsidP="001E4406">
                      <w:pPr>
                        <w:pStyle w:val="ListParagraph"/>
                        <w:numPr>
                          <w:ilvl w:val="0"/>
                          <w:numId w:val="1"/>
                        </w:numPr>
                        <w:rPr>
                          <w:sz w:val="20"/>
                          <w:szCs w:val="20"/>
                        </w:rPr>
                      </w:pPr>
                      <w:r w:rsidRPr="001E4406">
                        <w:rPr>
                          <w:sz w:val="20"/>
                          <w:szCs w:val="20"/>
                        </w:rPr>
                        <w:t>Understand what attachment means for a child, and how separation impacts on attachment</w:t>
                      </w:r>
                    </w:p>
                    <w:p w14:paraId="7207FC5F" w14:textId="77777777" w:rsidR="0010752B" w:rsidRPr="001E4406" w:rsidRDefault="0010752B" w:rsidP="001E4406">
                      <w:pPr>
                        <w:pStyle w:val="ListParagraph"/>
                        <w:numPr>
                          <w:ilvl w:val="0"/>
                          <w:numId w:val="1"/>
                        </w:numPr>
                        <w:rPr>
                          <w:sz w:val="20"/>
                          <w:szCs w:val="20"/>
                        </w:rPr>
                      </w:pPr>
                      <w:r w:rsidRPr="001E4406">
                        <w:rPr>
                          <w:sz w:val="20"/>
                          <w:szCs w:val="20"/>
                        </w:rPr>
                        <w:t>Identify the types of losses that may be experienced by children who come into care</w:t>
                      </w:r>
                    </w:p>
                    <w:p w14:paraId="0CFEBB3C" w14:textId="77777777" w:rsidR="0010752B" w:rsidRPr="00EA5494" w:rsidRDefault="0010752B" w:rsidP="00EA5494">
                      <w:pPr>
                        <w:pStyle w:val="ListParagraph"/>
                        <w:ind w:left="438"/>
                        <w:rPr>
                          <w:sz w:val="6"/>
                          <w:szCs w:val="6"/>
                        </w:rPr>
                      </w:pPr>
                    </w:p>
                    <w:p w14:paraId="746919E7" w14:textId="77777777" w:rsidR="0010752B" w:rsidRPr="001E4406" w:rsidRDefault="0010752B" w:rsidP="001E4406">
                      <w:pPr>
                        <w:pStyle w:val="ListParagraph"/>
                        <w:numPr>
                          <w:ilvl w:val="0"/>
                          <w:numId w:val="1"/>
                        </w:numPr>
                        <w:rPr>
                          <w:sz w:val="20"/>
                          <w:szCs w:val="20"/>
                        </w:rPr>
                      </w:pPr>
                      <w:r w:rsidRPr="001E4406">
                        <w:rPr>
                          <w:sz w:val="20"/>
                          <w:szCs w:val="20"/>
                        </w:rPr>
                        <w:t>Understand the experience of abuse and how it impacts on children</w:t>
                      </w:r>
                    </w:p>
                    <w:p w14:paraId="336CD685" w14:textId="7099BA09" w:rsidR="0010752B" w:rsidRPr="00EA5494" w:rsidRDefault="0010752B" w:rsidP="001E4406">
                      <w:pPr>
                        <w:pStyle w:val="ListParagraph"/>
                        <w:numPr>
                          <w:ilvl w:val="0"/>
                          <w:numId w:val="1"/>
                        </w:numPr>
                        <w:rPr>
                          <w:sz w:val="20"/>
                          <w:szCs w:val="20"/>
                        </w:rPr>
                      </w:pPr>
                      <w:r w:rsidRPr="00663EED">
                        <w:rPr>
                          <w:sz w:val="20"/>
                          <w:szCs w:val="20"/>
                        </w:rPr>
                        <w:t>Demonstrate understanding of behaviour management options</w:t>
                      </w:r>
                    </w:p>
                  </w:txbxContent>
                </v:textbox>
              </v:rect>
            </w:pict>
          </mc:Fallback>
        </mc:AlternateContent>
      </w:r>
    </w:p>
    <w:p w14:paraId="48402788" w14:textId="3F3DA55B" w:rsidR="00F27FC8" w:rsidRDefault="00F27FC8"/>
    <w:p w14:paraId="151CF02C" w14:textId="77777777" w:rsidR="00F27FC8" w:rsidRDefault="00F27FC8"/>
    <w:p w14:paraId="52FF6370" w14:textId="7A178FE0" w:rsidR="00F27FC8" w:rsidRDefault="00F27FC8"/>
    <w:p w14:paraId="709AAA0C" w14:textId="7DCC5C2B" w:rsidR="00F27FC8" w:rsidRDefault="00F27FC8"/>
    <w:p w14:paraId="0CE20859" w14:textId="21D479CF" w:rsidR="00F27FC8" w:rsidRDefault="00F27FC8"/>
    <w:p w14:paraId="4565EEBC" w14:textId="3C4DB519" w:rsidR="00F27FC8" w:rsidRDefault="00F27FC8"/>
    <w:p w14:paraId="5FAC5B9C" w14:textId="62BEC090" w:rsidR="00F27FC8" w:rsidRDefault="00C801FC">
      <w:r w:rsidRPr="00F27FC8">
        <w:rPr>
          <w:noProof/>
        </w:rPr>
        <mc:AlternateContent>
          <mc:Choice Requires="wps">
            <w:drawing>
              <wp:anchor distT="0" distB="0" distL="114300" distR="114300" simplePos="0" relativeHeight="251680768" behindDoc="0" locked="0" layoutInCell="1" allowOverlap="1" wp14:anchorId="40F53578" wp14:editId="769972C0">
                <wp:simplePos x="0" y="0"/>
                <wp:positionH relativeFrom="margin">
                  <wp:posOffset>2892056</wp:posOffset>
                </wp:positionH>
                <wp:positionV relativeFrom="paragraph">
                  <wp:posOffset>6114</wp:posOffset>
                </wp:positionV>
                <wp:extent cx="5932805" cy="1998980"/>
                <wp:effectExtent l="19050" t="19050" r="10795" b="20320"/>
                <wp:wrapNone/>
                <wp:docPr id="43" name="Rectangle 43"/>
                <wp:cNvGraphicFramePr/>
                <a:graphic xmlns:a="http://schemas.openxmlformats.org/drawingml/2006/main">
                  <a:graphicData uri="http://schemas.microsoft.com/office/word/2010/wordprocessingShape">
                    <wps:wsp>
                      <wps:cNvSpPr/>
                      <wps:spPr>
                        <a:xfrm>
                          <a:off x="0" y="0"/>
                          <a:ext cx="5932805" cy="1998980"/>
                        </a:xfrm>
                        <a:prstGeom prst="rect">
                          <a:avLst/>
                        </a:prstGeom>
                        <a:solidFill>
                          <a:sysClr val="window" lastClr="FFFFFF"/>
                        </a:solidFill>
                        <a:ln w="28575" cap="flat" cmpd="sng" algn="ctr">
                          <a:solidFill>
                            <a:srgbClr val="A5A5A5"/>
                          </a:solidFill>
                          <a:prstDash val="solid"/>
                          <a:miter lim="800000"/>
                        </a:ln>
                        <a:effectLst/>
                      </wps:spPr>
                      <wps:txbx>
                        <w:txbxContent>
                          <w:tbl>
                            <w:tblPr>
                              <w:tblW w:w="9077" w:type="dxa"/>
                              <w:tblInd w:w="-5" w:type="dxa"/>
                              <w:tblLook w:val="04A0" w:firstRow="1" w:lastRow="0" w:firstColumn="1" w:lastColumn="0" w:noHBand="0" w:noVBand="1"/>
                            </w:tblPr>
                            <w:tblGrid>
                              <w:gridCol w:w="4538"/>
                              <w:gridCol w:w="4539"/>
                            </w:tblGrid>
                            <w:tr w:rsidR="0010752B" w:rsidRPr="00D62B14" w14:paraId="099E346F" w14:textId="77777777" w:rsidTr="00C801FC">
                              <w:trPr>
                                <w:trHeight w:val="227"/>
                              </w:trPr>
                              <w:tc>
                                <w:tcPr>
                                  <w:tcW w:w="4538" w:type="dxa"/>
                                  <w:vAlign w:val="center"/>
                                </w:tcPr>
                                <w:p w14:paraId="40277DF6" w14:textId="77777777" w:rsidR="0010752B" w:rsidRPr="009666B0" w:rsidRDefault="0010752B" w:rsidP="005E1505">
                                  <w:pPr>
                                    <w:spacing w:after="0" w:line="240" w:lineRule="auto"/>
                                    <w:ind w:left="40"/>
                                    <w:rPr>
                                      <w:b/>
                                      <w:bCs/>
                                      <w:sz w:val="18"/>
                                      <w:szCs w:val="18"/>
                                    </w:rPr>
                                  </w:pPr>
                                  <w:r w:rsidRPr="009666B0">
                                    <w:rPr>
                                      <w:b/>
                                      <w:bCs/>
                                      <w:sz w:val="18"/>
                                      <w:szCs w:val="18"/>
                                    </w:rPr>
                                    <w:t>Handouts – multiple copies of:</w:t>
                                  </w:r>
                                </w:p>
                              </w:tc>
                              <w:tc>
                                <w:tcPr>
                                  <w:tcW w:w="4539" w:type="dxa"/>
                                  <w:vAlign w:val="center"/>
                                </w:tcPr>
                                <w:p w14:paraId="70BFD012" w14:textId="47AA8F54" w:rsidR="0010752B" w:rsidRPr="0014448E" w:rsidRDefault="0010752B" w:rsidP="0014448E">
                                  <w:pPr>
                                    <w:spacing w:after="0" w:line="240" w:lineRule="auto"/>
                                    <w:rPr>
                                      <w:sz w:val="18"/>
                                      <w:szCs w:val="18"/>
                                    </w:rPr>
                                  </w:pPr>
                                </w:p>
                              </w:tc>
                            </w:tr>
                            <w:tr w:rsidR="0010752B" w:rsidRPr="00D62B14" w14:paraId="3C228E6A" w14:textId="77777777" w:rsidTr="00C801FC">
                              <w:trPr>
                                <w:trHeight w:val="563"/>
                              </w:trPr>
                              <w:tc>
                                <w:tcPr>
                                  <w:tcW w:w="4538" w:type="dxa"/>
                                  <w:vAlign w:val="center"/>
                                </w:tcPr>
                                <w:p w14:paraId="759638EF" w14:textId="28645110" w:rsidR="0010752B" w:rsidRPr="003406D1" w:rsidRDefault="008263DD" w:rsidP="003406D1">
                                  <w:pPr>
                                    <w:pStyle w:val="ListParagraph"/>
                                    <w:numPr>
                                      <w:ilvl w:val="0"/>
                                      <w:numId w:val="5"/>
                                    </w:numPr>
                                    <w:spacing w:after="0" w:line="240" w:lineRule="auto"/>
                                    <w:ind w:left="317" w:hanging="317"/>
                                    <w:rPr>
                                      <w:sz w:val="18"/>
                                      <w:szCs w:val="18"/>
                                    </w:rPr>
                                  </w:pPr>
                                  <w:hyperlink r:id="rId8" w:history="1">
                                    <w:r w:rsidR="0010752B" w:rsidRPr="009666B0">
                                      <w:rPr>
                                        <w:rStyle w:val="Hyperlink"/>
                                        <w:sz w:val="18"/>
                                        <w:szCs w:val="18"/>
                                      </w:rPr>
                                      <w:t>Child development and trauma | Child Protection Manual</w:t>
                                    </w:r>
                                  </w:hyperlink>
                                  <w:r w:rsidR="0010752B" w:rsidRPr="003406D1">
                                    <w:rPr>
                                      <w:sz w:val="18"/>
                                      <w:szCs w:val="18"/>
                                    </w:rPr>
                                    <w:t xml:space="preserve"> </w:t>
                                  </w:r>
                                  <w:r w:rsidR="0010752B">
                                    <w:rPr>
                                      <w:sz w:val="18"/>
                                      <w:szCs w:val="18"/>
                                    </w:rPr>
                                    <w:t>print off the website before training</w:t>
                                  </w:r>
                                </w:p>
                              </w:tc>
                              <w:tc>
                                <w:tcPr>
                                  <w:tcW w:w="4539" w:type="dxa"/>
                                  <w:vAlign w:val="center"/>
                                </w:tcPr>
                                <w:p w14:paraId="1F132296" w14:textId="17C688F9" w:rsidR="0010752B" w:rsidRPr="003406D1" w:rsidRDefault="008263DD" w:rsidP="003406D1">
                                  <w:pPr>
                                    <w:pStyle w:val="ListParagraph"/>
                                    <w:numPr>
                                      <w:ilvl w:val="0"/>
                                      <w:numId w:val="4"/>
                                    </w:numPr>
                                    <w:spacing w:after="0" w:line="240" w:lineRule="auto"/>
                                    <w:ind w:left="333" w:hanging="333"/>
                                    <w:rPr>
                                      <w:sz w:val="18"/>
                                      <w:szCs w:val="18"/>
                                    </w:rPr>
                                  </w:pPr>
                                  <w:hyperlink r:id="rId9" w:history="1">
                                    <w:r w:rsidR="0010752B" w:rsidRPr="009666B0">
                                      <w:rPr>
                                        <w:rStyle w:val="Hyperlink"/>
                                        <w:sz w:val="18"/>
                                        <w:szCs w:val="18"/>
                                      </w:rPr>
                                      <w:t>ChildDevelopmentAndTraumaGuide.pdf (dcp.wa.gov.au)</w:t>
                                    </w:r>
                                  </w:hyperlink>
                                </w:p>
                              </w:tc>
                            </w:tr>
                            <w:tr w:rsidR="0010752B" w:rsidRPr="00D62B14" w14:paraId="124271E7" w14:textId="77777777" w:rsidTr="00C801FC">
                              <w:trPr>
                                <w:trHeight w:val="283"/>
                              </w:trPr>
                              <w:tc>
                                <w:tcPr>
                                  <w:tcW w:w="4538" w:type="dxa"/>
                                  <w:vAlign w:val="center"/>
                                </w:tcPr>
                                <w:p w14:paraId="6102F930" w14:textId="5AEDB221" w:rsidR="0010752B" w:rsidRPr="003406D1" w:rsidRDefault="008263DD" w:rsidP="00507D8E">
                                  <w:pPr>
                                    <w:pStyle w:val="ListParagraph"/>
                                    <w:numPr>
                                      <w:ilvl w:val="0"/>
                                      <w:numId w:val="5"/>
                                    </w:numPr>
                                    <w:spacing w:after="0" w:line="240" w:lineRule="auto"/>
                                    <w:ind w:left="312"/>
                                    <w:rPr>
                                      <w:sz w:val="18"/>
                                      <w:szCs w:val="18"/>
                                    </w:rPr>
                                  </w:pPr>
                                  <w:hyperlink r:id="rId10" w:history="1">
                                    <w:r w:rsidR="0010752B" w:rsidRPr="003406D1">
                                      <w:rPr>
                                        <w:rStyle w:val="Hyperlink"/>
                                        <w:sz w:val="18"/>
                                        <w:szCs w:val="18"/>
                                      </w:rPr>
                                      <w:t>FS 11 Maintaining family contact</w:t>
                                    </w:r>
                                  </w:hyperlink>
                                </w:p>
                              </w:tc>
                              <w:tc>
                                <w:tcPr>
                                  <w:tcW w:w="4539" w:type="dxa"/>
                                  <w:vAlign w:val="center"/>
                                </w:tcPr>
                                <w:p w14:paraId="4A1E94E2" w14:textId="0C872EE5" w:rsidR="0010752B" w:rsidRPr="003406D1" w:rsidRDefault="0010752B" w:rsidP="003406D1">
                                  <w:pPr>
                                    <w:pStyle w:val="ListParagraph"/>
                                    <w:numPr>
                                      <w:ilvl w:val="0"/>
                                      <w:numId w:val="4"/>
                                    </w:numPr>
                                    <w:spacing w:after="0" w:line="240" w:lineRule="auto"/>
                                    <w:ind w:left="333" w:hanging="333"/>
                                    <w:rPr>
                                      <w:sz w:val="18"/>
                                      <w:szCs w:val="18"/>
                                    </w:rPr>
                                  </w:pPr>
                                  <w:r>
                                    <w:rPr>
                                      <w:sz w:val="18"/>
                                      <w:szCs w:val="18"/>
                                    </w:rPr>
                                    <w:t>Experience of</w:t>
                                  </w:r>
                                  <w:r w:rsidRPr="003406D1">
                                    <w:rPr>
                                      <w:sz w:val="18"/>
                                      <w:szCs w:val="18"/>
                                    </w:rPr>
                                    <w:t xml:space="preserve"> sexual abuse - handout</w:t>
                                  </w:r>
                                </w:p>
                              </w:tc>
                            </w:tr>
                            <w:tr w:rsidR="0010752B" w:rsidRPr="00D62B14" w14:paraId="5EE8BA01" w14:textId="77777777" w:rsidTr="00C801FC">
                              <w:trPr>
                                <w:trHeight w:val="283"/>
                              </w:trPr>
                              <w:tc>
                                <w:tcPr>
                                  <w:tcW w:w="4538" w:type="dxa"/>
                                  <w:vAlign w:val="center"/>
                                </w:tcPr>
                                <w:p w14:paraId="367C5CC0" w14:textId="08981332" w:rsidR="0010752B" w:rsidRPr="003406D1" w:rsidRDefault="0010752B" w:rsidP="00507D8E">
                                  <w:pPr>
                                    <w:pStyle w:val="ListParagraph"/>
                                    <w:numPr>
                                      <w:ilvl w:val="0"/>
                                      <w:numId w:val="5"/>
                                    </w:numPr>
                                    <w:spacing w:after="0" w:line="240" w:lineRule="auto"/>
                                    <w:ind w:left="312"/>
                                    <w:rPr>
                                      <w:sz w:val="18"/>
                                      <w:szCs w:val="18"/>
                                    </w:rPr>
                                  </w:pPr>
                                  <w:r w:rsidRPr="003406D1">
                                    <w:rPr>
                                      <w:sz w:val="18"/>
                                      <w:szCs w:val="18"/>
                                    </w:rPr>
                                    <w:t>Case Studies – 1, 2 &amp; 3</w:t>
                                  </w:r>
                                </w:p>
                              </w:tc>
                              <w:tc>
                                <w:tcPr>
                                  <w:tcW w:w="4539" w:type="dxa"/>
                                  <w:vAlign w:val="center"/>
                                </w:tcPr>
                                <w:p w14:paraId="5BFEF423" w14:textId="1E09B29B" w:rsidR="0010752B" w:rsidRPr="003406D1" w:rsidRDefault="0010752B" w:rsidP="003406D1">
                                  <w:pPr>
                                    <w:pStyle w:val="ListParagraph"/>
                                    <w:numPr>
                                      <w:ilvl w:val="0"/>
                                      <w:numId w:val="4"/>
                                    </w:numPr>
                                    <w:spacing w:after="0" w:line="240" w:lineRule="auto"/>
                                    <w:ind w:left="333" w:hanging="333"/>
                                    <w:rPr>
                                      <w:sz w:val="18"/>
                                      <w:szCs w:val="18"/>
                                    </w:rPr>
                                  </w:pPr>
                                  <w:r w:rsidRPr="003406D1">
                                    <w:rPr>
                                      <w:sz w:val="18"/>
                                      <w:szCs w:val="18"/>
                                    </w:rPr>
                                    <w:t xml:space="preserve">Attachment – Matching Activity </w:t>
                                  </w:r>
                                </w:p>
                              </w:tc>
                            </w:tr>
                            <w:tr w:rsidR="0010752B" w:rsidRPr="00D62B14" w14:paraId="0796C63C" w14:textId="77777777" w:rsidTr="00C801FC">
                              <w:trPr>
                                <w:trHeight w:val="283"/>
                              </w:trPr>
                              <w:tc>
                                <w:tcPr>
                                  <w:tcW w:w="4538" w:type="dxa"/>
                                  <w:vAlign w:val="center"/>
                                </w:tcPr>
                                <w:p w14:paraId="7C5D5E15" w14:textId="444B7F48" w:rsidR="0010752B" w:rsidRPr="003406D1" w:rsidRDefault="0010752B" w:rsidP="00507D8E">
                                  <w:pPr>
                                    <w:pStyle w:val="ListParagraph"/>
                                    <w:numPr>
                                      <w:ilvl w:val="0"/>
                                      <w:numId w:val="5"/>
                                    </w:numPr>
                                    <w:spacing w:after="0" w:line="240" w:lineRule="auto"/>
                                    <w:ind w:left="312"/>
                                    <w:rPr>
                                      <w:sz w:val="18"/>
                                      <w:szCs w:val="18"/>
                                    </w:rPr>
                                  </w:pPr>
                                  <w:r w:rsidRPr="003406D1">
                                    <w:rPr>
                                      <w:sz w:val="18"/>
                                      <w:szCs w:val="18"/>
                                    </w:rPr>
                                    <w:t>Indicators of Child Sexual Abuse - handout</w:t>
                                  </w:r>
                                </w:p>
                              </w:tc>
                              <w:tc>
                                <w:tcPr>
                                  <w:tcW w:w="4539" w:type="dxa"/>
                                  <w:vAlign w:val="center"/>
                                </w:tcPr>
                                <w:p w14:paraId="24EF337B" w14:textId="0CDC695D" w:rsidR="0010752B" w:rsidRPr="003406D1" w:rsidRDefault="0010752B" w:rsidP="003406D1">
                                  <w:pPr>
                                    <w:pStyle w:val="ListParagraph"/>
                                    <w:numPr>
                                      <w:ilvl w:val="0"/>
                                      <w:numId w:val="4"/>
                                    </w:numPr>
                                    <w:spacing w:after="0" w:line="240" w:lineRule="auto"/>
                                    <w:ind w:left="333" w:hanging="333"/>
                                    <w:rPr>
                                      <w:sz w:val="18"/>
                                      <w:szCs w:val="18"/>
                                    </w:rPr>
                                  </w:pPr>
                                  <w:r w:rsidRPr="003406D1">
                                    <w:rPr>
                                      <w:sz w:val="18"/>
                                      <w:szCs w:val="18"/>
                                    </w:rPr>
                                    <w:t xml:space="preserve">Copy of the </w:t>
                                  </w:r>
                                  <w:hyperlink r:id="rId11" w:history="1">
                                    <w:r w:rsidRPr="003406D1">
                                      <w:rPr>
                                        <w:rStyle w:val="Hyperlink"/>
                                        <w:i/>
                                        <w:iCs/>
                                        <w:sz w:val="18"/>
                                        <w:szCs w:val="18"/>
                                      </w:rPr>
                                      <w:t>Child Protection Act 1999</w:t>
                                    </w:r>
                                  </w:hyperlink>
                                </w:p>
                              </w:tc>
                            </w:tr>
                            <w:tr w:rsidR="0010752B" w:rsidRPr="00D62B14" w14:paraId="40F0A038" w14:textId="77777777" w:rsidTr="00C801FC">
                              <w:trPr>
                                <w:trHeight w:val="283"/>
                              </w:trPr>
                              <w:tc>
                                <w:tcPr>
                                  <w:tcW w:w="4538" w:type="dxa"/>
                                  <w:vAlign w:val="center"/>
                                </w:tcPr>
                                <w:p w14:paraId="618A14B0" w14:textId="3E070CD4" w:rsidR="0010752B" w:rsidRPr="003406D1" w:rsidRDefault="0010752B" w:rsidP="00507D8E">
                                  <w:pPr>
                                    <w:pStyle w:val="ListParagraph"/>
                                    <w:numPr>
                                      <w:ilvl w:val="0"/>
                                      <w:numId w:val="5"/>
                                    </w:numPr>
                                    <w:spacing w:after="0" w:line="240" w:lineRule="auto"/>
                                    <w:ind w:left="312"/>
                                    <w:rPr>
                                      <w:sz w:val="18"/>
                                      <w:szCs w:val="18"/>
                                    </w:rPr>
                                  </w:pPr>
                                  <w:r>
                                    <w:rPr>
                                      <w:sz w:val="18"/>
                                      <w:szCs w:val="18"/>
                                    </w:rPr>
                                    <w:t>Myths and facts about sexual abuse - handout</w:t>
                                  </w:r>
                                </w:p>
                              </w:tc>
                              <w:tc>
                                <w:tcPr>
                                  <w:tcW w:w="4539" w:type="dxa"/>
                                  <w:vAlign w:val="center"/>
                                </w:tcPr>
                                <w:p w14:paraId="094897B5" w14:textId="754975C9" w:rsidR="0010752B" w:rsidRPr="003406D1" w:rsidRDefault="008263DD" w:rsidP="003406D1">
                                  <w:pPr>
                                    <w:pStyle w:val="ListParagraph"/>
                                    <w:numPr>
                                      <w:ilvl w:val="0"/>
                                      <w:numId w:val="4"/>
                                    </w:numPr>
                                    <w:spacing w:after="0" w:line="240" w:lineRule="auto"/>
                                    <w:ind w:left="333" w:hanging="333"/>
                                    <w:rPr>
                                      <w:sz w:val="18"/>
                                      <w:szCs w:val="18"/>
                                    </w:rPr>
                                  </w:pPr>
                                  <w:hyperlink r:id="rId12" w:history="1">
                                    <w:r w:rsidR="0010752B" w:rsidRPr="003406D1">
                                      <w:rPr>
                                        <w:rStyle w:val="Hyperlink"/>
                                        <w:sz w:val="18"/>
                                        <w:szCs w:val="18"/>
                                      </w:rPr>
                                      <w:t>Positive Behaviour Support policy</w:t>
                                    </w:r>
                                  </w:hyperlink>
                                </w:p>
                              </w:tc>
                            </w:tr>
                            <w:tr w:rsidR="0010752B" w:rsidRPr="00D62B14" w14:paraId="06A061A1" w14:textId="77777777" w:rsidTr="00C801FC">
                              <w:trPr>
                                <w:trHeight w:val="539"/>
                              </w:trPr>
                              <w:tc>
                                <w:tcPr>
                                  <w:tcW w:w="4538" w:type="dxa"/>
                                  <w:vAlign w:val="center"/>
                                </w:tcPr>
                                <w:p w14:paraId="74035D4F" w14:textId="3766741F" w:rsidR="0010752B" w:rsidRDefault="0010752B" w:rsidP="00507D8E">
                                  <w:pPr>
                                    <w:pStyle w:val="ListParagraph"/>
                                    <w:numPr>
                                      <w:ilvl w:val="0"/>
                                      <w:numId w:val="5"/>
                                    </w:numPr>
                                    <w:spacing w:after="0" w:line="240" w:lineRule="auto"/>
                                    <w:ind w:left="312"/>
                                    <w:rPr>
                                      <w:sz w:val="18"/>
                                      <w:szCs w:val="18"/>
                                    </w:rPr>
                                  </w:pPr>
                                  <w:r w:rsidRPr="003406D1">
                                    <w:rPr>
                                      <w:sz w:val="18"/>
                                      <w:szCs w:val="18"/>
                                    </w:rPr>
                                    <w:t xml:space="preserve">Attachment &amp; Grief and loss </w:t>
                                  </w:r>
                                  <w:r>
                                    <w:rPr>
                                      <w:sz w:val="18"/>
                                      <w:szCs w:val="18"/>
                                    </w:rPr>
                                    <w:t>–</w:t>
                                  </w:r>
                                  <w:r w:rsidRPr="003406D1">
                                    <w:rPr>
                                      <w:sz w:val="18"/>
                                      <w:szCs w:val="18"/>
                                    </w:rPr>
                                    <w:t xml:space="preserve"> handout</w:t>
                                  </w:r>
                                </w:p>
                                <w:p w14:paraId="7081A26C" w14:textId="77777777" w:rsidR="0010752B" w:rsidRPr="009666B0" w:rsidRDefault="0010752B" w:rsidP="009666B0">
                                  <w:pPr>
                                    <w:pStyle w:val="ListParagraph"/>
                                    <w:spacing w:after="0" w:line="240" w:lineRule="auto"/>
                                    <w:ind w:left="312"/>
                                    <w:rPr>
                                      <w:sz w:val="4"/>
                                      <w:szCs w:val="4"/>
                                    </w:rPr>
                                  </w:pPr>
                                </w:p>
                                <w:p w14:paraId="10DC230F" w14:textId="6B2CE32E" w:rsidR="0010752B" w:rsidRPr="003406D1" w:rsidRDefault="008263DD" w:rsidP="00507D8E">
                                  <w:pPr>
                                    <w:pStyle w:val="ListParagraph"/>
                                    <w:numPr>
                                      <w:ilvl w:val="0"/>
                                      <w:numId w:val="5"/>
                                    </w:numPr>
                                    <w:spacing w:after="0" w:line="240" w:lineRule="auto"/>
                                    <w:ind w:left="312"/>
                                    <w:rPr>
                                      <w:sz w:val="18"/>
                                      <w:szCs w:val="18"/>
                                    </w:rPr>
                                  </w:pPr>
                                  <w:hyperlink r:id="rId13" w:history="1">
                                    <w:r w:rsidR="0010752B" w:rsidRPr="00982F78">
                                      <w:rPr>
                                        <w:rStyle w:val="Hyperlink"/>
                                        <w:sz w:val="18"/>
                                        <w:szCs w:val="18"/>
                                      </w:rPr>
                                      <w:t>Promoting positive behaviours</w:t>
                                    </w:r>
                                  </w:hyperlink>
                                </w:p>
                              </w:tc>
                              <w:tc>
                                <w:tcPr>
                                  <w:tcW w:w="4539" w:type="dxa"/>
                                  <w:vAlign w:val="center"/>
                                </w:tcPr>
                                <w:p w14:paraId="6839A5F4" w14:textId="318722F9" w:rsidR="0010752B" w:rsidRPr="003406D1" w:rsidRDefault="0010752B" w:rsidP="003406D1">
                                  <w:pPr>
                                    <w:pStyle w:val="ListParagraph"/>
                                    <w:numPr>
                                      <w:ilvl w:val="0"/>
                                      <w:numId w:val="4"/>
                                    </w:numPr>
                                    <w:spacing w:after="0" w:line="240" w:lineRule="auto"/>
                                    <w:ind w:left="333" w:hanging="333"/>
                                    <w:rPr>
                                      <w:sz w:val="18"/>
                                      <w:szCs w:val="18"/>
                                    </w:rPr>
                                  </w:pPr>
                                  <w:r w:rsidRPr="003406D1">
                                    <w:rPr>
                                      <w:sz w:val="18"/>
                                      <w:szCs w:val="18"/>
                                    </w:rPr>
                                    <w:t>Considerations when caring for Aboriginal &amp; Torres Strait Islander children &amp; young people</w:t>
                                  </w:r>
                                </w:p>
                              </w:tc>
                            </w:tr>
                            <w:tr w:rsidR="0010752B" w:rsidRPr="00D62B14" w14:paraId="595A449E" w14:textId="77777777" w:rsidTr="00C801FC">
                              <w:trPr>
                                <w:trHeight w:val="510"/>
                              </w:trPr>
                              <w:tc>
                                <w:tcPr>
                                  <w:tcW w:w="4538" w:type="dxa"/>
                                  <w:vAlign w:val="center"/>
                                </w:tcPr>
                                <w:p w14:paraId="1D45612A" w14:textId="7DAB3D7D" w:rsidR="0010752B" w:rsidRPr="009666B0" w:rsidRDefault="008263DD" w:rsidP="009666B0">
                                  <w:pPr>
                                    <w:pStyle w:val="ListParagraph"/>
                                    <w:numPr>
                                      <w:ilvl w:val="0"/>
                                      <w:numId w:val="5"/>
                                    </w:numPr>
                                    <w:spacing w:after="0" w:line="240" w:lineRule="auto"/>
                                    <w:ind w:left="312"/>
                                    <w:rPr>
                                      <w:sz w:val="18"/>
                                      <w:szCs w:val="18"/>
                                    </w:rPr>
                                  </w:pPr>
                                  <w:hyperlink r:id="rId14" w:history="1">
                                    <w:r w:rsidR="0010752B" w:rsidRPr="003406D1">
                                      <w:rPr>
                                        <w:rStyle w:val="Hyperlink"/>
                                        <w:sz w:val="18"/>
                                        <w:szCs w:val="18"/>
                                      </w:rPr>
                                      <w:t xml:space="preserve">My Body Belongs </w:t>
                                    </w:r>
                                    <w:proofErr w:type="gramStart"/>
                                    <w:r w:rsidR="0010752B" w:rsidRPr="003406D1">
                                      <w:rPr>
                                        <w:rStyle w:val="Hyperlink"/>
                                        <w:sz w:val="18"/>
                                        <w:szCs w:val="18"/>
                                      </w:rPr>
                                      <w:t>To</w:t>
                                    </w:r>
                                    <w:proofErr w:type="gramEnd"/>
                                    <w:r w:rsidR="0010752B" w:rsidRPr="003406D1">
                                      <w:rPr>
                                        <w:rStyle w:val="Hyperlink"/>
                                        <w:sz w:val="18"/>
                                        <w:szCs w:val="18"/>
                                      </w:rPr>
                                      <w:t xml:space="preserve"> Me [Animated Short Film] - YouTube</w:t>
                                    </w:r>
                                  </w:hyperlink>
                                </w:p>
                              </w:tc>
                              <w:tc>
                                <w:tcPr>
                                  <w:tcW w:w="4539" w:type="dxa"/>
                                  <w:vAlign w:val="center"/>
                                </w:tcPr>
                                <w:p w14:paraId="09AD531D" w14:textId="43548E27" w:rsidR="0010752B" w:rsidRPr="003406D1" w:rsidRDefault="0010752B" w:rsidP="003406D1">
                                  <w:pPr>
                                    <w:pStyle w:val="ListParagraph"/>
                                    <w:numPr>
                                      <w:ilvl w:val="0"/>
                                      <w:numId w:val="8"/>
                                    </w:numPr>
                                    <w:spacing w:after="0" w:line="240" w:lineRule="auto"/>
                                    <w:ind w:left="333" w:hanging="333"/>
                                    <w:rPr>
                                      <w:sz w:val="18"/>
                                      <w:szCs w:val="18"/>
                                    </w:rPr>
                                  </w:pPr>
                                  <w:r w:rsidRPr="003406D1">
                                    <w:rPr>
                                      <w:sz w:val="18"/>
                                      <w:szCs w:val="18"/>
                                    </w:rPr>
                                    <w:t>Source posters from local child health agencies displaying developmental stages of childhood</w:t>
                                  </w:r>
                                </w:p>
                              </w:tc>
                            </w:tr>
                          </w:tbl>
                          <w:p w14:paraId="02D85926" w14:textId="77777777" w:rsidR="0010752B" w:rsidRDefault="0010752B" w:rsidP="00B675FF">
                            <w:pPr>
                              <w:rPr>
                                <w:sz w:val="6"/>
                              </w:rPr>
                            </w:pPr>
                          </w:p>
                          <w:p w14:paraId="40E0AD05" w14:textId="77777777" w:rsidR="0010752B" w:rsidRPr="00843FAC" w:rsidRDefault="0010752B" w:rsidP="00B675FF">
                            <w:pPr>
                              <w:rPr>
                                <w:sz w:val="12"/>
                              </w:rPr>
                            </w:pPr>
                          </w:p>
                          <w:p w14:paraId="065A64BA" w14:textId="77777777" w:rsidR="0010752B" w:rsidRPr="00843FAC" w:rsidRDefault="0010752B" w:rsidP="00B675FF">
                            <w:pPr>
                              <w:rPr>
                                <w:sz w:val="12"/>
                              </w:rPr>
                            </w:pPr>
                          </w:p>
                          <w:p w14:paraId="54D6D7C2" w14:textId="77777777" w:rsidR="0010752B" w:rsidRDefault="0010752B" w:rsidP="00B675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3578" id="Rectangle 43" o:spid="_x0000_s1034" style="position:absolute;margin-left:227.7pt;margin-top:.5pt;width:467.15pt;height:157.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" fillcolor="window" strokecolor="#a5a5a5" strokeweight="2.25pt">
                <v:textbox>
                  <w:txbxContent>
                    <w:tbl>
                      <w:tblPr>
                        <w:tblW w:w="9077" w:type="dxa"/>
                        <w:tblInd w:w="-5" w:type="dxa"/>
                        <w:tblLook w:val="04A0" w:firstRow="1" w:lastRow="0" w:firstColumn="1" w:lastColumn="0" w:noHBand="0" w:noVBand="1"/>
                      </w:tblPr>
                      <w:tblGrid>
                        <w:gridCol w:w="4538"/>
                        <w:gridCol w:w="4539"/>
                      </w:tblGrid>
                      <w:tr w:rsidR="0010752B" w:rsidRPr="00D62B14" w14:paraId="099E346F" w14:textId="77777777" w:rsidTr="00C801FC">
                        <w:trPr>
                          <w:trHeight w:val="227"/>
                        </w:trPr>
                        <w:tc>
                          <w:tcPr>
                            <w:tcW w:w="4538" w:type="dxa"/>
                            <w:vAlign w:val="center"/>
                          </w:tcPr>
                          <w:p w14:paraId="40277DF6" w14:textId="77777777" w:rsidR="0010752B" w:rsidRPr="009666B0" w:rsidRDefault="0010752B" w:rsidP="005E1505">
                            <w:pPr>
                              <w:spacing w:after="0" w:line="240" w:lineRule="auto"/>
                              <w:ind w:left="40"/>
                              <w:rPr>
                                <w:b/>
                                <w:bCs/>
                                <w:sz w:val="18"/>
                                <w:szCs w:val="18"/>
                              </w:rPr>
                            </w:pPr>
                            <w:r w:rsidRPr="009666B0">
                              <w:rPr>
                                <w:b/>
                                <w:bCs/>
                                <w:sz w:val="18"/>
                                <w:szCs w:val="18"/>
                              </w:rPr>
                              <w:t>Handouts – multiple copies of:</w:t>
                            </w:r>
                          </w:p>
                        </w:tc>
                        <w:tc>
                          <w:tcPr>
                            <w:tcW w:w="4539" w:type="dxa"/>
                            <w:vAlign w:val="center"/>
                          </w:tcPr>
                          <w:p w14:paraId="70BFD012" w14:textId="47AA8F54" w:rsidR="0010752B" w:rsidRPr="0014448E" w:rsidRDefault="0010752B" w:rsidP="0014448E">
                            <w:pPr>
                              <w:spacing w:after="0" w:line="240" w:lineRule="auto"/>
                              <w:rPr>
                                <w:sz w:val="18"/>
                                <w:szCs w:val="18"/>
                              </w:rPr>
                            </w:pPr>
                          </w:p>
                        </w:tc>
                      </w:tr>
                      <w:tr w:rsidR="0010752B" w:rsidRPr="00D62B14" w14:paraId="3C228E6A" w14:textId="77777777" w:rsidTr="00C801FC">
                        <w:trPr>
                          <w:trHeight w:val="563"/>
                        </w:trPr>
                        <w:tc>
                          <w:tcPr>
                            <w:tcW w:w="4538" w:type="dxa"/>
                            <w:vAlign w:val="center"/>
                          </w:tcPr>
                          <w:p w14:paraId="759638EF" w14:textId="28645110" w:rsidR="0010752B" w:rsidRPr="003406D1" w:rsidRDefault="008263DD" w:rsidP="003406D1">
                            <w:pPr>
                              <w:pStyle w:val="ListParagraph"/>
                              <w:numPr>
                                <w:ilvl w:val="0"/>
                                <w:numId w:val="5"/>
                              </w:numPr>
                              <w:spacing w:after="0" w:line="240" w:lineRule="auto"/>
                              <w:ind w:left="317" w:hanging="317"/>
                              <w:rPr>
                                <w:sz w:val="18"/>
                                <w:szCs w:val="18"/>
                              </w:rPr>
                            </w:pPr>
                            <w:hyperlink r:id="rId15" w:history="1">
                              <w:r w:rsidR="0010752B" w:rsidRPr="009666B0">
                                <w:rPr>
                                  <w:rStyle w:val="Hyperlink"/>
                                  <w:sz w:val="18"/>
                                  <w:szCs w:val="18"/>
                                </w:rPr>
                                <w:t>Child development and trauma | Child Protection Manual</w:t>
                              </w:r>
                            </w:hyperlink>
                            <w:r w:rsidR="0010752B" w:rsidRPr="003406D1">
                              <w:rPr>
                                <w:sz w:val="18"/>
                                <w:szCs w:val="18"/>
                              </w:rPr>
                              <w:t xml:space="preserve"> </w:t>
                            </w:r>
                            <w:r w:rsidR="0010752B">
                              <w:rPr>
                                <w:sz w:val="18"/>
                                <w:szCs w:val="18"/>
                              </w:rPr>
                              <w:t>print off the website before training</w:t>
                            </w:r>
                          </w:p>
                        </w:tc>
                        <w:tc>
                          <w:tcPr>
                            <w:tcW w:w="4539" w:type="dxa"/>
                            <w:vAlign w:val="center"/>
                          </w:tcPr>
                          <w:p w14:paraId="1F132296" w14:textId="17C688F9" w:rsidR="0010752B" w:rsidRPr="003406D1" w:rsidRDefault="008263DD" w:rsidP="003406D1">
                            <w:pPr>
                              <w:pStyle w:val="ListParagraph"/>
                              <w:numPr>
                                <w:ilvl w:val="0"/>
                                <w:numId w:val="4"/>
                              </w:numPr>
                              <w:spacing w:after="0" w:line="240" w:lineRule="auto"/>
                              <w:ind w:left="333" w:hanging="333"/>
                              <w:rPr>
                                <w:sz w:val="18"/>
                                <w:szCs w:val="18"/>
                              </w:rPr>
                            </w:pPr>
                            <w:hyperlink r:id="rId16" w:history="1">
                              <w:r w:rsidR="0010752B" w:rsidRPr="009666B0">
                                <w:rPr>
                                  <w:rStyle w:val="Hyperlink"/>
                                  <w:sz w:val="18"/>
                                  <w:szCs w:val="18"/>
                                </w:rPr>
                                <w:t>ChildDevelopmentAndTraumaGuide.pdf (dcp.wa.gov.au)</w:t>
                              </w:r>
                            </w:hyperlink>
                          </w:p>
                        </w:tc>
                      </w:tr>
                      <w:tr w:rsidR="0010752B" w:rsidRPr="00D62B14" w14:paraId="124271E7" w14:textId="77777777" w:rsidTr="00C801FC">
                        <w:trPr>
                          <w:trHeight w:val="283"/>
                        </w:trPr>
                        <w:tc>
                          <w:tcPr>
                            <w:tcW w:w="4538" w:type="dxa"/>
                            <w:vAlign w:val="center"/>
                          </w:tcPr>
                          <w:p w14:paraId="6102F930" w14:textId="5AEDB221" w:rsidR="0010752B" w:rsidRPr="003406D1" w:rsidRDefault="008263DD" w:rsidP="00507D8E">
                            <w:pPr>
                              <w:pStyle w:val="ListParagraph"/>
                              <w:numPr>
                                <w:ilvl w:val="0"/>
                                <w:numId w:val="5"/>
                              </w:numPr>
                              <w:spacing w:after="0" w:line="240" w:lineRule="auto"/>
                              <w:ind w:left="312"/>
                              <w:rPr>
                                <w:sz w:val="18"/>
                                <w:szCs w:val="18"/>
                              </w:rPr>
                            </w:pPr>
                            <w:hyperlink r:id="rId17" w:history="1">
                              <w:r w:rsidR="0010752B" w:rsidRPr="003406D1">
                                <w:rPr>
                                  <w:rStyle w:val="Hyperlink"/>
                                  <w:sz w:val="18"/>
                                  <w:szCs w:val="18"/>
                                </w:rPr>
                                <w:t>FS 11 Maintaining family contact</w:t>
                              </w:r>
                            </w:hyperlink>
                          </w:p>
                        </w:tc>
                        <w:tc>
                          <w:tcPr>
                            <w:tcW w:w="4539" w:type="dxa"/>
                            <w:vAlign w:val="center"/>
                          </w:tcPr>
                          <w:p w14:paraId="4A1E94E2" w14:textId="0C872EE5" w:rsidR="0010752B" w:rsidRPr="003406D1" w:rsidRDefault="0010752B" w:rsidP="003406D1">
                            <w:pPr>
                              <w:pStyle w:val="ListParagraph"/>
                              <w:numPr>
                                <w:ilvl w:val="0"/>
                                <w:numId w:val="4"/>
                              </w:numPr>
                              <w:spacing w:after="0" w:line="240" w:lineRule="auto"/>
                              <w:ind w:left="333" w:hanging="333"/>
                              <w:rPr>
                                <w:sz w:val="18"/>
                                <w:szCs w:val="18"/>
                              </w:rPr>
                            </w:pPr>
                            <w:r>
                              <w:rPr>
                                <w:sz w:val="18"/>
                                <w:szCs w:val="18"/>
                              </w:rPr>
                              <w:t>Experience of</w:t>
                            </w:r>
                            <w:r w:rsidRPr="003406D1">
                              <w:rPr>
                                <w:sz w:val="18"/>
                                <w:szCs w:val="18"/>
                              </w:rPr>
                              <w:t xml:space="preserve"> sexual abuse - handout</w:t>
                            </w:r>
                          </w:p>
                        </w:tc>
                      </w:tr>
                      <w:tr w:rsidR="0010752B" w:rsidRPr="00D62B14" w14:paraId="5EE8BA01" w14:textId="77777777" w:rsidTr="00C801FC">
                        <w:trPr>
                          <w:trHeight w:val="283"/>
                        </w:trPr>
                        <w:tc>
                          <w:tcPr>
                            <w:tcW w:w="4538" w:type="dxa"/>
                            <w:vAlign w:val="center"/>
                          </w:tcPr>
                          <w:p w14:paraId="367C5CC0" w14:textId="08981332" w:rsidR="0010752B" w:rsidRPr="003406D1" w:rsidRDefault="0010752B" w:rsidP="00507D8E">
                            <w:pPr>
                              <w:pStyle w:val="ListParagraph"/>
                              <w:numPr>
                                <w:ilvl w:val="0"/>
                                <w:numId w:val="5"/>
                              </w:numPr>
                              <w:spacing w:after="0" w:line="240" w:lineRule="auto"/>
                              <w:ind w:left="312"/>
                              <w:rPr>
                                <w:sz w:val="18"/>
                                <w:szCs w:val="18"/>
                              </w:rPr>
                            </w:pPr>
                            <w:r w:rsidRPr="003406D1">
                              <w:rPr>
                                <w:sz w:val="18"/>
                                <w:szCs w:val="18"/>
                              </w:rPr>
                              <w:t>Case Studies – 1, 2 &amp; 3</w:t>
                            </w:r>
                          </w:p>
                        </w:tc>
                        <w:tc>
                          <w:tcPr>
                            <w:tcW w:w="4539" w:type="dxa"/>
                            <w:vAlign w:val="center"/>
                          </w:tcPr>
                          <w:p w14:paraId="5BFEF423" w14:textId="1E09B29B" w:rsidR="0010752B" w:rsidRPr="003406D1" w:rsidRDefault="0010752B" w:rsidP="003406D1">
                            <w:pPr>
                              <w:pStyle w:val="ListParagraph"/>
                              <w:numPr>
                                <w:ilvl w:val="0"/>
                                <w:numId w:val="4"/>
                              </w:numPr>
                              <w:spacing w:after="0" w:line="240" w:lineRule="auto"/>
                              <w:ind w:left="333" w:hanging="333"/>
                              <w:rPr>
                                <w:sz w:val="18"/>
                                <w:szCs w:val="18"/>
                              </w:rPr>
                            </w:pPr>
                            <w:r w:rsidRPr="003406D1">
                              <w:rPr>
                                <w:sz w:val="18"/>
                                <w:szCs w:val="18"/>
                              </w:rPr>
                              <w:t xml:space="preserve">Attachment – Matching Activity </w:t>
                            </w:r>
                          </w:p>
                        </w:tc>
                      </w:tr>
                      <w:tr w:rsidR="0010752B" w:rsidRPr="00D62B14" w14:paraId="0796C63C" w14:textId="77777777" w:rsidTr="00C801FC">
                        <w:trPr>
                          <w:trHeight w:val="283"/>
                        </w:trPr>
                        <w:tc>
                          <w:tcPr>
                            <w:tcW w:w="4538" w:type="dxa"/>
                            <w:vAlign w:val="center"/>
                          </w:tcPr>
                          <w:p w14:paraId="7C5D5E15" w14:textId="444B7F48" w:rsidR="0010752B" w:rsidRPr="003406D1" w:rsidRDefault="0010752B" w:rsidP="00507D8E">
                            <w:pPr>
                              <w:pStyle w:val="ListParagraph"/>
                              <w:numPr>
                                <w:ilvl w:val="0"/>
                                <w:numId w:val="5"/>
                              </w:numPr>
                              <w:spacing w:after="0" w:line="240" w:lineRule="auto"/>
                              <w:ind w:left="312"/>
                              <w:rPr>
                                <w:sz w:val="18"/>
                                <w:szCs w:val="18"/>
                              </w:rPr>
                            </w:pPr>
                            <w:r w:rsidRPr="003406D1">
                              <w:rPr>
                                <w:sz w:val="18"/>
                                <w:szCs w:val="18"/>
                              </w:rPr>
                              <w:t>Indicators of Child Sexual Abuse - handout</w:t>
                            </w:r>
                          </w:p>
                        </w:tc>
                        <w:tc>
                          <w:tcPr>
                            <w:tcW w:w="4539" w:type="dxa"/>
                            <w:vAlign w:val="center"/>
                          </w:tcPr>
                          <w:p w14:paraId="24EF337B" w14:textId="0CDC695D" w:rsidR="0010752B" w:rsidRPr="003406D1" w:rsidRDefault="0010752B" w:rsidP="003406D1">
                            <w:pPr>
                              <w:pStyle w:val="ListParagraph"/>
                              <w:numPr>
                                <w:ilvl w:val="0"/>
                                <w:numId w:val="4"/>
                              </w:numPr>
                              <w:spacing w:after="0" w:line="240" w:lineRule="auto"/>
                              <w:ind w:left="333" w:hanging="333"/>
                              <w:rPr>
                                <w:sz w:val="18"/>
                                <w:szCs w:val="18"/>
                              </w:rPr>
                            </w:pPr>
                            <w:r w:rsidRPr="003406D1">
                              <w:rPr>
                                <w:sz w:val="18"/>
                                <w:szCs w:val="18"/>
                              </w:rPr>
                              <w:t xml:space="preserve">Copy of the </w:t>
                            </w:r>
                            <w:hyperlink r:id="rId18" w:history="1">
                              <w:r w:rsidRPr="003406D1">
                                <w:rPr>
                                  <w:rStyle w:val="Hyperlink"/>
                                  <w:i/>
                                  <w:iCs/>
                                  <w:sz w:val="18"/>
                                  <w:szCs w:val="18"/>
                                </w:rPr>
                                <w:t>Child Protection Act 1999</w:t>
                              </w:r>
                            </w:hyperlink>
                          </w:p>
                        </w:tc>
                      </w:tr>
                      <w:tr w:rsidR="0010752B" w:rsidRPr="00D62B14" w14:paraId="40F0A038" w14:textId="77777777" w:rsidTr="00C801FC">
                        <w:trPr>
                          <w:trHeight w:val="283"/>
                        </w:trPr>
                        <w:tc>
                          <w:tcPr>
                            <w:tcW w:w="4538" w:type="dxa"/>
                            <w:vAlign w:val="center"/>
                          </w:tcPr>
                          <w:p w14:paraId="618A14B0" w14:textId="3E070CD4" w:rsidR="0010752B" w:rsidRPr="003406D1" w:rsidRDefault="0010752B" w:rsidP="00507D8E">
                            <w:pPr>
                              <w:pStyle w:val="ListParagraph"/>
                              <w:numPr>
                                <w:ilvl w:val="0"/>
                                <w:numId w:val="5"/>
                              </w:numPr>
                              <w:spacing w:after="0" w:line="240" w:lineRule="auto"/>
                              <w:ind w:left="312"/>
                              <w:rPr>
                                <w:sz w:val="18"/>
                                <w:szCs w:val="18"/>
                              </w:rPr>
                            </w:pPr>
                            <w:r>
                              <w:rPr>
                                <w:sz w:val="18"/>
                                <w:szCs w:val="18"/>
                              </w:rPr>
                              <w:t>Myths and facts about sexual abuse - handout</w:t>
                            </w:r>
                          </w:p>
                        </w:tc>
                        <w:tc>
                          <w:tcPr>
                            <w:tcW w:w="4539" w:type="dxa"/>
                            <w:vAlign w:val="center"/>
                          </w:tcPr>
                          <w:p w14:paraId="094897B5" w14:textId="754975C9" w:rsidR="0010752B" w:rsidRPr="003406D1" w:rsidRDefault="008263DD" w:rsidP="003406D1">
                            <w:pPr>
                              <w:pStyle w:val="ListParagraph"/>
                              <w:numPr>
                                <w:ilvl w:val="0"/>
                                <w:numId w:val="4"/>
                              </w:numPr>
                              <w:spacing w:after="0" w:line="240" w:lineRule="auto"/>
                              <w:ind w:left="333" w:hanging="333"/>
                              <w:rPr>
                                <w:sz w:val="18"/>
                                <w:szCs w:val="18"/>
                              </w:rPr>
                            </w:pPr>
                            <w:hyperlink r:id="rId19" w:history="1">
                              <w:r w:rsidR="0010752B" w:rsidRPr="003406D1">
                                <w:rPr>
                                  <w:rStyle w:val="Hyperlink"/>
                                  <w:sz w:val="18"/>
                                  <w:szCs w:val="18"/>
                                </w:rPr>
                                <w:t>Positive Behaviour Support policy</w:t>
                              </w:r>
                            </w:hyperlink>
                          </w:p>
                        </w:tc>
                      </w:tr>
                      <w:tr w:rsidR="0010752B" w:rsidRPr="00D62B14" w14:paraId="06A061A1" w14:textId="77777777" w:rsidTr="00C801FC">
                        <w:trPr>
                          <w:trHeight w:val="539"/>
                        </w:trPr>
                        <w:tc>
                          <w:tcPr>
                            <w:tcW w:w="4538" w:type="dxa"/>
                            <w:vAlign w:val="center"/>
                          </w:tcPr>
                          <w:p w14:paraId="74035D4F" w14:textId="3766741F" w:rsidR="0010752B" w:rsidRDefault="0010752B" w:rsidP="00507D8E">
                            <w:pPr>
                              <w:pStyle w:val="ListParagraph"/>
                              <w:numPr>
                                <w:ilvl w:val="0"/>
                                <w:numId w:val="5"/>
                              </w:numPr>
                              <w:spacing w:after="0" w:line="240" w:lineRule="auto"/>
                              <w:ind w:left="312"/>
                              <w:rPr>
                                <w:sz w:val="18"/>
                                <w:szCs w:val="18"/>
                              </w:rPr>
                            </w:pPr>
                            <w:r w:rsidRPr="003406D1">
                              <w:rPr>
                                <w:sz w:val="18"/>
                                <w:szCs w:val="18"/>
                              </w:rPr>
                              <w:t xml:space="preserve">Attachment &amp; Grief and loss </w:t>
                            </w:r>
                            <w:r>
                              <w:rPr>
                                <w:sz w:val="18"/>
                                <w:szCs w:val="18"/>
                              </w:rPr>
                              <w:t>–</w:t>
                            </w:r>
                            <w:r w:rsidRPr="003406D1">
                              <w:rPr>
                                <w:sz w:val="18"/>
                                <w:szCs w:val="18"/>
                              </w:rPr>
                              <w:t xml:space="preserve"> handout</w:t>
                            </w:r>
                          </w:p>
                          <w:p w14:paraId="7081A26C" w14:textId="77777777" w:rsidR="0010752B" w:rsidRPr="009666B0" w:rsidRDefault="0010752B" w:rsidP="009666B0">
                            <w:pPr>
                              <w:pStyle w:val="ListParagraph"/>
                              <w:spacing w:after="0" w:line="240" w:lineRule="auto"/>
                              <w:ind w:left="312"/>
                              <w:rPr>
                                <w:sz w:val="4"/>
                                <w:szCs w:val="4"/>
                              </w:rPr>
                            </w:pPr>
                          </w:p>
                          <w:p w14:paraId="10DC230F" w14:textId="6B2CE32E" w:rsidR="0010752B" w:rsidRPr="003406D1" w:rsidRDefault="008263DD" w:rsidP="00507D8E">
                            <w:pPr>
                              <w:pStyle w:val="ListParagraph"/>
                              <w:numPr>
                                <w:ilvl w:val="0"/>
                                <w:numId w:val="5"/>
                              </w:numPr>
                              <w:spacing w:after="0" w:line="240" w:lineRule="auto"/>
                              <w:ind w:left="312"/>
                              <w:rPr>
                                <w:sz w:val="18"/>
                                <w:szCs w:val="18"/>
                              </w:rPr>
                            </w:pPr>
                            <w:hyperlink r:id="rId20" w:history="1">
                              <w:r w:rsidR="0010752B" w:rsidRPr="00982F78">
                                <w:rPr>
                                  <w:rStyle w:val="Hyperlink"/>
                                  <w:sz w:val="18"/>
                                  <w:szCs w:val="18"/>
                                </w:rPr>
                                <w:t>Promoting positive behaviours</w:t>
                              </w:r>
                            </w:hyperlink>
                          </w:p>
                        </w:tc>
                        <w:tc>
                          <w:tcPr>
                            <w:tcW w:w="4539" w:type="dxa"/>
                            <w:vAlign w:val="center"/>
                          </w:tcPr>
                          <w:p w14:paraId="6839A5F4" w14:textId="318722F9" w:rsidR="0010752B" w:rsidRPr="003406D1" w:rsidRDefault="0010752B" w:rsidP="003406D1">
                            <w:pPr>
                              <w:pStyle w:val="ListParagraph"/>
                              <w:numPr>
                                <w:ilvl w:val="0"/>
                                <w:numId w:val="4"/>
                              </w:numPr>
                              <w:spacing w:after="0" w:line="240" w:lineRule="auto"/>
                              <w:ind w:left="333" w:hanging="333"/>
                              <w:rPr>
                                <w:sz w:val="18"/>
                                <w:szCs w:val="18"/>
                              </w:rPr>
                            </w:pPr>
                            <w:r w:rsidRPr="003406D1">
                              <w:rPr>
                                <w:sz w:val="18"/>
                                <w:szCs w:val="18"/>
                              </w:rPr>
                              <w:t>Considerations when caring for Aboriginal &amp; Torres Strait Islander children &amp; young people</w:t>
                            </w:r>
                          </w:p>
                        </w:tc>
                      </w:tr>
                      <w:tr w:rsidR="0010752B" w:rsidRPr="00D62B14" w14:paraId="595A449E" w14:textId="77777777" w:rsidTr="00C801FC">
                        <w:trPr>
                          <w:trHeight w:val="510"/>
                        </w:trPr>
                        <w:tc>
                          <w:tcPr>
                            <w:tcW w:w="4538" w:type="dxa"/>
                            <w:vAlign w:val="center"/>
                          </w:tcPr>
                          <w:p w14:paraId="1D45612A" w14:textId="7DAB3D7D" w:rsidR="0010752B" w:rsidRPr="009666B0" w:rsidRDefault="008263DD" w:rsidP="009666B0">
                            <w:pPr>
                              <w:pStyle w:val="ListParagraph"/>
                              <w:numPr>
                                <w:ilvl w:val="0"/>
                                <w:numId w:val="5"/>
                              </w:numPr>
                              <w:spacing w:after="0" w:line="240" w:lineRule="auto"/>
                              <w:ind w:left="312"/>
                              <w:rPr>
                                <w:sz w:val="18"/>
                                <w:szCs w:val="18"/>
                              </w:rPr>
                            </w:pPr>
                            <w:hyperlink r:id="rId21" w:history="1">
                              <w:r w:rsidR="0010752B" w:rsidRPr="003406D1">
                                <w:rPr>
                                  <w:rStyle w:val="Hyperlink"/>
                                  <w:sz w:val="18"/>
                                  <w:szCs w:val="18"/>
                                </w:rPr>
                                <w:t xml:space="preserve">My Body Belongs </w:t>
                              </w:r>
                              <w:proofErr w:type="gramStart"/>
                              <w:r w:rsidR="0010752B" w:rsidRPr="003406D1">
                                <w:rPr>
                                  <w:rStyle w:val="Hyperlink"/>
                                  <w:sz w:val="18"/>
                                  <w:szCs w:val="18"/>
                                </w:rPr>
                                <w:t>To</w:t>
                              </w:r>
                              <w:proofErr w:type="gramEnd"/>
                              <w:r w:rsidR="0010752B" w:rsidRPr="003406D1">
                                <w:rPr>
                                  <w:rStyle w:val="Hyperlink"/>
                                  <w:sz w:val="18"/>
                                  <w:szCs w:val="18"/>
                                </w:rPr>
                                <w:t xml:space="preserve"> Me [Animated Short Film] - YouTube</w:t>
                              </w:r>
                            </w:hyperlink>
                          </w:p>
                        </w:tc>
                        <w:tc>
                          <w:tcPr>
                            <w:tcW w:w="4539" w:type="dxa"/>
                            <w:vAlign w:val="center"/>
                          </w:tcPr>
                          <w:p w14:paraId="09AD531D" w14:textId="43548E27" w:rsidR="0010752B" w:rsidRPr="003406D1" w:rsidRDefault="0010752B" w:rsidP="003406D1">
                            <w:pPr>
                              <w:pStyle w:val="ListParagraph"/>
                              <w:numPr>
                                <w:ilvl w:val="0"/>
                                <w:numId w:val="8"/>
                              </w:numPr>
                              <w:spacing w:after="0" w:line="240" w:lineRule="auto"/>
                              <w:ind w:left="333" w:hanging="333"/>
                              <w:rPr>
                                <w:sz w:val="18"/>
                                <w:szCs w:val="18"/>
                              </w:rPr>
                            </w:pPr>
                            <w:r w:rsidRPr="003406D1">
                              <w:rPr>
                                <w:sz w:val="18"/>
                                <w:szCs w:val="18"/>
                              </w:rPr>
                              <w:t>Source posters from local child health agencies displaying developmental stages of childhood</w:t>
                            </w:r>
                          </w:p>
                        </w:tc>
                      </w:tr>
                    </w:tbl>
                    <w:p w14:paraId="02D85926" w14:textId="77777777" w:rsidR="0010752B" w:rsidRDefault="0010752B" w:rsidP="00B675FF">
                      <w:pPr>
                        <w:rPr>
                          <w:sz w:val="6"/>
                        </w:rPr>
                      </w:pPr>
                    </w:p>
                    <w:p w14:paraId="40E0AD05" w14:textId="77777777" w:rsidR="0010752B" w:rsidRPr="00843FAC" w:rsidRDefault="0010752B" w:rsidP="00B675FF">
                      <w:pPr>
                        <w:rPr>
                          <w:sz w:val="12"/>
                        </w:rPr>
                      </w:pPr>
                    </w:p>
                    <w:p w14:paraId="065A64BA" w14:textId="77777777" w:rsidR="0010752B" w:rsidRPr="00843FAC" w:rsidRDefault="0010752B" w:rsidP="00B675FF">
                      <w:pPr>
                        <w:rPr>
                          <w:sz w:val="12"/>
                        </w:rPr>
                      </w:pPr>
                    </w:p>
                    <w:p w14:paraId="54D6D7C2" w14:textId="77777777" w:rsidR="0010752B" w:rsidRDefault="0010752B" w:rsidP="00B675FF"/>
                  </w:txbxContent>
                </v:textbox>
                <w10:wrap anchorx="margin"/>
              </v:rect>
            </w:pict>
          </mc:Fallback>
        </mc:AlternateContent>
      </w:r>
      <w:r w:rsidRPr="00F27FC8">
        <w:rPr>
          <w:noProof/>
        </w:rPr>
        <mc:AlternateContent>
          <mc:Choice Requires="wps">
            <w:drawing>
              <wp:anchor distT="0" distB="0" distL="114300" distR="114300" simplePos="0" relativeHeight="251677696" behindDoc="0" locked="0" layoutInCell="1" allowOverlap="1" wp14:anchorId="3ADC6240" wp14:editId="12C36097">
                <wp:simplePos x="0" y="0"/>
                <wp:positionH relativeFrom="margin">
                  <wp:posOffset>625106</wp:posOffset>
                </wp:positionH>
                <wp:positionV relativeFrom="paragraph">
                  <wp:posOffset>6114</wp:posOffset>
                </wp:positionV>
                <wp:extent cx="2171257" cy="1984375"/>
                <wp:effectExtent l="19050" t="19050" r="19685" b="15875"/>
                <wp:wrapNone/>
                <wp:docPr id="17" name="Rectangle 17"/>
                <wp:cNvGraphicFramePr/>
                <a:graphic xmlns:a="http://schemas.openxmlformats.org/drawingml/2006/main">
                  <a:graphicData uri="http://schemas.microsoft.com/office/word/2010/wordprocessingShape">
                    <wps:wsp>
                      <wps:cNvSpPr/>
                      <wps:spPr>
                        <a:xfrm>
                          <a:off x="0" y="0"/>
                          <a:ext cx="2171257" cy="1984375"/>
                        </a:xfrm>
                        <a:prstGeom prst="rect">
                          <a:avLst/>
                        </a:prstGeom>
                        <a:ln w="28575"/>
                      </wps:spPr>
                      <wps:style>
                        <a:lnRef idx="2">
                          <a:schemeClr val="accent3"/>
                        </a:lnRef>
                        <a:fillRef idx="1">
                          <a:schemeClr val="lt1"/>
                        </a:fillRef>
                        <a:effectRef idx="0">
                          <a:schemeClr val="accent3"/>
                        </a:effectRef>
                        <a:fontRef idx="minor">
                          <a:schemeClr val="dk1"/>
                        </a:fontRef>
                      </wps:style>
                      <wps:txbx>
                        <w:txbxContent>
                          <w:tbl>
                            <w:tblPr>
                              <w:tblW w:w="3119" w:type="dxa"/>
                              <w:tblLook w:val="04A0" w:firstRow="1" w:lastRow="0" w:firstColumn="1" w:lastColumn="0" w:noHBand="0" w:noVBand="1"/>
                            </w:tblPr>
                            <w:tblGrid>
                              <w:gridCol w:w="3119"/>
                            </w:tblGrid>
                            <w:tr w:rsidR="0010752B" w:rsidRPr="00D62B14" w14:paraId="101C6935" w14:textId="77777777" w:rsidTr="00C801FC">
                              <w:trPr>
                                <w:trHeight w:val="397"/>
                              </w:trPr>
                              <w:tc>
                                <w:tcPr>
                                  <w:tcW w:w="3119" w:type="dxa"/>
                                  <w:vAlign w:val="center"/>
                                </w:tcPr>
                                <w:p w14:paraId="01320E6F" w14:textId="5EE4CEB2" w:rsidR="0010752B" w:rsidRPr="00863089" w:rsidRDefault="0010752B" w:rsidP="00507D8E">
                                  <w:pPr>
                                    <w:pStyle w:val="ListParagraph"/>
                                    <w:numPr>
                                      <w:ilvl w:val="0"/>
                                      <w:numId w:val="6"/>
                                    </w:numPr>
                                    <w:spacing w:after="0" w:line="240" w:lineRule="auto"/>
                                    <w:ind w:left="313" w:hanging="284"/>
                                    <w:rPr>
                                      <w:b/>
                                      <w:bCs/>
                                      <w:sz w:val="20"/>
                                      <w:szCs w:val="20"/>
                                    </w:rPr>
                                  </w:pPr>
                                  <w:r w:rsidRPr="00863089">
                                    <w:rPr>
                                      <w:sz w:val="20"/>
                                      <w:szCs w:val="20"/>
                                    </w:rPr>
                                    <w:t>Power Point slides</w:t>
                                  </w:r>
                                </w:p>
                              </w:tc>
                            </w:tr>
                            <w:tr w:rsidR="0010752B" w:rsidRPr="00D62B14" w14:paraId="4F6B0C91" w14:textId="77777777" w:rsidTr="00C801FC">
                              <w:trPr>
                                <w:trHeight w:val="397"/>
                              </w:trPr>
                              <w:tc>
                                <w:tcPr>
                                  <w:tcW w:w="3119" w:type="dxa"/>
                                  <w:vAlign w:val="center"/>
                                </w:tcPr>
                                <w:p w14:paraId="2CFCDE7C" w14:textId="0ADA6952" w:rsidR="0010752B" w:rsidRPr="00863089" w:rsidRDefault="0010752B" w:rsidP="00507D8E">
                                  <w:pPr>
                                    <w:pStyle w:val="ListParagraph"/>
                                    <w:numPr>
                                      <w:ilvl w:val="0"/>
                                      <w:numId w:val="7"/>
                                    </w:numPr>
                                    <w:spacing w:after="0" w:line="240" w:lineRule="auto"/>
                                    <w:ind w:left="313" w:hanging="284"/>
                                    <w:rPr>
                                      <w:sz w:val="20"/>
                                      <w:szCs w:val="20"/>
                                    </w:rPr>
                                  </w:pPr>
                                  <w:r w:rsidRPr="00863089">
                                    <w:rPr>
                                      <w:sz w:val="20"/>
                                      <w:szCs w:val="20"/>
                                    </w:rPr>
                                    <w:t>Whiteboard/pens</w:t>
                                  </w:r>
                                </w:p>
                              </w:tc>
                            </w:tr>
                            <w:tr w:rsidR="0010752B" w:rsidRPr="00D62B14" w14:paraId="62723E07" w14:textId="77777777" w:rsidTr="00C801FC">
                              <w:trPr>
                                <w:trHeight w:val="775"/>
                              </w:trPr>
                              <w:tc>
                                <w:tcPr>
                                  <w:tcW w:w="3119" w:type="dxa"/>
                                  <w:vAlign w:val="center"/>
                                </w:tcPr>
                                <w:p w14:paraId="185A7CCB" w14:textId="2DE36CCC" w:rsidR="0010752B" w:rsidRPr="00DD53EA" w:rsidRDefault="0010752B" w:rsidP="00507D8E">
                                  <w:pPr>
                                    <w:pStyle w:val="ListParagraph"/>
                                    <w:numPr>
                                      <w:ilvl w:val="0"/>
                                      <w:numId w:val="7"/>
                                    </w:numPr>
                                    <w:spacing w:after="0" w:line="240" w:lineRule="auto"/>
                                    <w:ind w:left="326" w:hanging="284"/>
                                    <w:rPr>
                                      <w:sz w:val="20"/>
                                      <w:szCs w:val="20"/>
                                    </w:rPr>
                                  </w:pPr>
                                  <w:r>
                                    <w:rPr>
                                      <w:sz w:val="20"/>
                                      <w:szCs w:val="20"/>
                                    </w:rPr>
                                    <w:t xml:space="preserve">Cardboard boxes </w:t>
                                  </w:r>
                                  <w:r w:rsidRPr="00DD53EA">
                                    <w:rPr>
                                      <w:i/>
                                      <w:iCs/>
                                      <w:sz w:val="20"/>
                                      <w:szCs w:val="20"/>
                                    </w:rPr>
                                    <w:t>(if applicable for alternative activity)</w:t>
                                  </w:r>
                                </w:p>
                              </w:tc>
                            </w:tr>
                            <w:tr w:rsidR="0010752B" w:rsidRPr="00D62B14" w14:paraId="3DE4254C" w14:textId="77777777" w:rsidTr="00C801FC">
                              <w:trPr>
                                <w:trHeight w:val="936"/>
                              </w:trPr>
                              <w:tc>
                                <w:tcPr>
                                  <w:tcW w:w="3119" w:type="dxa"/>
                                </w:tcPr>
                                <w:p w14:paraId="3E47C0D6" w14:textId="0AC850C5" w:rsidR="0010752B" w:rsidRPr="00863089" w:rsidRDefault="0010752B" w:rsidP="00D94D7E">
                                  <w:pPr>
                                    <w:spacing w:after="0" w:line="240" w:lineRule="auto"/>
                                    <w:rPr>
                                      <w:sz w:val="20"/>
                                      <w:szCs w:val="20"/>
                                    </w:rPr>
                                  </w:pPr>
                                  <w:r w:rsidRPr="00863089">
                                    <w:rPr>
                                      <w:i/>
                                      <w:iCs/>
                                      <w:sz w:val="20"/>
                                      <w:szCs w:val="20"/>
                                    </w:rPr>
                                    <w:t xml:space="preserve">Resources can be obtained from CSSC staff or via a search of the Child Safety internet, Infonet or within the </w:t>
                                  </w:r>
                                  <w:hyperlink r:id="rId22" w:history="1">
                                    <w:r w:rsidRPr="00863089">
                                      <w:rPr>
                                        <w:rStyle w:val="Hyperlink"/>
                                        <w:i/>
                                        <w:iCs/>
                                        <w:sz w:val="20"/>
                                        <w:szCs w:val="20"/>
                                      </w:rPr>
                                      <w:t>CSPM</w:t>
                                    </w:r>
                                  </w:hyperlink>
                                  <w:r w:rsidRPr="00863089">
                                    <w:rPr>
                                      <w:i/>
                                      <w:iCs/>
                                      <w:sz w:val="20"/>
                                      <w:szCs w:val="20"/>
                                    </w:rPr>
                                    <w:t>.</w:t>
                                  </w:r>
                                </w:p>
                              </w:tc>
                            </w:tr>
                          </w:tbl>
                          <w:p w14:paraId="2A7000CD" w14:textId="77777777" w:rsidR="0010752B" w:rsidRDefault="0010752B" w:rsidP="00F27FC8">
                            <w:pPr>
                              <w:rPr>
                                <w:sz w:val="6"/>
                              </w:rPr>
                            </w:pPr>
                          </w:p>
                          <w:p w14:paraId="25DB6F19" w14:textId="77777777" w:rsidR="0010752B" w:rsidRPr="00843FAC" w:rsidRDefault="0010752B" w:rsidP="00F27FC8">
                            <w:pPr>
                              <w:rPr>
                                <w:sz w:val="12"/>
                              </w:rPr>
                            </w:pPr>
                          </w:p>
                          <w:p w14:paraId="6E41D584" w14:textId="77777777" w:rsidR="0010752B" w:rsidRPr="00843FAC" w:rsidRDefault="0010752B" w:rsidP="00F27FC8">
                            <w:pPr>
                              <w:rPr>
                                <w:sz w:val="12"/>
                              </w:rPr>
                            </w:pPr>
                          </w:p>
                          <w:p w14:paraId="6EA91512" w14:textId="77777777" w:rsidR="0010752B" w:rsidRDefault="0010752B" w:rsidP="00F27F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C6240" id="Rectangle 17" o:spid="_x0000_s1035" style="position:absolute;margin-left:49.2pt;margin-top:.5pt;width:170.95pt;height:15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" fillcolor="white [3201]" strokecolor="#a5a5a5 [3206]" strokeweight="2.25pt">
                <v:textbox>
                  <w:txbxContent>
                    <w:tbl>
                      <w:tblPr>
                        <w:tblW w:w="3119" w:type="dxa"/>
                        <w:tblLook w:val="04A0" w:firstRow="1" w:lastRow="0" w:firstColumn="1" w:lastColumn="0" w:noHBand="0" w:noVBand="1"/>
                      </w:tblPr>
                      <w:tblGrid>
                        <w:gridCol w:w="3119"/>
                      </w:tblGrid>
                      <w:tr w:rsidR="0010752B" w:rsidRPr="00D62B14" w14:paraId="101C6935" w14:textId="77777777" w:rsidTr="00C801FC">
                        <w:trPr>
                          <w:trHeight w:val="397"/>
                        </w:trPr>
                        <w:tc>
                          <w:tcPr>
                            <w:tcW w:w="3119" w:type="dxa"/>
                            <w:vAlign w:val="center"/>
                          </w:tcPr>
                          <w:p w14:paraId="01320E6F" w14:textId="5EE4CEB2" w:rsidR="0010752B" w:rsidRPr="00863089" w:rsidRDefault="0010752B" w:rsidP="00507D8E">
                            <w:pPr>
                              <w:pStyle w:val="ListParagraph"/>
                              <w:numPr>
                                <w:ilvl w:val="0"/>
                                <w:numId w:val="6"/>
                              </w:numPr>
                              <w:spacing w:after="0" w:line="240" w:lineRule="auto"/>
                              <w:ind w:left="313" w:hanging="284"/>
                              <w:rPr>
                                <w:b/>
                                <w:bCs/>
                                <w:sz w:val="20"/>
                                <w:szCs w:val="20"/>
                              </w:rPr>
                            </w:pPr>
                            <w:r w:rsidRPr="00863089">
                              <w:rPr>
                                <w:sz w:val="20"/>
                                <w:szCs w:val="20"/>
                              </w:rPr>
                              <w:t>Power Point slides</w:t>
                            </w:r>
                          </w:p>
                        </w:tc>
                      </w:tr>
                      <w:tr w:rsidR="0010752B" w:rsidRPr="00D62B14" w14:paraId="4F6B0C91" w14:textId="77777777" w:rsidTr="00C801FC">
                        <w:trPr>
                          <w:trHeight w:val="397"/>
                        </w:trPr>
                        <w:tc>
                          <w:tcPr>
                            <w:tcW w:w="3119" w:type="dxa"/>
                            <w:vAlign w:val="center"/>
                          </w:tcPr>
                          <w:p w14:paraId="2CFCDE7C" w14:textId="0ADA6952" w:rsidR="0010752B" w:rsidRPr="00863089" w:rsidRDefault="0010752B" w:rsidP="00507D8E">
                            <w:pPr>
                              <w:pStyle w:val="ListParagraph"/>
                              <w:numPr>
                                <w:ilvl w:val="0"/>
                                <w:numId w:val="7"/>
                              </w:numPr>
                              <w:spacing w:after="0" w:line="240" w:lineRule="auto"/>
                              <w:ind w:left="313" w:hanging="284"/>
                              <w:rPr>
                                <w:sz w:val="20"/>
                                <w:szCs w:val="20"/>
                              </w:rPr>
                            </w:pPr>
                            <w:r w:rsidRPr="00863089">
                              <w:rPr>
                                <w:sz w:val="20"/>
                                <w:szCs w:val="20"/>
                              </w:rPr>
                              <w:t>Whiteboard/pens</w:t>
                            </w:r>
                          </w:p>
                        </w:tc>
                      </w:tr>
                      <w:tr w:rsidR="0010752B" w:rsidRPr="00D62B14" w14:paraId="62723E07" w14:textId="77777777" w:rsidTr="00C801FC">
                        <w:trPr>
                          <w:trHeight w:val="775"/>
                        </w:trPr>
                        <w:tc>
                          <w:tcPr>
                            <w:tcW w:w="3119" w:type="dxa"/>
                            <w:vAlign w:val="center"/>
                          </w:tcPr>
                          <w:p w14:paraId="185A7CCB" w14:textId="2DE36CCC" w:rsidR="0010752B" w:rsidRPr="00DD53EA" w:rsidRDefault="0010752B" w:rsidP="00507D8E">
                            <w:pPr>
                              <w:pStyle w:val="ListParagraph"/>
                              <w:numPr>
                                <w:ilvl w:val="0"/>
                                <w:numId w:val="7"/>
                              </w:numPr>
                              <w:spacing w:after="0" w:line="240" w:lineRule="auto"/>
                              <w:ind w:left="326" w:hanging="284"/>
                              <w:rPr>
                                <w:sz w:val="20"/>
                                <w:szCs w:val="20"/>
                              </w:rPr>
                            </w:pPr>
                            <w:r>
                              <w:rPr>
                                <w:sz w:val="20"/>
                                <w:szCs w:val="20"/>
                              </w:rPr>
                              <w:t xml:space="preserve">Cardboard boxes </w:t>
                            </w:r>
                            <w:r w:rsidRPr="00DD53EA">
                              <w:rPr>
                                <w:i/>
                                <w:iCs/>
                                <w:sz w:val="20"/>
                                <w:szCs w:val="20"/>
                              </w:rPr>
                              <w:t>(if applicable for alternative activity)</w:t>
                            </w:r>
                          </w:p>
                        </w:tc>
                      </w:tr>
                      <w:tr w:rsidR="0010752B" w:rsidRPr="00D62B14" w14:paraId="3DE4254C" w14:textId="77777777" w:rsidTr="00C801FC">
                        <w:trPr>
                          <w:trHeight w:val="936"/>
                        </w:trPr>
                        <w:tc>
                          <w:tcPr>
                            <w:tcW w:w="3119" w:type="dxa"/>
                          </w:tcPr>
                          <w:p w14:paraId="3E47C0D6" w14:textId="0AC850C5" w:rsidR="0010752B" w:rsidRPr="00863089" w:rsidRDefault="0010752B" w:rsidP="00D94D7E">
                            <w:pPr>
                              <w:spacing w:after="0" w:line="240" w:lineRule="auto"/>
                              <w:rPr>
                                <w:sz w:val="20"/>
                                <w:szCs w:val="20"/>
                              </w:rPr>
                            </w:pPr>
                            <w:r w:rsidRPr="00863089">
                              <w:rPr>
                                <w:i/>
                                <w:iCs/>
                                <w:sz w:val="20"/>
                                <w:szCs w:val="20"/>
                              </w:rPr>
                              <w:t xml:space="preserve">Resources can be obtained from CSSC staff or via a search of the Child Safety internet, Infonet or within the </w:t>
                            </w:r>
                            <w:hyperlink r:id="rId23" w:history="1">
                              <w:r w:rsidRPr="00863089">
                                <w:rPr>
                                  <w:rStyle w:val="Hyperlink"/>
                                  <w:i/>
                                  <w:iCs/>
                                  <w:sz w:val="20"/>
                                  <w:szCs w:val="20"/>
                                </w:rPr>
                                <w:t>CSPM</w:t>
                              </w:r>
                            </w:hyperlink>
                            <w:r w:rsidRPr="00863089">
                              <w:rPr>
                                <w:i/>
                                <w:iCs/>
                                <w:sz w:val="20"/>
                                <w:szCs w:val="20"/>
                              </w:rPr>
                              <w:t>.</w:t>
                            </w:r>
                          </w:p>
                        </w:tc>
                      </w:tr>
                    </w:tbl>
                    <w:p w14:paraId="2A7000CD" w14:textId="77777777" w:rsidR="0010752B" w:rsidRDefault="0010752B" w:rsidP="00F27FC8">
                      <w:pPr>
                        <w:rPr>
                          <w:sz w:val="6"/>
                        </w:rPr>
                      </w:pPr>
                    </w:p>
                    <w:p w14:paraId="25DB6F19" w14:textId="77777777" w:rsidR="0010752B" w:rsidRPr="00843FAC" w:rsidRDefault="0010752B" w:rsidP="00F27FC8">
                      <w:pPr>
                        <w:rPr>
                          <w:sz w:val="12"/>
                        </w:rPr>
                      </w:pPr>
                    </w:p>
                    <w:p w14:paraId="6E41D584" w14:textId="77777777" w:rsidR="0010752B" w:rsidRPr="00843FAC" w:rsidRDefault="0010752B" w:rsidP="00F27FC8">
                      <w:pPr>
                        <w:rPr>
                          <w:sz w:val="12"/>
                        </w:rPr>
                      </w:pPr>
                    </w:p>
                    <w:p w14:paraId="6EA91512" w14:textId="77777777" w:rsidR="0010752B" w:rsidRDefault="0010752B" w:rsidP="00F27FC8"/>
                  </w:txbxContent>
                </v:textbox>
                <w10:wrap anchorx="margin"/>
              </v:rect>
            </w:pict>
          </mc:Fallback>
        </mc:AlternateContent>
      </w:r>
    </w:p>
    <w:p w14:paraId="1C61E181" w14:textId="4DE18CBA" w:rsidR="00F27FC8" w:rsidRDefault="00B675FF">
      <w:r w:rsidRPr="00F27FC8">
        <w:rPr>
          <w:noProof/>
        </w:rPr>
        <mc:AlternateContent>
          <mc:Choice Requires="wps">
            <w:drawing>
              <wp:anchor distT="0" distB="0" distL="114300" distR="114300" simplePos="0" relativeHeight="251676672" behindDoc="0" locked="0" layoutInCell="1" allowOverlap="1" wp14:anchorId="6A3F8BC1" wp14:editId="089BFA8F">
                <wp:simplePos x="0" y="0"/>
                <wp:positionH relativeFrom="margin">
                  <wp:posOffset>-87465</wp:posOffset>
                </wp:positionH>
                <wp:positionV relativeFrom="paragraph">
                  <wp:posOffset>46107</wp:posOffset>
                </wp:positionV>
                <wp:extent cx="659958" cy="1240403"/>
                <wp:effectExtent l="0" t="0" r="45085" b="17145"/>
                <wp:wrapNone/>
                <wp:docPr id="16" name="Right Arrow Callout 60"/>
                <wp:cNvGraphicFramePr/>
                <a:graphic xmlns:a="http://schemas.openxmlformats.org/drawingml/2006/main">
                  <a:graphicData uri="http://schemas.microsoft.com/office/word/2010/wordprocessingShape">
                    <wps:wsp>
                      <wps:cNvSpPr/>
                      <wps:spPr>
                        <a:xfrm>
                          <a:off x="0" y="0"/>
                          <a:ext cx="659958" cy="1240403"/>
                        </a:xfrm>
                        <a:prstGeom prst="rightArrowCallout">
                          <a:avLst/>
                        </a:prstGeom>
                        <a:ln/>
                      </wps:spPr>
                      <wps:style>
                        <a:lnRef idx="3">
                          <a:schemeClr val="lt1"/>
                        </a:lnRef>
                        <a:fillRef idx="1">
                          <a:schemeClr val="accent3"/>
                        </a:fillRef>
                        <a:effectRef idx="1">
                          <a:schemeClr val="accent3"/>
                        </a:effectRef>
                        <a:fontRef idx="minor">
                          <a:schemeClr val="lt1"/>
                        </a:fontRef>
                      </wps:style>
                      <wps:txbx>
                        <w:txbxContent>
                          <w:p w14:paraId="3C8D5405" w14:textId="77777777" w:rsidR="0010752B" w:rsidRPr="00B675FF" w:rsidRDefault="0010752B" w:rsidP="00B675FF">
                            <w:pPr>
                              <w:jc w:val="center"/>
                              <w:rPr>
                                <w:b/>
                                <w:sz w:val="32"/>
                                <w:szCs w:val="20"/>
                              </w:rPr>
                            </w:pPr>
                            <w:r w:rsidRPr="00B675FF">
                              <w:rPr>
                                <w:b/>
                                <w:sz w:val="32"/>
                                <w:szCs w:val="20"/>
                              </w:rPr>
                              <w:t>Resources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F8BC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60" o:spid="_x0000_s1036" type="#_x0000_t78" style="position:absolute;margin-left:-6.9pt;margin-top:3.65pt;width:51.95pt;height:97.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" adj="14035,7927,16200,9363" fillcolor="#a5a5a5 [3206]" strokecolor="white [3201]" strokeweight="1.5pt">
                <v:textbox style="layout-flow:vertical;mso-layout-flow-alt:bottom-to-top">
                  <w:txbxContent>
                    <w:p w14:paraId="3C8D5405" w14:textId="77777777" w:rsidR="0010752B" w:rsidRPr="00B675FF" w:rsidRDefault="0010752B" w:rsidP="00B675FF">
                      <w:pPr>
                        <w:jc w:val="center"/>
                        <w:rPr>
                          <w:b/>
                          <w:sz w:val="32"/>
                          <w:szCs w:val="20"/>
                        </w:rPr>
                      </w:pPr>
                      <w:r w:rsidRPr="00B675FF">
                        <w:rPr>
                          <w:b/>
                          <w:sz w:val="32"/>
                          <w:szCs w:val="20"/>
                        </w:rPr>
                        <w:t>Resources</w:t>
                      </w:r>
                    </w:p>
                  </w:txbxContent>
                </v:textbox>
                <w10:wrap anchorx="margin"/>
              </v:shape>
            </w:pict>
          </mc:Fallback>
        </mc:AlternateContent>
      </w:r>
    </w:p>
    <w:p w14:paraId="408BAFC3" w14:textId="74DA4AE8" w:rsidR="00F27FC8" w:rsidRDefault="00F27FC8"/>
    <w:p w14:paraId="179BCEA5" w14:textId="7131251B" w:rsidR="00F27FC8" w:rsidRDefault="00F27FC8"/>
    <w:p w14:paraId="0BE1137A" w14:textId="0780C451" w:rsidR="00F27FC8" w:rsidRDefault="00536BDC">
      <w:r w:rsidRPr="00F27FC8">
        <w:rPr>
          <w:noProof/>
        </w:rPr>
        <mc:AlternateContent>
          <mc:Choice Requires="wps">
            <w:drawing>
              <wp:anchor distT="0" distB="0" distL="114300" distR="114300" simplePos="0" relativeHeight="251678720" behindDoc="0" locked="0" layoutInCell="1" allowOverlap="1" wp14:anchorId="50438452" wp14:editId="516DD194">
                <wp:simplePos x="0" y="0"/>
                <wp:positionH relativeFrom="margin">
                  <wp:align>left</wp:align>
                </wp:positionH>
                <wp:positionV relativeFrom="paragraph">
                  <wp:posOffset>949310</wp:posOffset>
                </wp:positionV>
                <wp:extent cx="8856345" cy="337643"/>
                <wp:effectExtent l="0" t="0" r="20955" b="24765"/>
                <wp:wrapNone/>
                <wp:docPr id="18" name="Rectangle 18"/>
                <wp:cNvGraphicFramePr/>
                <a:graphic xmlns:a="http://schemas.openxmlformats.org/drawingml/2006/main">
                  <a:graphicData uri="http://schemas.microsoft.com/office/word/2010/wordprocessingShape">
                    <wps:wsp>
                      <wps:cNvSpPr/>
                      <wps:spPr>
                        <a:xfrm>
                          <a:off x="0" y="0"/>
                          <a:ext cx="8856345" cy="337643"/>
                        </a:xfrm>
                        <a:prstGeom prst="rect">
                          <a:avLst/>
                        </a:prstGeom>
                        <a:ln/>
                      </wps:spPr>
                      <wps:style>
                        <a:lnRef idx="1">
                          <a:schemeClr val="dk1"/>
                        </a:lnRef>
                        <a:fillRef idx="2">
                          <a:schemeClr val="dk1"/>
                        </a:fillRef>
                        <a:effectRef idx="1">
                          <a:schemeClr val="dk1"/>
                        </a:effectRef>
                        <a:fontRef idx="minor">
                          <a:schemeClr val="dk1"/>
                        </a:fontRef>
                      </wps:style>
                      <wps:txbx>
                        <w:txbxContent>
                          <w:p w14:paraId="272C6A88" w14:textId="486D698A" w:rsidR="0010752B" w:rsidRPr="00D94D7E" w:rsidRDefault="0010752B" w:rsidP="00F27FC8">
                            <w:pPr>
                              <w:jc w:val="center"/>
                              <w:rPr>
                                <w:bCs/>
                                <w:color w:val="FFFFFF" w:themeColor="background1"/>
                                <w:sz w:val="24"/>
                                <w:szCs w:val="24"/>
                              </w:rPr>
                            </w:pPr>
                            <w:r w:rsidRPr="00D94D7E">
                              <w:rPr>
                                <w:bCs/>
                                <w:color w:val="FFFFFF" w:themeColor="background1"/>
                                <w:sz w:val="24"/>
                                <w:szCs w:val="24"/>
                              </w:rPr>
                              <w:t>Resources can be obtained from CSSC staff or via a search of the Child Safety Internet or within the Child Safety Practice Manual</w:t>
                            </w:r>
                          </w:p>
                          <w:p w14:paraId="2876A57B" w14:textId="6AB72B0F" w:rsidR="0010752B" w:rsidRPr="00D94D7E" w:rsidRDefault="0010752B" w:rsidP="00F27FC8">
                            <w:pPr>
                              <w:jc w:val="center"/>
                              <w:rPr>
                                <w:bCs/>
                                <w:color w:val="FFFFFF" w:themeColor="background1"/>
                                <w:sz w:val="24"/>
                                <w:szCs w:val="24"/>
                              </w:rPr>
                            </w:pPr>
                          </w:p>
                          <w:p w14:paraId="0FFBD451" w14:textId="4B0CD030" w:rsidR="0010752B" w:rsidRPr="00D94D7E" w:rsidRDefault="0010752B" w:rsidP="00F27FC8">
                            <w:pPr>
                              <w:jc w:val="center"/>
                              <w:rPr>
                                <w:bCs/>
                                <w:color w:val="FFFFFF" w:themeColor="background1"/>
                                <w:sz w:val="24"/>
                                <w:szCs w:val="24"/>
                              </w:rPr>
                            </w:pPr>
                          </w:p>
                          <w:p w14:paraId="459B9415" w14:textId="7C8CD0E0" w:rsidR="0010752B" w:rsidRPr="00D94D7E" w:rsidRDefault="0010752B" w:rsidP="00F27FC8">
                            <w:pPr>
                              <w:jc w:val="center"/>
                              <w:rPr>
                                <w:bCs/>
                                <w:color w:val="FFFFFF" w:themeColor="background1"/>
                                <w:sz w:val="24"/>
                                <w:szCs w:val="24"/>
                              </w:rPr>
                            </w:pPr>
                          </w:p>
                          <w:p w14:paraId="41362D1E" w14:textId="566DA898" w:rsidR="0010752B" w:rsidRPr="00D94D7E" w:rsidRDefault="0010752B" w:rsidP="00F27FC8">
                            <w:pPr>
                              <w:jc w:val="center"/>
                              <w:rPr>
                                <w:bCs/>
                                <w:color w:val="FFFFFF" w:themeColor="background1"/>
                                <w:sz w:val="24"/>
                                <w:szCs w:val="24"/>
                              </w:rPr>
                            </w:pPr>
                          </w:p>
                          <w:p w14:paraId="47E9C11C" w14:textId="6DA22C9B" w:rsidR="0010752B" w:rsidRPr="00D94D7E" w:rsidRDefault="0010752B" w:rsidP="00F27FC8">
                            <w:pPr>
                              <w:jc w:val="center"/>
                              <w:rPr>
                                <w:bCs/>
                                <w:color w:val="FFFFFF" w:themeColor="background1"/>
                                <w:sz w:val="24"/>
                                <w:szCs w:val="24"/>
                              </w:rPr>
                            </w:pPr>
                          </w:p>
                          <w:p w14:paraId="0196238F" w14:textId="77DED221" w:rsidR="0010752B" w:rsidRPr="00D94D7E" w:rsidRDefault="0010752B" w:rsidP="00F27FC8">
                            <w:pPr>
                              <w:jc w:val="center"/>
                              <w:rPr>
                                <w:bCs/>
                                <w:color w:val="FFFFFF" w:themeColor="background1"/>
                                <w:sz w:val="24"/>
                                <w:szCs w:val="24"/>
                              </w:rPr>
                            </w:pPr>
                          </w:p>
                          <w:p w14:paraId="3A302A22" w14:textId="64CD402D" w:rsidR="0010752B" w:rsidRPr="00D94D7E" w:rsidRDefault="0010752B" w:rsidP="00F27FC8">
                            <w:pPr>
                              <w:jc w:val="center"/>
                              <w:rPr>
                                <w:bCs/>
                                <w:color w:val="FFFFFF" w:themeColor="background1"/>
                                <w:sz w:val="24"/>
                                <w:szCs w:val="24"/>
                              </w:rPr>
                            </w:pPr>
                          </w:p>
                          <w:p w14:paraId="3123F8C8" w14:textId="4C0BE2DA" w:rsidR="0010752B" w:rsidRPr="00D94D7E" w:rsidRDefault="0010752B" w:rsidP="00F27FC8">
                            <w:pPr>
                              <w:jc w:val="center"/>
                              <w:rPr>
                                <w:bCs/>
                                <w:color w:val="FFFFFF" w:themeColor="background1"/>
                                <w:sz w:val="24"/>
                                <w:szCs w:val="24"/>
                              </w:rPr>
                            </w:pPr>
                          </w:p>
                          <w:p w14:paraId="7F0AA8FF" w14:textId="77777777" w:rsidR="0010752B" w:rsidRPr="00D94D7E" w:rsidRDefault="0010752B" w:rsidP="00F27FC8">
                            <w:pPr>
                              <w:jc w:val="center"/>
                              <w:rPr>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8452" id="Rectangle 18" o:spid="_x0000_s1037" style="position:absolute;margin-left:0;margin-top:74.75pt;width:697.35pt;height:26.6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" fillcolor="#555 [2160]" strokecolor="black [3200]" strokeweight=".5pt">
                <v:fill color2="#313131 [2608]" rotate="t" colors="0 #9b9b9b;.5 #8e8e8e;1 #797979" focus="100%" type="gradient">
                  <o:fill v:ext="view" type="gradientUnscaled"/>
                </v:fill>
                <v:textbox>
                  <w:txbxContent>
                    <w:p w14:paraId="272C6A88" w14:textId="486D698A" w:rsidR="0010752B" w:rsidRPr="00D94D7E" w:rsidRDefault="0010752B" w:rsidP="00F27FC8">
                      <w:pPr>
                        <w:jc w:val="center"/>
                        <w:rPr>
                          <w:bCs/>
                          <w:color w:val="FFFFFF" w:themeColor="background1"/>
                          <w:sz w:val="24"/>
                          <w:szCs w:val="24"/>
                        </w:rPr>
                      </w:pPr>
                      <w:r w:rsidRPr="00D94D7E">
                        <w:rPr>
                          <w:bCs/>
                          <w:color w:val="FFFFFF" w:themeColor="background1"/>
                          <w:sz w:val="24"/>
                          <w:szCs w:val="24"/>
                        </w:rPr>
                        <w:t>Resources can be obtained from CSSC staff or via a search of the Child Safety Internet or within the Child Safety Practice Manual</w:t>
                      </w:r>
                    </w:p>
                    <w:p w14:paraId="2876A57B" w14:textId="6AB72B0F" w:rsidR="0010752B" w:rsidRPr="00D94D7E" w:rsidRDefault="0010752B" w:rsidP="00F27FC8">
                      <w:pPr>
                        <w:jc w:val="center"/>
                        <w:rPr>
                          <w:bCs/>
                          <w:color w:val="FFFFFF" w:themeColor="background1"/>
                          <w:sz w:val="24"/>
                          <w:szCs w:val="24"/>
                        </w:rPr>
                      </w:pPr>
                    </w:p>
                    <w:p w14:paraId="0FFBD451" w14:textId="4B0CD030" w:rsidR="0010752B" w:rsidRPr="00D94D7E" w:rsidRDefault="0010752B" w:rsidP="00F27FC8">
                      <w:pPr>
                        <w:jc w:val="center"/>
                        <w:rPr>
                          <w:bCs/>
                          <w:color w:val="FFFFFF" w:themeColor="background1"/>
                          <w:sz w:val="24"/>
                          <w:szCs w:val="24"/>
                        </w:rPr>
                      </w:pPr>
                    </w:p>
                    <w:p w14:paraId="459B9415" w14:textId="7C8CD0E0" w:rsidR="0010752B" w:rsidRPr="00D94D7E" w:rsidRDefault="0010752B" w:rsidP="00F27FC8">
                      <w:pPr>
                        <w:jc w:val="center"/>
                        <w:rPr>
                          <w:bCs/>
                          <w:color w:val="FFFFFF" w:themeColor="background1"/>
                          <w:sz w:val="24"/>
                          <w:szCs w:val="24"/>
                        </w:rPr>
                      </w:pPr>
                    </w:p>
                    <w:p w14:paraId="41362D1E" w14:textId="566DA898" w:rsidR="0010752B" w:rsidRPr="00D94D7E" w:rsidRDefault="0010752B" w:rsidP="00F27FC8">
                      <w:pPr>
                        <w:jc w:val="center"/>
                        <w:rPr>
                          <w:bCs/>
                          <w:color w:val="FFFFFF" w:themeColor="background1"/>
                          <w:sz w:val="24"/>
                          <w:szCs w:val="24"/>
                        </w:rPr>
                      </w:pPr>
                    </w:p>
                    <w:p w14:paraId="47E9C11C" w14:textId="6DA22C9B" w:rsidR="0010752B" w:rsidRPr="00D94D7E" w:rsidRDefault="0010752B" w:rsidP="00F27FC8">
                      <w:pPr>
                        <w:jc w:val="center"/>
                        <w:rPr>
                          <w:bCs/>
                          <w:color w:val="FFFFFF" w:themeColor="background1"/>
                          <w:sz w:val="24"/>
                          <w:szCs w:val="24"/>
                        </w:rPr>
                      </w:pPr>
                    </w:p>
                    <w:p w14:paraId="0196238F" w14:textId="77DED221" w:rsidR="0010752B" w:rsidRPr="00D94D7E" w:rsidRDefault="0010752B" w:rsidP="00F27FC8">
                      <w:pPr>
                        <w:jc w:val="center"/>
                        <w:rPr>
                          <w:bCs/>
                          <w:color w:val="FFFFFF" w:themeColor="background1"/>
                          <w:sz w:val="24"/>
                          <w:szCs w:val="24"/>
                        </w:rPr>
                      </w:pPr>
                    </w:p>
                    <w:p w14:paraId="3A302A22" w14:textId="64CD402D" w:rsidR="0010752B" w:rsidRPr="00D94D7E" w:rsidRDefault="0010752B" w:rsidP="00F27FC8">
                      <w:pPr>
                        <w:jc w:val="center"/>
                        <w:rPr>
                          <w:bCs/>
                          <w:color w:val="FFFFFF" w:themeColor="background1"/>
                          <w:sz w:val="24"/>
                          <w:szCs w:val="24"/>
                        </w:rPr>
                      </w:pPr>
                    </w:p>
                    <w:p w14:paraId="3123F8C8" w14:textId="4C0BE2DA" w:rsidR="0010752B" w:rsidRPr="00D94D7E" w:rsidRDefault="0010752B" w:rsidP="00F27FC8">
                      <w:pPr>
                        <w:jc w:val="center"/>
                        <w:rPr>
                          <w:bCs/>
                          <w:color w:val="FFFFFF" w:themeColor="background1"/>
                          <w:sz w:val="24"/>
                          <w:szCs w:val="24"/>
                        </w:rPr>
                      </w:pPr>
                    </w:p>
                    <w:p w14:paraId="7F0AA8FF" w14:textId="77777777" w:rsidR="0010752B" w:rsidRPr="00D94D7E" w:rsidRDefault="0010752B" w:rsidP="00F27FC8">
                      <w:pPr>
                        <w:jc w:val="center"/>
                        <w:rPr>
                          <w:bCs/>
                          <w:color w:val="FFFFFF" w:themeColor="background1"/>
                          <w:sz w:val="24"/>
                          <w:szCs w:val="24"/>
                        </w:rPr>
                      </w:pPr>
                    </w:p>
                  </w:txbxContent>
                </v:textbox>
                <w10:wrap anchorx="margin"/>
              </v:rect>
            </w:pict>
          </mc:Fallback>
        </mc:AlternateContent>
      </w:r>
    </w:p>
    <w:p w14:paraId="613FA085" w14:textId="77777777" w:rsidR="00536BDC" w:rsidRDefault="00536BDC"/>
    <w:p w14:paraId="43CBFAC0" w14:textId="77777777" w:rsidR="007C4CBA" w:rsidRDefault="007C4CBA">
      <w:pPr>
        <w:sectPr w:rsidR="007C4CBA" w:rsidSect="00B93084">
          <w:headerReference w:type="default" r:id="rId24"/>
          <w:footerReference w:type="default" r:id="rId25"/>
          <w:pgSz w:w="16838" w:h="11906" w:orient="landscape"/>
          <w:pgMar w:top="1440" w:right="1440" w:bottom="567" w:left="1440" w:header="708" w:footer="443" w:gutter="0"/>
          <w:cols w:space="708"/>
          <w:docGrid w:linePitch="360"/>
        </w:sectPr>
      </w:pPr>
    </w:p>
    <w:tbl>
      <w:tblPr>
        <w:tblStyle w:val="TableGrid"/>
        <w:tblW w:w="14885" w:type="dxa"/>
        <w:tblInd w:w="-431" w:type="dxa"/>
        <w:tblLook w:val="04A0" w:firstRow="1" w:lastRow="0" w:firstColumn="1" w:lastColumn="0" w:noHBand="0" w:noVBand="1"/>
      </w:tblPr>
      <w:tblGrid>
        <w:gridCol w:w="1277"/>
        <w:gridCol w:w="10489"/>
        <w:gridCol w:w="3119"/>
      </w:tblGrid>
      <w:tr w:rsidR="009F7FAA" w:rsidRPr="00536BDC" w14:paraId="07122495" w14:textId="77777777" w:rsidTr="007C4CBA">
        <w:tc>
          <w:tcPr>
            <w:tcW w:w="1277" w:type="dxa"/>
          </w:tcPr>
          <w:p w14:paraId="1B0D69D5" w14:textId="7914A551" w:rsidR="00536BDC" w:rsidRPr="00467090" w:rsidRDefault="00536BDC" w:rsidP="00536BDC">
            <w:pPr>
              <w:jc w:val="center"/>
            </w:pPr>
            <w:r w:rsidRPr="00467090">
              <w:lastRenderedPageBreak/>
              <w:t>2 mins</w:t>
            </w:r>
          </w:p>
        </w:tc>
        <w:tc>
          <w:tcPr>
            <w:tcW w:w="10489" w:type="dxa"/>
          </w:tcPr>
          <w:p w14:paraId="62F6D631" w14:textId="77777777" w:rsidR="00536BDC" w:rsidRPr="00467090" w:rsidRDefault="00536BDC" w:rsidP="00536BDC">
            <w:pPr>
              <w:jc w:val="both"/>
              <w:rPr>
                <w:rFonts w:cstheme="minorHAnsi"/>
                <w:b/>
              </w:rPr>
            </w:pPr>
            <w:r w:rsidRPr="00467090">
              <w:rPr>
                <w:rFonts w:cstheme="minorHAnsi"/>
                <w:b/>
              </w:rPr>
              <w:t>Acknowledgement of Country</w:t>
            </w:r>
          </w:p>
          <w:p w14:paraId="3283F410" w14:textId="77777777" w:rsidR="00536BDC" w:rsidRPr="00467090" w:rsidRDefault="00536BDC" w:rsidP="00536BDC">
            <w:pPr>
              <w:jc w:val="both"/>
              <w:rPr>
                <w:rFonts w:cstheme="minorHAnsi"/>
              </w:rPr>
            </w:pPr>
          </w:p>
          <w:p w14:paraId="0B36D0A0" w14:textId="77777777" w:rsidR="00536BDC" w:rsidRPr="00467090" w:rsidRDefault="00536BDC" w:rsidP="00536BDC">
            <w:pPr>
              <w:jc w:val="both"/>
            </w:pPr>
            <w:r w:rsidRPr="00467090">
              <w:t xml:space="preserve">I would like to respectfully acknowledge the Traditional Owners of the land on which we are meeting today and acknowledge that Aboriginal and Torres Strait Islander peoples are the custodians of this country and recognise their connections to land, sea, </w:t>
            </w:r>
            <w:proofErr w:type="gramStart"/>
            <w:r w:rsidRPr="00467090">
              <w:t>water</w:t>
            </w:r>
            <w:proofErr w:type="gramEnd"/>
            <w:r w:rsidRPr="00467090">
              <w:t xml:space="preserve"> and sky.  We pay our respects to </w:t>
            </w:r>
            <w:r w:rsidRPr="00E9169D">
              <w:rPr>
                <w:b/>
                <w:bCs/>
                <w:i/>
                <w:iCs/>
                <w:color w:val="0070C0"/>
              </w:rPr>
              <w:t>Insert Local tribal/language group,</w:t>
            </w:r>
            <w:r w:rsidRPr="00E9169D">
              <w:rPr>
                <w:color w:val="0070C0"/>
              </w:rPr>
              <w:t xml:space="preserve"> </w:t>
            </w:r>
            <w:r w:rsidRPr="00467090">
              <w:t>their continued culture and to their Elders past, present as well as those emerging leaders of tomorrow.</w:t>
            </w:r>
          </w:p>
          <w:p w14:paraId="50EE3030" w14:textId="77777777" w:rsidR="00536BDC" w:rsidRPr="00467090" w:rsidRDefault="00536BDC" w:rsidP="00536BDC">
            <w:pPr>
              <w:jc w:val="both"/>
              <w:rPr>
                <w:rFonts w:cstheme="minorHAnsi"/>
              </w:rPr>
            </w:pPr>
          </w:p>
          <w:p w14:paraId="5CBB85C4" w14:textId="77777777" w:rsidR="00536BDC" w:rsidRPr="00467090" w:rsidRDefault="00536BDC" w:rsidP="00536BDC">
            <w:pPr>
              <w:jc w:val="both"/>
              <w:rPr>
                <w:rFonts w:cstheme="minorHAnsi"/>
              </w:rPr>
            </w:pPr>
            <w:r w:rsidRPr="00467090">
              <w:rPr>
                <w:rFonts w:cstheme="minorHAnsi"/>
              </w:rPr>
              <w:t xml:space="preserve">Pause </w:t>
            </w:r>
          </w:p>
          <w:p w14:paraId="2107925D" w14:textId="77777777" w:rsidR="00536BDC" w:rsidRPr="00467090" w:rsidRDefault="00536BDC" w:rsidP="00536BDC">
            <w:pPr>
              <w:jc w:val="both"/>
              <w:rPr>
                <w:rFonts w:cstheme="minorHAnsi"/>
              </w:rPr>
            </w:pPr>
          </w:p>
          <w:p w14:paraId="1BA715F5" w14:textId="77777777" w:rsidR="00536BDC" w:rsidRPr="00467090" w:rsidRDefault="00536BDC" w:rsidP="00536BDC">
            <w:pPr>
              <w:rPr>
                <w:rFonts w:cstheme="minorHAnsi"/>
              </w:rPr>
            </w:pPr>
            <w:r w:rsidRPr="00467090">
              <w:rPr>
                <w:rFonts w:cstheme="minorHAnsi"/>
              </w:rPr>
              <w:t>Thank you</w:t>
            </w:r>
          </w:p>
          <w:p w14:paraId="6CA1D742" w14:textId="662B068C" w:rsidR="00B93084" w:rsidRPr="00467090" w:rsidRDefault="00B93084" w:rsidP="00536BDC"/>
        </w:tc>
        <w:tc>
          <w:tcPr>
            <w:tcW w:w="3119" w:type="dxa"/>
          </w:tcPr>
          <w:p w14:paraId="17CBF8BD" w14:textId="77777777" w:rsidR="00536BDC" w:rsidRPr="007975DD" w:rsidRDefault="00536BDC" w:rsidP="00140884">
            <w:pPr>
              <w:jc w:val="center"/>
            </w:pPr>
          </w:p>
        </w:tc>
      </w:tr>
      <w:tr w:rsidR="009F7FAA" w:rsidRPr="00536BDC" w14:paraId="08275829" w14:textId="77777777" w:rsidTr="007C4CBA">
        <w:tc>
          <w:tcPr>
            <w:tcW w:w="1277" w:type="dxa"/>
          </w:tcPr>
          <w:p w14:paraId="5E122B43" w14:textId="77777777" w:rsidR="00536BDC" w:rsidRPr="00467090" w:rsidRDefault="00536BDC" w:rsidP="00536BDC">
            <w:pPr>
              <w:jc w:val="center"/>
            </w:pPr>
          </w:p>
        </w:tc>
        <w:tc>
          <w:tcPr>
            <w:tcW w:w="10489" w:type="dxa"/>
          </w:tcPr>
          <w:p w14:paraId="286D6638" w14:textId="167D7225" w:rsidR="00140884" w:rsidRDefault="00140884">
            <w:pPr>
              <w:rPr>
                <w:rFonts w:cstheme="minorHAnsi"/>
                <w:sz w:val="20"/>
                <w:szCs w:val="20"/>
              </w:rPr>
            </w:pPr>
            <w:r>
              <w:rPr>
                <w:rFonts w:cstheme="minorHAnsi"/>
                <w:b/>
                <w:sz w:val="20"/>
                <w:szCs w:val="20"/>
              </w:rPr>
              <w:t>S</w:t>
            </w:r>
            <w:r w:rsidRPr="003E6930">
              <w:rPr>
                <w:rFonts w:cstheme="minorHAnsi"/>
                <w:b/>
                <w:sz w:val="20"/>
                <w:szCs w:val="20"/>
              </w:rPr>
              <w:t xml:space="preserve">how </w:t>
            </w:r>
            <w:r>
              <w:rPr>
                <w:rFonts w:cstheme="minorHAnsi"/>
                <w:b/>
                <w:sz w:val="20"/>
                <w:szCs w:val="20"/>
              </w:rPr>
              <w:t>s</w:t>
            </w:r>
            <w:r w:rsidRPr="003E6930">
              <w:rPr>
                <w:rFonts w:cstheme="minorHAnsi"/>
                <w:b/>
                <w:sz w:val="20"/>
                <w:szCs w:val="20"/>
              </w:rPr>
              <w:t>lide 1</w:t>
            </w:r>
          </w:p>
          <w:p w14:paraId="638EF21A" w14:textId="3E87ABEF" w:rsidR="00536BDC" w:rsidRDefault="00536BDC">
            <w:pPr>
              <w:rPr>
                <w:rFonts w:cstheme="minorHAnsi"/>
                <w:b/>
                <w:sz w:val="20"/>
                <w:szCs w:val="20"/>
              </w:rPr>
            </w:pPr>
            <w:r w:rsidRPr="003E6930">
              <w:rPr>
                <w:rFonts w:cstheme="minorHAnsi"/>
                <w:sz w:val="20"/>
                <w:szCs w:val="20"/>
              </w:rPr>
              <w:t xml:space="preserve">Distribute name tags </w:t>
            </w:r>
          </w:p>
          <w:p w14:paraId="79E56E18" w14:textId="71BD82C8" w:rsidR="00140884" w:rsidRDefault="00140884">
            <w:pPr>
              <w:rPr>
                <w:rFonts w:cstheme="minorHAnsi"/>
                <w:b/>
                <w:sz w:val="20"/>
                <w:szCs w:val="20"/>
              </w:rPr>
            </w:pPr>
          </w:p>
          <w:p w14:paraId="0E4F1A6F" w14:textId="77777777" w:rsidR="00140884" w:rsidRDefault="00140884">
            <w:pPr>
              <w:rPr>
                <w:rFonts w:cstheme="minorHAnsi"/>
                <w:b/>
                <w:sz w:val="20"/>
                <w:szCs w:val="20"/>
              </w:rPr>
            </w:pPr>
          </w:p>
          <w:p w14:paraId="7A129FF3" w14:textId="3EC9ECD1" w:rsidR="00536BDC" w:rsidRPr="00536BDC" w:rsidRDefault="00536BDC">
            <w:pPr>
              <w:rPr>
                <w:sz w:val="20"/>
                <w:szCs w:val="20"/>
              </w:rPr>
            </w:pPr>
          </w:p>
        </w:tc>
        <w:tc>
          <w:tcPr>
            <w:tcW w:w="3119" w:type="dxa"/>
          </w:tcPr>
          <w:p w14:paraId="2E427E45" w14:textId="35D8BF69" w:rsidR="00B93084" w:rsidRPr="007975DD" w:rsidRDefault="00B93084" w:rsidP="00140884">
            <w:pPr>
              <w:jc w:val="center"/>
            </w:pPr>
            <w:r w:rsidRPr="007975DD">
              <w:t>Slide 1</w:t>
            </w:r>
          </w:p>
          <w:p w14:paraId="3215CFC8" w14:textId="6D9E6403" w:rsidR="00536BDC" w:rsidRDefault="00536BDC" w:rsidP="00140884">
            <w:pPr>
              <w:jc w:val="center"/>
            </w:pPr>
          </w:p>
          <w:p w14:paraId="0E587248" w14:textId="77777777" w:rsidR="00D5542F" w:rsidRDefault="00550CF1" w:rsidP="00140884">
            <w:pPr>
              <w:jc w:val="center"/>
            </w:pPr>
            <w:r w:rsidRPr="00550CF1">
              <w:drawing>
                <wp:inline distT="0" distB="0" distL="0" distR="0" wp14:anchorId="65E1368C" wp14:editId="6A2B3660">
                  <wp:extent cx="1657350" cy="93771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3274" cy="941063"/>
                          </a:xfrm>
                          <a:prstGeom prst="rect">
                            <a:avLst/>
                          </a:prstGeom>
                        </pic:spPr>
                      </pic:pic>
                    </a:graphicData>
                  </a:graphic>
                </wp:inline>
              </w:drawing>
            </w:r>
          </w:p>
          <w:p w14:paraId="378F1BB9" w14:textId="16D1EC06" w:rsidR="00550CF1" w:rsidRPr="007975DD" w:rsidRDefault="00550CF1" w:rsidP="00140884">
            <w:pPr>
              <w:jc w:val="center"/>
            </w:pPr>
          </w:p>
        </w:tc>
      </w:tr>
      <w:tr w:rsidR="009F7FAA" w:rsidRPr="00536BDC" w14:paraId="1D7F21CA" w14:textId="77777777" w:rsidTr="007C4CBA">
        <w:tc>
          <w:tcPr>
            <w:tcW w:w="1277" w:type="dxa"/>
          </w:tcPr>
          <w:p w14:paraId="686DC91A" w14:textId="56AA4880" w:rsidR="00536BDC" w:rsidRPr="00467090" w:rsidRDefault="00536BDC" w:rsidP="00536BDC">
            <w:pPr>
              <w:jc w:val="center"/>
            </w:pPr>
            <w:r w:rsidRPr="00467090">
              <w:t>25 mins</w:t>
            </w:r>
          </w:p>
        </w:tc>
        <w:tc>
          <w:tcPr>
            <w:tcW w:w="10489" w:type="dxa"/>
          </w:tcPr>
          <w:p w14:paraId="655D7D8B" w14:textId="6024F1EB" w:rsidR="00536BDC" w:rsidRPr="00467090" w:rsidRDefault="00536BDC" w:rsidP="00536BDC">
            <w:pPr>
              <w:pStyle w:val="Heading5"/>
              <w:outlineLvl w:val="4"/>
            </w:pPr>
            <w:r w:rsidRPr="00467090">
              <w:t xml:space="preserve">Housekeeping, </w:t>
            </w:r>
            <w:r w:rsidR="00705A62" w:rsidRPr="00467090">
              <w:t>introductions,</w:t>
            </w:r>
            <w:r w:rsidRPr="00467090">
              <w:t xml:space="preserve"> and training assessment expectations</w:t>
            </w:r>
          </w:p>
          <w:p w14:paraId="4EA634EE" w14:textId="77777777" w:rsidR="00536BDC" w:rsidRPr="00467090" w:rsidRDefault="00536BDC" w:rsidP="00536BDC">
            <w:pPr>
              <w:jc w:val="both"/>
              <w:rPr>
                <w:rFonts w:cstheme="minorHAnsi"/>
                <w:b/>
                <w:sz w:val="14"/>
                <w:szCs w:val="14"/>
              </w:rPr>
            </w:pPr>
          </w:p>
          <w:p w14:paraId="59497CD4" w14:textId="77777777" w:rsidR="00536BDC" w:rsidRPr="00467090" w:rsidRDefault="00536BDC" w:rsidP="00536BDC">
            <w:pPr>
              <w:jc w:val="both"/>
              <w:rPr>
                <w:rFonts w:cstheme="minorHAnsi"/>
              </w:rPr>
            </w:pPr>
            <w:r w:rsidRPr="00467090">
              <w:rPr>
                <w:rFonts w:cstheme="minorHAnsi"/>
                <w:b/>
              </w:rPr>
              <w:t xml:space="preserve">Housekeeping details – </w:t>
            </w:r>
            <w:r w:rsidRPr="00467090">
              <w:rPr>
                <w:rFonts w:cstheme="minorHAnsi"/>
              </w:rPr>
              <w:t>provide the location of exits and toilets, information on breaks and catering, arrangements for smokers and phone messages. Include fire, evacuation and emergency exit and meeting points as well as any other WH&amp;S procedures required.</w:t>
            </w:r>
          </w:p>
          <w:p w14:paraId="7346C035" w14:textId="77777777" w:rsidR="00536BDC" w:rsidRPr="00467090" w:rsidRDefault="00536BDC" w:rsidP="00536BDC">
            <w:pPr>
              <w:jc w:val="both"/>
              <w:rPr>
                <w:rFonts w:cstheme="minorHAnsi"/>
                <w:sz w:val="16"/>
                <w:szCs w:val="16"/>
              </w:rPr>
            </w:pPr>
          </w:p>
          <w:p w14:paraId="7C48A05F" w14:textId="77777777" w:rsidR="00536BDC" w:rsidRPr="00467090" w:rsidRDefault="00536BDC" w:rsidP="00536BDC">
            <w:pPr>
              <w:jc w:val="both"/>
              <w:rPr>
                <w:rFonts w:cstheme="minorHAnsi"/>
                <w:i/>
              </w:rPr>
            </w:pPr>
            <w:r w:rsidRPr="00467090">
              <w:rPr>
                <w:rFonts w:cstheme="minorHAnsi"/>
                <w:b/>
              </w:rPr>
              <w:t xml:space="preserve">Introducing each other - </w:t>
            </w:r>
            <w:r w:rsidRPr="00467090">
              <w:rPr>
                <w:rFonts w:cstheme="minorHAnsi"/>
                <w:i/>
              </w:rPr>
              <w:t>Use your own icebreaker or the example below</w:t>
            </w:r>
          </w:p>
          <w:p w14:paraId="093D44BE" w14:textId="77777777" w:rsidR="00536BDC" w:rsidRPr="00467090" w:rsidRDefault="00536BDC" w:rsidP="00536BDC">
            <w:pPr>
              <w:jc w:val="both"/>
              <w:rPr>
                <w:rFonts w:cstheme="minorHAnsi"/>
              </w:rPr>
            </w:pPr>
          </w:p>
          <w:p w14:paraId="0E82D39D" w14:textId="7EC06A90" w:rsidR="00536BDC" w:rsidRPr="00467090" w:rsidRDefault="00536BDC" w:rsidP="00536BDC">
            <w:pPr>
              <w:jc w:val="both"/>
              <w:rPr>
                <w:rFonts w:cstheme="minorHAnsi"/>
              </w:rPr>
            </w:pPr>
            <w:r w:rsidRPr="00467090">
              <w:rPr>
                <w:rFonts w:cstheme="minorHAnsi"/>
              </w:rPr>
              <w:t>Get participants to introduce themselves to the person sitting next to them and tell them one fun activity they have done with a child or young person. Report back to the group.</w:t>
            </w:r>
          </w:p>
          <w:p w14:paraId="56C8CABA" w14:textId="68FB3EAE" w:rsidR="00536BDC" w:rsidRPr="00467090" w:rsidRDefault="00536BDC" w:rsidP="00B93084">
            <w:pPr>
              <w:jc w:val="both"/>
              <w:rPr>
                <w:rFonts w:cstheme="minorHAnsi"/>
              </w:rPr>
            </w:pPr>
          </w:p>
        </w:tc>
        <w:tc>
          <w:tcPr>
            <w:tcW w:w="3119" w:type="dxa"/>
          </w:tcPr>
          <w:p w14:paraId="70162B11" w14:textId="77777777" w:rsidR="00536BDC" w:rsidRPr="007975DD" w:rsidRDefault="00536BDC" w:rsidP="00140884">
            <w:pPr>
              <w:jc w:val="center"/>
            </w:pPr>
          </w:p>
        </w:tc>
      </w:tr>
      <w:tr w:rsidR="009F7FAA" w:rsidRPr="00536BDC" w14:paraId="41A803A1" w14:textId="77777777" w:rsidTr="007C4CBA">
        <w:tc>
          <w:tcPr>
            <w:tcW w:w="1277" w:type="dxa"/>
          </w:tcPr>
          <w:p w14:paraId="009A0B44" w14:textId="26E9380E" w:rsidR="00B93084" w:rsidRPr="00536BDC" w:rsidRDefault="00B93084" w:rsidP="00467090">
            <w:pPr>
              <w:rPr>
                <w:sz w:val="20"/>
                <w:szCs w:val="20"/>
              </w:rPr>
            </w:pPr>
          </w:p>
        </w:tc>
        <w:tc>
          <w:tcPr>
            <w:tcW w:w="10489" w:type="dxa"/>
          </w:tcPr>
          <w:p w14:paraId="0CFF9C6D" w14:textId="77777777" w:rsidR="00B93084" w:rsidRPr="00467090" w:rsidRDefault="00B93084" w:rsidP="00A8546D">
            <w:pPr>
              <w:pStyle w:val="Heading5"/>
              <w:outlineLvl w:val="4"/>
            </w:pPr>
            <w:r w:rsidRPr="00467090">
              <w:t>Group Rules</w:t>
            </w:r>
          </w:p>
          <w:p w14:paraId="4520C2A3" w14:textId="77777777" w:rsidR="00B93084" w:rsidRPr="00A8546D" w:rsidRDefault="00B93084" w:rsidP="00B93084">
            <w:pPr>
              <w:jc w:val="both"/>
              <w:rPr>
                <w:rFonts w:cstheme="minorHAnsi"/>
                <w:sz w:val="8"/>
                <w:szCs w:val="8"/>
              </w:rPr>
            </w:pPr>
          </w:p>
          <w:p w14:paraId="14D7B42B" w14:textId="474B00BC" w:rsidR="00B93084" w:rsidRPr="00467090" w:rsidRDefault="00B93084" w:rsidP="00467090">
            <w:pPr>
              <w:pStyle w:val="TableParagraph"/>
              <w:ind w:left="185" w:right="233"/>
              <w:jc w:val="both"/>
              <w:rPr>
                <w:rFonts w:eastAsia="Arial" w:cstheme="minorHAnsi"/>
              </w:rPr>
            </w:pPr>
            <w:r w:rsidRPr="00467090">
              <w:rPr>
                <w:rFonts w:cstheme="minorHAnsi"/>
                <w:i/>
                <w:spacing w:val="-1"/>
              </w:rPr>
              <w:t>These</w:t>
            </w:r>
            <w:r w:rsidRPr="00467090">
              <w:rPr>
                <w:rFonts w:cstheme="minorHAnsi"/>
                <w:i/>
                <w:spacing w:val="-5"/>
              </w:rPr>
              <w:t xml:space="preserve"> </w:t>
            </w:r>
            <w:r w:rsidRPr="00467090">
              <w:rPr>
                <w:rFonts w:cstheme="minorHAnsi"/>
                <w:i/>
                <w:spacing w:val="-1"/>
              </w:rPr>
              <w:t>should</w:t>
            </w:r>
            <w:r w:rsidRPr="00467090">
              <w:rPr>
                <w:rFonts w:cstheme="minorHAnsi"/>
                <w:i/>
                <w:spacing w:val="-5"/>
              </w:rPr>
              <w:t xml:space="preserve"> </w:t>
            </w:r>
            <w:r w:rsidRPr="00467090">
              <w:rPr>
                <w:rFonts w:cstheme="minorHAnsi"/>
                <w:i/>
                <w:spacing w:val="-1"/>
              </w:rPr>
              <w:t>be</w:t>
            </w:r>
            <w:r w:rsidRPr="00467090">
              <w:rPr>
                <w:rFonts w:cstheme="minorHAnsi"/>
                <w:i/>
                <w:spacing w:val="-7"/>
              </w:rPr>
              <w:t xml:space="preserve"> </w:t>
            </w:r>
            <w:r w:rsidRPr="00467090">
              <w:rPr>
                <w:rFonts w:cstheme="minorHAnsi"/>
                <w:i/>
                <w:spacing w:val="-1"/>
              </w:rPr>
              <w:t>sourced</w:t>
            </w:r>
            <w:r w:rsidRPr="00467090">
              <w:rPr>
                <w:rFonts w:cstheme="minorHAnsi"/>
                <w:i/>
                <w:spacing w:val="-7"/>
              </w:rPr>
              <w:t xml:space="preserve"> </w:t>
            </w:r>
            <w:r w:rsidRPr="00467090">
              <w:rPr>
                <w:rFonts w:cstheme="minorHAnsi"/>
                <w:i/>
                <w:spacing w:val="-1"/>
              </w:rPr>
              <w:t>from</w:t>
            </w:r>
            <w:r w:rsidRPr="00467090">
              <w:rPr>
                <w:rFonts w:cstheme="minorHAnsi"/>
                <w:i/>
                <w:spacing w:val="-7"/>
              </w:rPr>
              <w:t xml:space="preserve"> </w:t>
            </w:r>
            <w:r w:rsidRPr="00467090">
              <w:rPr>
                <w:rFonts w:cstheme="minorHAnsi"/>
                <w:i/>
              </w:rPr>
              <w:t>the</w:t>
            </w:r>
            <w:r w:rsidRPr="00467090">
              <w:rPr>
                <w:rFonts w:cstheme="minorHAnsi"/>
                <w:i/>
                <w:spacing w:val="-5"/>
              </w:rPr>
              <w:t xml:space="preserve"> </w:t>
            </w:r>
            <w:r w:rsidRPr="00467090">
              <w:rPr>
                <w:rFonts w:cstheme="minorHAnsi"/>
                <w:i/>
                <w:spacing w:val="-1"/>
              </w:rPr>
              <w:t>group</w:t>
            </w:r>
            <w:r w:rsidRPr="00467090">
              <w:rPr>
                <w:rFonts w:cstheme="minorHAnsi"/>
                <w:i/>
                <w:spacing w:val="-7"/>
              </w:rPr>
              <w:t xml:space="preserve"> </w:t>
            </w:r>
            <w:r w:rsidRPr="00467090">
              <w:rPr>
                <w:rFonts w:cstheme="minorHAnsi"/>
                <w:i/>
              </w:rPr>
              <w:t>-</w:t>
            </w:r>
            <w:r w:rsidRPr="00467090">
              <w:rPr>
                <w:rFonts w:cstheme="minorHAnsi"/>
                <w:i/>
                <w:spacing w:val="-3"/>
              </w:rPr>
              <w:t xml:space="preserve"> </w:t>
            </w:r>
            <w:r w:rsidRPr="00467090">
              <w:rPr>
                <w:rFonts w:cstheme="minorHAnsi"/>
                <w:i/>
                <w:spacing w:val="-1"/>
              </w:rPr>
              <w:t>ask</w:t>
            </w:r>
            <w:r w:rsidRPr="00467090">
              <w:rPr>
                <w:rFonts w:cstheme="minorHAnsi"/>
                <w:i/>
                <w:spacing w:val="-6"/>
              </w:rPr>
              <w:t xml:space="preserve"> </w:t>
            </w:r>
            <w:r w:rsidRPr="00467090">
              <w:rPr>
                <w:rFonts w:cstheme="minorHAnsi"/>
                <w:i/>
                <w:spacing w:val="-1"/>
              </w:rPr>
              <w:t>what</w:t>
            </w:r>
            <w:r w:rsidRPr="00467090">
              <w:rPr>
                <w:rFonts w:cstheme="minorHAnsi"/>
                <w:i/>
                <w:spacing w:val="-3"/>
              </w:rPr>
              <w:t xml:space="preserve"> </w:t>
            </w:r>
            <w:r w:rsidRPr="00467090">
              <w:rPr>
                <w:rFonts w:cstheme="minorHAnsi"/>
                <w:i/>
                <w:spacing w:val="-1"/>
              </w:rPr>
              <w:t>people</w:t>
            </w:r>
            <w:r w:rsidRPr="00467090">
              <w:rPr>
                <w:rFonts w:cstheme="minorHAnsi"/>
                <w:i/>
                <w:spacing w:val="-9"/>
              </w:rPr>
              <w:t xml:space="preserve"> </w:t>
            </w:r>
            <w:r w:rsidRPr="00467090">
              <w:rPr>
                <w:rFonts w:cstheme="minorHAnsi"/>
                <w:i/>
                <w:spacing w:val="-1"/>
              </w:rPr>
              <w:t>would</w:t>
            </w:r>
            <w:r w:rsidRPr="00467090">
              <w:rPr>
                <w:rFonts w:cstheme="minorHAnsi"/>
                <w:i/>
                <w:spacing w:val="-4"/>
              </w:rPr>
              <w:t xml:space="preserve"> </w:t>
            </w:r>
            <w:r w:rsidRPr="00467090">
              <w:rPr>
                <w:rFonts w:cstheme="minorHAnsi"/>
                <w:i/>
                <w:spacing w:val="-1"/>
              </w:rPr>
              <w:t>need</w:t>
            </w:r>
            <w:r w:rsidRPr="00467090">
              <w:rPr>
                <w:rFonts w:cstheme="minorHAnsi"/>
                <w:i/>
                <w:spacing w:val="-6"/>
              </w:rPr>
              <w:t xml:space="preserve"> </w:t>
            </w:r>
            <w:r w:rsidRPr="00467090">
              <w:rPr>
                <w:rFonts w:cstheme="minorHAnsi"/>
                <w:i/>
                <w:spacing w:val="-1"/>
              </w:rPr>
              <w:t>from</w:t>
            </w:r>
            <w:r w:rsidRPr="00467090">
              <w:rPr>
                <w:rFonts w:cstheme="minorHAnsi"/>
                <w:i/>
                <w:spacing w:val="-8"/>
              </w:rPr>
              <w:t xml:space="preserve"> </w:t>
            </w:r>
            <w:r w:rsidRPr="00467090">
              <w:rPr>
                <w:rFonts w:cstheme="minorHAnsi"/>
                <w:i/>
              </w:rPr>
              <w:t>the</w:t>
            </w:r>
            <w:r w:rsidRPr="00467090">
              <w:rPr>
                <w:rFonts w:cstheme="minorHAnsi"/>
                <w:i/>
                <w:spacing w:val="-5"/>
              </w:rPr>
              <w:t xml:space="preserve"> </w:t>
            </w:r>
            <w:r w:rsidRPr="00467090">
              <w:rPr>
                <w:rFonts w:cstheme="minorHAnsi"/>
                <w:i/>
                <w:spacing w:val="-1"/>
              </w:rPr>
              <w:t>group</w:t>
            </w:r>
            <w:r w:rsidRPr="00467090">
              <w:rPr>
                <w:rFonts w:cstheme="minorHAnsi"/>
                <w:i/>
                <w:spacing w:val="-4"/>
              </w:rPr>
              <w:t xml:space="preserve"> </w:t>
            </w:r>
            <w:r w:rsidRPr="00467090">
              <w:rPr>
                <w:rFonts w:cstheme="minorHAnsi"/>
                <w:i/>
                <w:spacing w:val="-1"/>
              </w:rPr>
              <w:t>in</w:t>
            </w:r>
            <w:r w:rsidRPr="00467090">
              <w:rPr>
                <w:rFonts w:cstheme="minorHAnsi"/>
                <w:i/>
                <w:spacing w:val="-4"/>
              </w:rPr>
              <w:t xml:space="preserve"> </w:t>
            </w:r>
            <w:r w:rsidRPr="00467090">
              <w:rPr>
                <w:rFonts w:cstheme="minorHAnsi"/>
                <w:i/>
                <w:spacing w:val="-1"/>
              </w:rPr>
              <w:t xml:space="preserve">order </w:t>
            </w:r>
            <w:r w:rsidRPr="00467090">
              <w:rPr>
                <w:rFonts w:cstheme="minorHAnsi"/>
                <w:i/>
              </w:rPr>
              <w:t>to</w:t>
            </w:r>
            <w:r w:rsidRPr="00467090">
              <w:rPr>
                <w:rFonts w:cstheme="minorHAnsi"/>
                <w:i/>
                <w:spacing w:val="-7"/>
              </w:rPr>
              <w:t xml:space="preserve"> </w:t>
            </w:r>
            <w:r w:rsidRPr="00467090">
              <w:rPr>
                <w:rFonts w:cstheme="minorHAnsi"/>
                <w:i/>
                <w:spacing w:val="-1"/>
              </w:rPr>
              <w:t>feel</w:t>
            </w:r>
            <w:r w:rsidRPr="00467090">
              <w:rPr>
                <w:rFonts w:cstheme="minorHAnsi"/>
                <w:i/>
                <w:spacing w:val="-8"/>
              </w:rPr>
              <w:t xml:space="preserve"> </w:t>
            </w:r>
            <w:r w:rsidRPr="00467090">
              <w:rPr>
                <w:rFonts w:cstheme="minorHAnsi"/>
                <w:i/>
                <w:spacing w:val="-1"/>
              </w:rPr>
              <w:t>comfortable.</w:t>
            </w:r>
            <w:r w:rsidRPr="00467090">
              <w:rPr>
                <w:rFonts w:cstheme="minorHAnsi"/>
                <w:i/>
                <w:spacing w:val="-6"/>
              </w:rPr>
              <w:t xml:space="preserve"> </w:t>
            </w:r>
            <w:r w:rsidRPr="00467090">
              <w:rPr>
                <w:rFonts w:cstheme="minorHAnsi"/>
                <w:i/>
                <w:spacing w:val="-1"/>
              </w:rPr>
              <w:t>Ensure</w:t>
            </w:r>
            <w:r w:rsidRPr="00467090">
              <w:rPr>
                <w:rFonts w:cstheme="minorHAnsi"/>
                <w:i/>
                <w:spacing w:val="-7"/>
              </w:rPr>
              <w:t xml:space="preserve"> </w:t>
            </w:r>
            <w:r w:rsidRPr="00467090">
              <w:rPr>
                <w:rFonts w:cstheme="minorHAnsi"/>
                <w:i/>
                <w:spacing w:val="-1"/>
              </w:rPr>
              <w:t>that</w:t>
            </w:r>
            <w:r w:rsidRPr="00467090">
              <w:rPr>
                <w:rFonts w:cstheme="minorHAnsi"/>
                <w:i/>
                <w:spacing w:val="-7"/>
              </w:rPr>
              <w:t xml:space="preserve"> </w:t>
            </w:r>
            <w:r w:rsidRPr="00467090">
              <w:rPr>
                <w:rFonts w:cstheme="minorHAnsi"/>
                <w:i/>
              </w:rPr>
              <w:t xml:space="preserve">the </w:t>
            </w:r>
            <w:r w:rsidRPr="00467090">
              <w:rPr>
                <w:rFonts w:cstheme="minorHAnsi"/>
                <w:i/>
                <w:spacing w:val="-1"/>
              </w:rPr>
              <w:t>following</w:t>
            </w:r>
            <w:r w:rsidRPr="00467090">
              <w:rPr>
                <w:rFonts w:cstheme="minorHAnsi"/>
                <w:i/>
                <w:spacing w:val="-12"/>
              </w:rPr>
              <w:t xml:space="preserve"> </w:t>
            </w:r>
            <w:r w:rsidRPr="00467090">
              <w:rPr>
                <w:rFonts w:cstheme="minorHAnsi"/>
                <w:i/>
                <w:spacing w:val="-1"/>
              </w:rPr>
              <w:t>are</w:t>
            </w:r>
            <w:r w:rsidRPr="00467090">
              <w:rPr>
                <w:rFonts w:cstheme="minorHAnsi"/>
                <w:i/>
                <w:spacing w:val="-12"/>
              </w:rPr>
              <w:t xml:space="preserve"> </w:t>
            </w:r>
            <w:r w:rsidRPr="00467090">
              <w:rPr>
                <w:rFonts w:cstheme="minorHAnsi"/>
                <w:i/>
                <w:spacing w:val="-1"/>
              </w:rPr>
              <w:t>covered:</w:t>
            </w:r>
          </w:p>
          <w:p w14:paraId="32279E01" w14:textId="77777777" w:rsidR="00B93084" w:rsidRPr="00A8546D" w:rsidRDefault="00B93084" w:rsidP="00B93084">
            <w:pPr>
              <w:pStyle w:val="TableParagraph"/>
              <w:jc w:val="both"/>
              <w:rPr>
                <w:rFonts w:eastAsia="Times New Roman" w:cstheme="minorHAnsi"/>
                <w:sz w:val="14"/>
                <w:szCs w:val="14"/>
              </w:rPr>
            </w:pPr>
          </w:p>
          <w:p w14:paraId="34E551AC" w14:textId="77777777" w:rsidR="00B93084" w:rsidRPr="00467090" w:rsidRDefault="00B93084" w:rsidP="00B93084">
            <w:pPr>
              <w:pStyle w:val="ListParagraph"/>
              <w:widowControl w:val="0"/>
              <w:numPr>
                <w:ilvl w:val="0"/>
                <w:numId w:val="1"/>
              </w:numPr>
              <w:spacing w:line="252" w:lineRule="exact"/>
              <w:ind w:right="243"/>
              <w:contextualSpacing w:val="0"/>
              <w:jc w:val="both"/>
              <w:rPr>
                <w:rFonts w:eastAsia="Arial" w:cstheme="minorHAnsi"/>
              </w:rPr>
            </w:pPr>
            <w:r w:rsidRPr="00467090">
              <w:rPr>
                <w:rFonts w:eastAsia="Arial" w:cstheme="minorHAnsi"/>
                <w:i/>
                <w:spacing w:val="-1"/>
              </w:rPr>
              <w:t>Confidentiality</w:t>
            </w:r>
            <w:r w:rsidRPr="00467090">
              <w:rPr>
                <w:rFonts w:eastAsia="Arial" w:cstheme="minorHAnsi"/>
                <w:i/>
                <w:spacing w:val="-6"/>
              </w:rPr>
              <w:t xml:space="preserve"> </w:t>
            </w:r>
            <w:r w:rsidRPr="00467090">
              <w:rPr>
                <w:rFonts w:eastAsia="Arial" w:cstheme="minorHAnsi"/>
                <w:i/>
              </w:rPr>
              <w:t>–</w:t>
            </w:r>
            <w:r w:rsidRPr="00467090">
              <w:rPr>
                <w:rFonts w:eastAsia="Arial" w:cstheme="minorHAnsi"/>
                <w:i/>
                <w:spacing w:val="-4"/>
              </w:rPr>
              <w:t xml:space="preserve"> </w:t>
            </w:r>
            <w:r w:rsidRPr="00467090">
              <w:rPr>
                <w:rFonts w:eastAsia="Arial" w:cstheme="minorHAnsi"/>
                <w:i/>
                <w:spacing w:val="-2"/>
              </w:rPr>
              <w:t>any</w:t>
            </w:r>
            <w:r w:rsidRPr="00467090">
              <w:rPr>
                <w:rFonts w:eastAsia="Arial" w:cstheme="minorHAnsi"/>
                <w:i/>
                <w:spacing w:val="-4"/>
              </w:rPr>
              <w:t xml:space="preserve"> </w:t>
            </w:r>
            <w:r w:rsidRPr="00467090">
              <w:rPr>
                <w:rFonts w:eastAsia="Arial" w:cstheme="minorHAnsi"/>
                <w:i/>
                <w:spacing w:val="-1"/>
              </w:rPr>
              <w:t>information</w:t>
            </w:r>
            <w:r w:rsidRPr="00467090">
              <w:rPr>
                <w:rFonts w:eastAsia="Arial" w:cstheme="minorHAnsi"/>
                <w:i/>
                <w:spacing w:val="-7"/>
              </w:rPr>
              <w:t xml:space="preserve"> </w:t>
            </w:r>
            <w:r w:rsidRPr="00467090">
              <w:rPr>
                <w:rFonts w:eastAsia="Arial" w:cstheme="minorHAnsi"/>
                <w:i/>
                <w:spacing w:val="-1"/>
              </w:rPr>
              <w:t>that</w:t>
            </w:r>
            <w:r w:rsidRPr="00467090">
              <w:rPr>
                <w:rFonts w:eastAsia="Arial" w:cstheme="minorHAnsi"/>
                <w:i/>
                <w:spacing w:val="-3"/>
              </w:rPr>
              <w:t xml:space="preserve"> </w:t>
            </w:r>
            <w:r w:rsidRPr="00467090">
              <w:rPr>
                <w:rFonts w:eastAsia="Arial" w:cstheme="minorHAnsi"/>
                <w:i/>
                <w:spacing w:val="-1"/>
              </w:rPr>
              <w:t>is</w:t>
            </w:r>
            <w:r w:rsidRPr="00467090">
              <w:rPr>
                <w:rFonts w:eastAsia="Arial" w:cstheme="minorHAnsi"/>
                <w:i/>
                <w:spacing w:val="-6"/>
              </w:rPr>
              <w:t xml:space="preserve"> </w:t>
            </w:r>
            <w:r w:rsidRPr="00467090">
              <w:rPr>
                <w:rFonts w:eastAsia="Arial" w:cstheme="minorHAnsi"/>
                <w:i/>
                <w:spacing w:val="-1"/>
              </w:rPr>
              <w:t>shared</w:t>
            </w:r>
            <w:r w:rsidRPr="00467090">
              <w:rPr>
                <w:rFonts w:eastAsia="Arial" w:cstheme="minorHAnsi"/>
                <w:i/>
                <w:spacing w:val="-5"/>
              </w:rPr>
              <w:t xml:space="preserve"> </w:t>
            </w:r>
            <w:r w:rsidRPr="00467090">
              <w:rPr>
                <w:rFonts w:eastAsia="Arial" w:cstheme="minorHAnsi"/>
                <w:i/>
                <w:spacing w:val="-1"/>
              </w:rPr>
              <w:t>in</w:t>
            </w:r>
            <w:r w:rsidRPr="00467090">
              <w:rPr>
                <w:rFonts w:eastAsia="Arial" w:cstheme="minorHAnsi"/>
                <w:i/>
                <w:spacing w:val="-9"/>
              </w:rPr>
              <w:t xml:space="preserve"> </w:t>
            </w:r>
            <w:r w:rsidRPr="00467090">
              <w:rPr>
                <w:rFonts w:eastAsia="Arial" w:cstheme="minorHAnsi"/>
                <w:i/>
                <w:spacing w:val="-1"/>
              </w:rPr>
              <w:t>the</w:t>
            </w:r>
            <w:r w:rsidRPr="00467090">
              <w:rPr>
                <w:rFonts w:eastAsia="Arial" w:cstheme="minorHAnsi"/>
                <w:i/>
                <w:spacing w:val="-5"/>
              </w:rPr>
              <w:t xml:space="preserve"> </w:t>
            </w:r>
            <w:r w:rsidRPr="00467090">
              <w:rPr>
                <w:rFonts w:eastAsia="Arial" w:cstheme="minorHAnsi"/>
                <w:i/>
              </w:rPr>
              <w:t>group</w:t>
            </w:r>
            <w:r w:rsidRPr="00467090">
              <w:rPr>
                <w:rFonts w:eastAsia="Arial" w:cstheme="minorHAnsi"/>
                <w:i/>
                <w:spacing w:val="-9"/>
              </w:rPr>
              <w:t xml:space="preserve"> </w:t>
            </w:r>
            <w:r w:rsidRPr="00467090">
              <w:rPr>
                <w:rFonts w:eastAsia="Arial" w:cstheme="minorHAnsi"/>
                <w:i/>
                <w:spacing w:val="-1"/>
              </w:rPr>
              <w:t>will</w:t>
            </w:r>
            <w:r w:rsidRPr="00467090">
              <w:rPr>
                <w:rFonts w:eastAsia="Arial" w:cstheme="minorHAnsi"/>
                <w:i/>
                <w:spacing w:val="-5"/>
              </w:rPr>
              <w:t xml:space="preserve"> </w:t>
            </w:r>
            <w:r w:rsidRPr="00467090">
              <w:rPr>
                <w:rFonts w:eastAsia="Arial" w:cstheme="minorHAnsi"/>
                <w:i/>
                <w:spacing w:val="-1"/>
              </w:rPr>
              <w:t>be</w:t>
            </w:r>
            <w:r w:rsidRPr="00467090">
              <w:rPr>
                <w:rFonts w:eastAsia="Arial" w:cstheme="minorHAnsi"/>
                <w:i/>
                <w:spacing w:val="-6"/>
              </w:rPr>
              <w:t xml:space="preserve"> </w:t>
            </w:r>
            <w:r w:rsidRPr="00467090">
              <w:rPr>
                <w:rFonts w:eastAsia="Arial" w:cstheme="minorHAnsi"/>
                <w:i/>
                <w:spacing w:val="-1"/>
              </w:rPr>
              <w:t>confidential</w:t>
            </w:r>
            <w:r w:rsidRPr="00467090">
              <w:rPr>
                <w:rFonts w:eastAsia="Arial" w:cstheme="minorHAnsi"/>
                <w:i/>
                <w:spacing w:val="-5"/>
              </w:rPr>
              <w:t xml:space="preserve"> </w:t>
            </w:r>
            <w:r w:rsidRPr="00467090">
              <w:rPr>
                <w:rFonts w:eastAsia="Arial" w:cstheme="minorHAnsi"/>
                <w:i/>
              </w:rPr>
              <w:t>to</w:t>
            </w:r>
            <w:r w:rsidRPr="00467090">
              <w:rPr>
                <w:rFonts w:eastAsia="Arial" w:cstheme="minorHAnsi"/>
                <w:i/>
                <w:spacing w:val="-7"/>
              </w:rPr>
              <w:t xml:space="preserve"> </w:t>
            </w:r>
            <w:r w:rsidRPr="00467090">
              <w:rPr>
                <w:rFonts w:eastAsia="Arial" w:cstheme="minorHAnsi"/>
                <w:i/>
              </w:rPr>
              <w:t>the</w:t>
            </w:r>
            <w:r w:rsidRPr="00467090">
              <w:rPr>
                <w:rFonts w:eastAsia="Arial" w:cstheme="minorHAnsi"/>
                <w:i/>
                <w:spacing w:val="-7"/>
              </w:rPr>
              <w:t xml:space="preserve"> </w:t>
            </w:r>
            <w:r w:rsidRPr="00467090">
              <w:rPr>
                <w:rFonts w:eastAsia="Arial" w:cstheme="minorHAnsi"/>
                <w:i/>
                <w:spacing w:val="-1"/>
              </w:rPr>
              <w:t xml:space="preserve">group </w:t>
            </w:r>
            <w:r w:rsidRPr="00467090">
              <w:rPr>
                <w:rFonts w:eastAsia="Arial" w:cstheme="minorHAnsi"/>
                <w:i/>
              </w:rPr>
              <w:t xml:space="preserve">– however, </w:t>
            </w:r>
            <w:r w:rsidRPr="00467090">
              <w:rPr>
                <w:rFonts w:eastAsia="Arial" w:cstheme="minorHAnsi"/>
                <w:i/>
                <w:spacing w:val="-7"/>
              </w:rPr>
              <w:t>link</w:t>
            </w:r>
            <w:r w:rsidRPr="00467090">
              <w:rPr>
                <w:rFonts w:eastAsia="Arial" w:cstheme="minorHAnsi"/>
                <w:i/>
                <w:spacing w:val="-4"/>
              </w:rPr>
              <w:t xml:space="preserve"> </w:t>
            </w:r>
            <w:r w:rsidRPr="00467090">
              <w:rPr>
                <w:rFonts w:eastAsia="Arial" w:cstheme="minorHAnsi"/>
                <w:i/>
              </w:rPr>
              <w:t>to</w:t>
            </w:r>
            <w:r w:rsidRPr="00467090">
              <w:rPr>
                <w:rFonts w:eastAsia="Arial" w:cstheme="minorHAnsi"/>
                <w:i/>
                <w:spacing w:val="-7"/>
              </w:rPr>
              <w:t xml:space="preserve"> </w:t>
            </w:r>
            <w:r w:rsidRPr="00467090">
              <w:rPr>
                <w:rFonts w:eastAsia="Arial" w:cstheme="minorHAnsi"/>
                <w:i/>
              </w:rPr>
              <w:t>the</w:t>
            </w:r>
            <w:r w:rsidRPr="00467090">
              <w:rPr>
                <w:rFonts w:eastAsia="Arial" w:cstheme="minorHAnsi"/>
                <w:i/>
                <w:spacing w:val="-7"/>
              </w:rPr>
              <w:t xml:space="preserve"> </w:t>
            </w:r>
            <w:r w:rsidRPr="00467090">
              <w:rPr>
                <w:rFonts w:eastAsia="Arial" w:cstheme="minorHAnsi"/>
                <w:i/>
                <w:spacing w:val="-1"/>
              </w:rPr>
              <w:t>need</w:t>
            </w:r>
            <w:r w:rsidRPr="00467090">
              <w:rPr>
                <w:rFonts w:eastAsia="Arial" w:cstheme="minorHAnsi"/>
                <w:i/>
                <w:spacing w:val="-7"/>
              </w:rPr>
              <w:t xml:space="preserve"> </w:t>
            </w:r>
            <w:r w:rsidRPr="00467090">
              <w:rPr>
                <w:rFonts w:eastAsia="Arial" w:cstheme="minorHAnsi"/>
                <w:i/>
              </w:rPr>
              <w:t>to</w:t>
            </w:r>
            <w:r w:rsidRPr="00467090">
              <w:rPr>
                <w:rFonts w:eastAsia="Arial" w:cstheme="minorHAnsi"/>
                <w:i/>
                <w:spacing w:val="-9"/>
              </w:rPr>
              <w:t xml:space="preserve"> </w:t>
            </w:r>
            <w:r w:rsidRPr="00467090">
              <w:rPr>
                <w:rFonts w:eastAsia="Arial" w:cstheme="minorHAnsi"/>
                <w:i/>
                <w:spacing w:val="-1"/>
              </w:rPr>
              <w:t>respect</w:t>
            </w:r>
            <w:r w:rsidRPr="00467090">
              <w:rPr>
                <w:rFonts w:eastAsia="Arial" w:cstheme="minorHAnsi"/>
                <w:i/>
                <w:spacing w:val="-3"/>
              </w:rPr>
              <w:t xml:space="preserve"> </w:t>
            </w:r>
            <w:r w:rsidRPr="00467090">
              <w:rPr>
                <w:rFonts w:eastAsia="Arial" w:cstheme="minorHAnsi"/>
                <w:i/>
                <w:spacing w:val="-1"/>
              </w:rPr>
              <w:t>confidences</w:t>
            </w:r>
            <w:r w:rsidRPr="00467090">
              <w:rPr>
                <w:rFonts w:eastAsia="Arial" w:cstheme="minorHAnsi"/>
                <w:i/>
                <w:spacing w:val="-4"/>
              </w:rPr>
              <w:t xml:space="preserve"> </w:t>
            </w:r>
            <w:r w:rsidRPr="00467090">
              <w:rPr>
                <w:rFonts w:eastAsia="Arial" w:cstheme="minorHAnsi"/>
                <w:i/>
                <w:spacing w:val="-1"/>
              </w:rPr>
              <w:t>in</w:t>
            </w:r>
            <w:r w:rsidRPr="00467090">
              <w:rPr>
                <w:rFonts w:eastAsia="Arial" w:cstheme="minorHAnsi"/>
                <w:i/>
                <w:spacing w:val="-4"/>
              </w:rPr>
              <w:t xml:space="preserve"> </w:t>
            </w:r>
            <w:r w:rsidRPr="00467090">
              <w:rPr>
                <w:rFonts w:eastAsia="Arial" w:cstheme="minorHAnsi"/>
                <w:i/>
              </w:rPr>
              <w:t>a</w:t>
            </w:r>
            <w:r w:rsidRPr="00467090">
              <w:rPr>
                <w:rFonts w:eastAsia="Arial" w:cstheme="minorHAnsi"/>
                <w:i/>
                <w:spacing w:val="-9"/>
              </w:rPr>
              <w:t xml:space="preserve"> </w:t>
            </w:r>
            <w:r w:rsidRPr="00467090">
              <w:rPr>
                <w:rFonts w:eastAsia="Arial" w:cstheme="minorHAnsi"/>
                <w:i/>
                <w:spacing w:val="-1"/>
              </w:rPr>
              <w:t>placement</w:t>
            </w:r>
            <w:r w:rsidRPr="00467090">
              <w:rPr>
                <w:rFonts w:eastAsia="Arial" w:cstheme="minorHAnsi"/>
                <w:i/>
                <w:spacing w:val="-3"/>
              </w:rPr>
              <w:t xml:space="preserve"> </w:t>
            </w:r>
            <w:r w:rsidRPr="00467090">
              <w:rPr>
                <w:rFonts w:eastAsia="Arial" w:cstheme="minorHAnsi"/>
                <w:i/>
                <w:spacing w:val="-1"/>
              </w:rPr>
              <w:t>situation.</w:t>
            </w:r>
          </w:p>
          <w:p w14:paraId="5C7B0DFF" w14:textId="77777777" w:rsidR="00B93084" w:rsidRPr="00467090" w:rsidRDefault="00B93084" w:rsidP="00B93084">
            <w:pPr>
              <w:pStyle w:val="ListParagraph"/>
              <w:widowControl w:val="0"/>
              <w:numPr>
                <w:ilvl w:val="0"/>
                <w:numId w:val="1"/>
              </w:numPr>
              <w:tabs>
                <w:tab w:val="left" w:pos="6847"/>
              </w:tabs>
              <w:ind w:right="1377"/>
              <w:contextualSpacing w:val="0"/>
              <w:jc w:val="both"/>
              <w:rPr>
                <w:rFonts w:eastAsia="Arial" w:cstheme="minorHAnsi"/>
              </w:rPr>
            </w:pPr>
            <w:r w:rsidRPr="00467090">
              <w:rPr>
                <w:rFonts w:cstheme="minorHAnsi"/>
                <w:i/>
                <w:spacing w:val="-1"/>
              </w:rPr>
              <w:t>Mutual</w:t>
            </w:r>
            <w:r w:rsidRPr="00467090">
              <w:rPr>
                <w:rFonts w:cstheme="minorHAnsi"/>
                <w:i/>
                <w:spacing w:val="-5"/>
              </w:rPr>
              <w:t xml:space="preserve"> </w:t>
            </w:r>
            <w:r w:rsidRPr="00467090">
              <w:rPr>
                <w:rFonts w:cstheme="minorHAnsi"/>
                <w:i/>
                <w:spacing w:val="-1"/>
              </w:rPr>
              <w:t>respect</w:t>
            </w:r>
            <w:r w:rsidRPr="00467090">
              <w:rPr>
                <w:rFonts w:cstheme="minorHAnsi"/>
                <w:i/>
                <w:spacing w:val="-6"/>
              </w:rPr>
              <w:t xml:space="preserve"> </w:t>
            </w:r>
            <w:r w:rsidRPr="00467090">
              <w:rPr>
                <w:rFonts w:cstheme="minorHAnsi"/>
                <w:i/>
                <w:spacing w:val="-1"/>
              </w:rPr>
              <w:t>and</w:t>
            </w:r>
            <w:r w:rsidRPr="00467090">
              <w:rPr>
                <w:rFonts w:cstheme="minorHAnsi"/>
                <w:i/>
                <w:spacing w:val="-7"/>
              </w:rPr>
              <w:t xml:space="preserve"> </w:t>
            </w:r>
            <w:r w:rsidRPr="00467090">
              <w:rPr>
                <w:rFonts w:cstheme="minorHAnsi"/>
                <w:i/>
                <w:spacing w:val="-1"/>
              </w:rPr>
              <w:t>tolerance</w:t>
            </w:r>
            <w:r w:rsidRPr="00467090">
              <w:rPr>
                <w:rFonts w:cstheme="minorHAnsi"/>
                <w:i/>
                <w:spacing w:val="-4"/>
              </w:rPr>
              <w:t xml:space="preserve"> </w:t>
            </w:r>
            <w:r w:rsidRPr="00467090">
              <w:rPr>
                <w:rFonts w:cstheme="minorHAnsi"/>
                <w:i/>
              </w:rPr>
              <w:t>for</w:t>
            </w:r>
            <w:r w:rsidRPr="00467090">
              <w:rPr>
                <w:rFonts w:cstheme="minorHAnsi"/>
                <w:i/>
                <w:spacing w:val="-6"/>
              </w:rPr>
              <w:t xml:space="preserve"> </w:t>
            </w:r>
            <w:r w:rsidRPr="00467090">
              <w:rPr>
                <w:rFonts w:cstheme="minorHAnsi"/>
                <w:i/>
              </w:rPr>
              <w:t>a</w:t>
            </w:r>
            <w:r w:rsidRPr="00467090">
              <w:rPr>
                <w:rFonts w:cstheme="minorHAnsi"/>
                <w:i/>
                <w:spacing w:val="-4"/>
              </w:rPr>
              <w:t xml:space="preserve"> </w:t>
            </w:r>
            <w:r w:rsidRPr="00467090">
              <w:rPr>
                <w:rFonts w:cstheme="minorHAnsi"/>
                <w:i/>
                <w:spacing w:val="-1"/>
              </w:rPr>
              <w:t>diversity</w:t>
            </w:r>
            <w:r w:rsidRPr="00467090">
              <w:rPr>
                <w:rFonts w:cstheme="minorHAnsi"/>
                <w:i/>
                <w:spacing w:val="-4"/>
              </w:rPr>
              <w:t xml:space="preserve"> </w:t>
            </w:r>
            <w:r w:rsidRPr="00467090">
              <w:rPr>
                <w:rFonts w:cstheme="minorHAnsi"/>
                <w:i/>
                <w:spacing w:val="-2"/>
              </w:rPr>
              <w:t>of</w:t>
            </w:r>
            <w:r w:rsidRPr="00467090">
              <w:rPr>
                <w:rFonts w:cstheme="minorHAnsi"/>
                <w:i/>
                <w:spacing w:val="-3"/>
              </w:rPr>
              <w:t xml:space="preserve"> </w:t>
            </w:r>
            <w:r w:rsidRPr="00467090">
              <w:rPr>
                <w:rFonts w:cstheme="minorHAnsi"/>
                <w:i/>
                <w:spacing w:val="-1"/>
              </w:rPr>
              <w:t>opinions,</w:t>
            </w:r>
            <w:r w:rsidRPr="00467090">
              <w:rPr>
                <w:rFonts w:cstheme="minorHAnsi"/>
                <w:i/>
                <w:spacing w:val="-3"/>
              </w:rPr>
              <w:t xml:space="preserve"> </w:t>
            </w:r>
            <w:r w:rsidRPr="00467090">
              <w:rPr>
                <w:rFonts w:cstheme="minorHAnsi"/>
                <w:i/>
                <w:spacing w:val="-1"/>
              </w:rPr>
              <w:t>cultural backgrounds, and</w:t>
            </w:r>
            <w:r w:rsidRPr="00467090">
              <w:rPr>
                <w:rFonts w:cstheme="minorHAnsi"/>
                <w:i/>
                <w:spacing w:val="-2"/>
              </w:rPr>
              <w:t xml:space="preserve"> e</w:t>
            </w:r>
            <w:r w:rsidRPr="00467090">
              <w:rPr>
                <w:rFonts w:cstheme="minorHAnsi"/>
                <w:i/>
                <w:spacing w:val="-1"/>
              </w:rPr>
              <w:t>xperiences.</w:t>
            </w:r>
          </w:p>
          <w:p w14:paraId="0C6551AC" w14:textId="77777777" w:rsidR="00B93084" w:rsidRPr="00A8546D" w:rsidRDefault="00B93084" w:rsidP="00A8546D">
            <w:pPr>
              <w:pStyle w:val="ListParagraph"/>
              <w:numPr>
                <w:ilvl w:val="0"/>
                <w:numId w:val="1"/>
              </w:numPr>
              <w:rPr>
                <w:rFonts w:cstheme="minorHAnsi"/>
                <w:b/>
                <w:bCs/>
              </w:rPr>
            </w:pPr>
            <w:r w:rsidRPr="00467090">
              <w:rPr>
                <w:rFonts w:cstheme="minorHAnsi"/>
                <w:i/>
                <w:spacing w:val="-1"/>
              </w:rPr>
              <w:t>Punctuality</w:t>
            </w:r>
            <w:r w:rsidRPr="00467090">
              <w:rPr>
                <w:rFonts w:cstheme="minorHAnsi"/>
                <w:i/>
                <w:spacing w:val="-11"/>
              </w:rPr>
              <w:t xml:space="preserve"> </w:t>
            </w:r>
            <w:r w:rsidRPr="00467090">
              <w:rPr>
                <w:rFonts w:cstheme="minorHAnsi"/>
                <w:i/>
                <w:spacing w:val="-1"/>
              </w:rPr>
              <w:t>and</w:t>
            </w:r>
            <w:r w:rsidRPr="00467090">
              <w:rPr>
                <w:rFonts w:cstheme="minorHAnsi"/>
                <w:i/>
                <w:spacing w:val="-12"/>
              </w:rPr>
              <w:t xml:space="preserve"> </w:t>
            </w:r>
            <w:r w:rsidRPr="00467090">
              <w:rPr>
                <w:rFonts w:cstheme="minorHAnsi"/>
                <w:i/>
                <w:spacing w:val="-1"/>
              </w:rPr>
              <w:t>respectful</w:t>
            </w:r>
            <w:r w:rsidRPr="00467090">
              <w:rPr>
                <w:rFonts w:cstheme="minorHAnsi"/>
                <w:i/>
                <w:spacing w:val="-10"/>
              </w:rPr>
              <w:t xml:space="preserve"> </w:t>
            </w:r>
            <w:r w:rsidRPr="00467090">
              <w:rPr>
                <w:rFonts w:cstheme="minorHAnsi"/>
                <w:i/>
                <w:spacing w:val="-1"/>
              </w:rPr>
              <w:t>processes</w:t>
            </w:r>
            <w:r w:rsidRPr="00467090">
              <w:rPr>
                <w:rFonts w:cstheme="minorHAnsi"/>
                <w:i/>
                <w:spacing w:val="-9"/>
              </w:rPr>
              <w:t xml:space="preserve"> </w:t>
            </w:r>
            <w:r w:rsidRPr="00467090">
              <w:rPr>
                <w:rFonts w:cstheme="minorHAnsi"/>
                <w:i/>
                <w:spacing w:val="-1"/>
              </w:rPr>
              <w:t>in</w:t>
            </w:r>
            <w:r w:rsidRPr="00467090">
              <w:rPr>
                <w:rFonts w:cstheme="minorHAnsi"/>
                <w:i/>
                <w:spacing w:val="-9"/>
              </w:rPr>
              <w:t xml:space="preserve"> </w:t>
            </w:r>
            <w:r w:rsidRPr="00467090">
              <w:rPr>
                <w:rFonts w:cstheme="minorHAnsi"/>
                <w:i/>
                <w:spacing w:val="-1"/>
              </w:rPr>
              <w:t>discussion</w:t>
            </w:r>
          </w:p>
          <w:p w14:paraId="30AEDADD" w14:textId="620246DC" w:rsidR="00A8546D" w:rsidRPr="00A8546D" w:rsidRDefault="00A8546D" w:rsidP="00A8546D">
            <w:pPr>
              <w:pStyle w:val="ListParagraph"/>
              <w:ind w:left="438"/>
              <w:rPr>
                <w:rFonts w:cstheme="minorHAnsi"/>
                <w:b/>
                <w:bCs/>
                <w:sz w:val="14"/>
                <w:szCs w:val="14"/>
              </w:rPr>
            </w:pPr>
          </w:p>
        </w:tc>
        <w:tc>
          <w:tcPr>
            <w:tcW w:w="3119" w:type="dxa"/>
          </w:tcPr>
          <w:p w14:paraId="3F0F1BBD" w14:textId="77777777" w:rsidR="00B93084" w:rsidRPr="007975DD" w:rsidRDefault="00B93084" w:rsidP="00140884">
            <w:pPr>
              <w:jc w:val="center"/>
            </w:pPr>
          </w:p>
        </w:tc>
      </w:tr>
      <w:tr w:rsidR="009F7FAA" w:rsidRPr="00536BDC" w14:paraId="471B60DD" w14:textId="77777777" w:rsidTr="00550CF1">
        <w:trPr>
          <w:trHeight w:val="5258"/>
        </w:trPr>
        <w:tc>
          <w:tcPr>
            <w:tcW w:w="1277" w:type="dxa"/>
          </w:tcPr>
          <w:p w14:paraId="31400A8A" w14:textId="77777777" w:rsidR="00951652" w:rsidRPr="00536BDC" w:rsidRDefault="00951652" w:rsidP="00A8546D">
            <w:pPr>
              <w:rPr>
                <w:sz w:val="20"/>
                <w:szCs w:val="20"/>
              </w:rPr>
            </w:pPr>
          </w:p>
        </w:tc>
        <w:tc>
          <w:tcPr>
            <w:tcW w:w="10489" w:type="dxa"/>
          </w:tcPr>
          <w:p w14:paraId="653B1424" w14:textId="2E4A5F13" w:rsidR="00951652" w:rsidRPr="00A8546D" w:rsidRDefault="00951652" w:rsidP="00951652">
            <w:pPr>
              <w:rPr>
                <w:rFonts w:cstheme="minorHAnsi"/>
              </w:rPr>
            </w:pPr>
            <w:r w:rsidRPr="00A8546D">
              <w:rPr>
                <w:rFonts w:cstheme="minorHAnsi"/>
                <w:b/>
                <w:bCs/>
              </w:rPr>
              <w:t xml:space="preserve">Show slide </w:t>
            </w:r>
            <w:r w:rsidR="00C46AD6" w:rsidRPr="00A8546D">
              <w:rPr>
                <w:rFonts w:cstheme="minorHAnsi"/>
                <w:b/>
                <w:bCs/>
              </w:rPr>
              <w:t>2</w:t>
            </w:r>
          </w:p>
          <w:p w14:paraId="2680841E" w14:textId="314E5C28" w:rsidR="00951652" w:rsidRPr="00A8546D" w:rsidRDefault="00951652" w:rsidP="00951652">
            <w:pPr>
              <w:pStyle w:val="Heading5"/>
              <w:outlineLvl w:val="4"/>
            </w:pPr>
            <w:r w:rsidRPr="00A8546D">
              <w:t xml:space="preserve">Overall aim of </w:t>
            </w:r>
            <w:r w:rsidR="00F32EAC">
              <w:rPr>
                <w:i/>
              </w:rPr>
              <w:t>Foster Carer Training</w:t>
            </w:r>
            <w:r w:rsidRPr="00A8546D">
              <w:rPr>
                <w:i/>
              </w:rPr>
              <w:t>:</w:t>
            </w:r>
            <w:r w:rsidRPr="00A8546D">
              <w:t xml:space="preserve"> </w:t>
            </w:r>
            <w:r w:rsidR="00F32EAC">
              <w:t>Getting ready to start</w:t>
            </w:r>
            <w:r w:rsidRPr="00A8546D">
              <w:t xml:space="preserve"> training. </w:t>
            </w:r>
          </w:p>
          <w:p w14:paraId="1A1E74A4" w14:textId="110732A8" w:rsidR="00951652" w:rsidRPr="00A8546D" w:rsidRDefault="00D5542F" w:rsidP="00951652">
            <w:pPr>
              <w:rPr>
                <w:rFonts w:cstheme="minorHAnsi"/>
              </w:rPr>
            </w:pPr>
            <w:r>
              <w:rPr>
                <w:rFonts w:cstheme="minorHAnsi"/>
              </w:rPr>
              <w:t>Getting ready to start</w:t>
            </w:r>
            <w:r w:rsidR="00951652" w:rsidRPr="00A8546D">
              <w:rPr>
                <w:rFonts w:cstheme="minorHAnsi"/>
              </w:rPr>
              <w:t xml:space="preserve"> training is presented in 4 modules of 3 hours each.</w:t>
            </w:r>
          </w:p>
          <w:p w14:paraId="1D6D6570" w14:textId="77777777" w:rsidR="00951652" w:rsidRPr="00A8546D" w:rsidRDefault="00951652" w:rsidP="00951652">
            <w:pPr>
              <w:rPr>
                <w:rFonts w:cstheme="minorHAnsi"/>
                <w:sz w:val="12"/>
                <w:szCs w:val="12"/>
              </w:rPr>
            </w:pPr>
          </w:p>
          <w:p w14:paraId="08D93376" w14:textId="40E93BBE" w:rsidR="00951652" w:rsidRPr="00A8546D" w:rsidRDefault="00951652" w:rsidP="00951652">
            <w:pPr>
              <w:pStyle w:val="ListParagraph"/>
              <w:numPr>
                <w:ilvl w:val="0"/>
                <w:numId w:val="2"/>
              </w:numPr>
              <w:rPr>
                <w:rFonts w:cstheme="minorHAnsi"/>
              </w:rPr>
            </w:pPr>
            <w:r w:rsidRPr="00A8546D">
              <w:rPr>
                <w:rFonts w:cstheme="minorHAnsi"/>
                <w:b/>
                <w:bCs/>
              </w:rPr>
              <w:t>Context of Foster Care Module one</w:t>
            </w:r>
            <w:r w:rsidRPr="00A8546D">
              <w:rPr>
                <w:rFonts w:cstheme="minorHAnsi"/>
              </w:rPr>
              <w:t>-</w:t>
            </w:r>
            <w:r w:rsidRPr="00A8546D">
              <w:rPr>
                <w:rFonts w:cstheme="minorHAnsi"/>
                <w:i/>
                <w:iCs/>
                <w:color w:val="538135" w:themeColor="accent6" w:themeShade="BF"/>
              </w:rPr>
              <w:t>.</w:t>
            </w:r>
          </w:p>
          <w:p w14:paraId="0F97EB12" w14:textId="77777777" w:rsidR="00951652" w:rsidRPr="00A8546D" w:rsidRDefault="00951652" w:rsidP="00951652">
            <w:pPr>
              <w:pStyle w:val="ListParagraph"/>
              <w:numPr>
                <w:ilvl w:val="1"/>
                <w:numId w:val="2"/>
              </w:numPr>
              <w:rPr>
                <w:rFonts w:cstheme="minorHAnsi"/>
              </w:rPr>
            </w:pPr>
            <w:r w:rsidRPr="00A8546D">
              <w:rPr>
                <w:rFonts w:cstheme="minorHAnsi"/>
              </w:rPr>
              <w:t>An understanding of the process of how children and young people come into care and the impact of this process, and why children and young people require a care arrangement.</w:t>
            </w:r>
          </w:p>
          <w:p w14:paraId="5651D228" w14:textId="77777777" w:rsidR="00B93084" w:rsidRPr="00A8546D" w:rsidRDefault="00B93084" w:rsidP="00B93084">
            <w:pPr>
              <w:pStyle w:val="ListParagraph"/>
              <w:ind w:left="459"/>
              <w:rPr>
                <w:rFonts w:cstheme="minorHAnsi"/>
                <w:b/>
                <w:bCs/>
                <w:sz w:val="10"/>
                <w:szCs w:val="10"/>
              </w:rPr>
            </w:pPr>
          </w:p>
          <w:p w14:paraId="745C3E73" w14:textId="02E85DFD" w:rsidR="00951652" w:rsidRPr="00A8546D" w:rsidRDefault="00951652" w:rsidP="00951652">
            <w:pPr>
              <w:pStyle w:val="ListParagraph"/>
              <w:numPr>
                <w:ilvl w:val="0"/>
                <w:numId w:val="2"/>
              </w:numPr>
              <w:rPr>
                <w:rFonts w:cstheme="minorHAnsi"/>
                <w:b/>
                <w:bCs/>
              </w:rPr>
            </w:pPr>
            <w:r w:rsidRPr="00A8546D">
              <w:rPr>
                <w:rFonts w:cstheme="minorHAnsi"/>
                <w:b/>
                <w:bCs/>
              </w:rPr>
              <w:t>Understanding the past for a child or young person</w:t>
            </w:r>
            <w:r w:rsidR="00DA4417" w:rsidRPr="00A8546D">
              <w:rPr>
                <w:rFonts w:cstheme="minorHAnsi"/>
                <w:b/>
                <w:bCs/>
                <w:i/>
                <w:iCs/>
                <w:color w:val="538135" w:themeColor="accent6" w:themeShade="BF"/>
              </w:rPr>
              <w:t>- you are here</w:t>
            </w:r>
          </w:p>
          <w:p w14:paraId="11D4BEFC" w14:textId="77777777" w:rsidR="00951652" w:rsidRPr="00A8546D" w:rsidRDefault="00951652" w:rsidP="00951652">
            <w:pPr>
              <w:pStyle w:val="ListParagraph"/>
              <w:numPr>
                <w:ilvl w:val="1"/>
                <w:numId w:val="2"/>
              </w:numPr>
              <w:rPr>
                <w:rFonts w:cstheme="minorHAnsi"/>
              </w:rPr>
            </w:pPr>
            <w:r w:rsidRPr="00A8546D">
              <w:rPr>
                <w:rFonts w:cstheme="minorHAnsi"/>
              </w:rPr>
              <w:t>An understanding of trauma and related behaviours for a child or young person who is in care arrangement.</w:t>
            </w:r>
          </w:p>
          <w:p w14:paraId="1D5639A1" w14:textId="77777777" w:rsidR="00B93084" w:rsidRPr="00A8546D" w:rsidRDefault="00B93084" w:rsidP="00B93084">
            <w:pPr>
              <w:pStyle w:val="ListParagraph"/>
              <w:ind w:left="459"/>
              <w:rPr>
                <w:rFonts w:cstheme="minorHAnsi"/>
                <w:b/>
                <w:bCs/>
                <w:sz w:val="10"/>
                <w:szCs w:val="10"/>
              </w:rPr>
            </w:pPr>
          </w:p>
          <w:p w14:paraId="29AF911B" w14:textId="03066D38" w:rsidR="00951652" w:rsidRPr="00A8546D" w:rsidRDefault="00951652" w:rsidP="00951652">
            <w:pPr>
              <w:pStyle w:val="ListParagraph"/>
              <w:numPr>
                <w:ilvl w:val="0"/>
                <w:numId w:val="2"/>
              </w:numPr>
              <w:rPr>
                <w:rFonts w:cstheme="minorHAnsi"/>
                <w:b/>
                <w:bCs/>
              </w:rPr>
            </w:pPr>
            <w:r w:rsidRPr="00A8546D">
              <w:rPr>
                <w:rFonts w:cstheme="minorHAnsi"/>
                <w:b/>
                <w:bCs/>
              </w:rPr>
              <w:t xml:space="preserve">Early days in a </w:t>
            </w:r>
            <w:r w:rsidR="00172442">
              <w:rPr>
                <w:rFonts w:cstheme="minorHAnsi"/>
                <w:b/>
                <w:bCs/>
              </w:rPr>
              <w:t>care arrangement</w:t>
            </w:r>
            <w:r w:rsidRPr="00A8546D">
              <w:rPr>
                <w:rFonts w:cstheme="minorHAnsi"/>
                <w:i/>
                <w:iCs/>
                <w:color w:val="538135" w:themeColor="accent6" w:themeShade="BF"/>
              </w:rPr>
              <w:t xml:space="preserve"> </w:t>
            </w:r>
          </w:p>
          <w:p w14:paraId="4F5E7E31" w14:textId="77777777" w:rsidR="00951652" w:rsidRPr="00A8546D" w:rsidRDefault="00951652" w:rsidP="00951652">
            <w:pPr>
              <w:pStyle w:val="ListParagraph"/>
              <w:numPr>
                <w:ilvl w:val="1"/>
                <w:numId w:val="2"/>
              </w:numPr>
              <w:rPr>
                <w:rFonts w:cstheme="minorHAnsi"/>
              </w:rPr>
            </w:pPr>
            <w:r w:rsidRPr="00A8546D">
              <w:rPr>
                <w:rFonts w:cstheme="minorHAnsi"/>
              </w:rPr>
              <w:t xml:space="preserve">Developing knowledge and skills required to meet the physical, </w:t>
            </w:r>
            <w:proofErr w:type="gramStart"/>
            <w:r w:rsidRPr="00A8546D">
              <w:rPr>
                <w:rFonts w:cstheme="minorHAnsi"/>
              </w:rPr>
              <w:t>emotional</w:t>
            </w:r>
            <w:proofErr w:type="gramEnd"/>
            <w:r w:rsidRPr="00A8546D">
              <w:rPr>
                <w:rFonts w:cstheme="minorHAnsi"/>
              </w:rPr>
              <w:t xml:space="preserve"> and social needs of children and young people in care and an understanding of the importance of participation by children and young people and their families in decision making.</w:t>
            </w:r>
          </w:p>
          <w:p w14:paraId="287DE874" w14:textId="77777777" w:rsidR="00B93084" w:rsidRPr="00A8546D" w:rsidRDefault="00B93084" w:rsidP="00B93084">
            <w:pPr>
              <w:pStyle w:val="ListParagraph"/>
              <w:ind w:left="459"/>
              <w:rPr>
                <w:rFonts w:cstheme="minorHAnsi"/>
                <w:b/>
                <w:bCs/>
                <w:sz w:val="10"/>
                <w:szCs w:val="10"/>
              </w:rPr>
            </w:pPr>
          </w:p>
          <w:p w14:paraId="081D5310" w14:textId="176B1A9B" w:rsidR="00951652" w:rsidRPr="00A8546D" w:rsidRDefault="00951652" w:rsidP="00951652">
            <w:pPr>
              <w:pStyle w:val="ListParagraph"/>
              <w:numPr>
                <w:ilvl w:val="0"/>
                <w:numId w:val="2"/>
              </w:numPr>
              <w:rPr>
                <w:rFonts w:cstheme="minorHAnsi"/>
                <w:b/>
                <w:bCs/>
              </w:rPr>
            </w:pPr>
            <w:r w:rsidRPr="00A8546D">
              <w:rPr>
                <w:rFonts w:cstheme="minorHAnsi"/>
                <w:b/>
                <w:bCs/>
              </w:rPr>
              <w:t>Quality care - working together</w:t>
            </w:r>
          </w:p>
          <w:p w14:paraId="49370B07" w14:textId="77777777" w:rsidR="00C46AD6" w:rsidRPr="00BE3776" w:rsidRDefault="00951652" w:rsidP="00B93084">
            <w:pPr>
              <w:pStyle w:val="ListParagraph"/>
              <w:numPr>
                <w:ilvl w:val="1"/>
                <w:numId w:val="2"/>
              </w:numPr>
            </w:pPr>
            <w:r w:rsidRPr="00A8546D">
              <w:rPr>
                <w:rFonts w:cstheme="minorHAnsi"/>
              </w:rPr>
              <w:t>Have an understanding of the importance of partnerships between children, their families, foster and kinship carers and workers, (both in the government and non-government sectors), and their roles and responsibilities when working together as a team.</w:t>
            </w:r>
          </w:p>
          <w:p w14:paraId="00E126E7" w14:textId="107D4880" w:rsidR="00BE3776" w:rsidRPr="00A8546D" w:rsidRDefault="00BE3776" w:rsidP="00BE3776"/>
        </w:tc>
        <w:tc>
          <w:tcPr>
            <w:tcW w:w="3119" w:type="dxa"/>
          </w:tcPr>
          <w:p w14:paraId="2C02C86A" w14:textId="218FC878" w:rsidR="00B93084" w:rsidRDefault="009F7FAA" w:rsidP="00550CF1">
            <w:pPr>
              <w:jc w:val="center"/>
            </w:pPr>
            <w:r>
              <w:t>Slide 2</w:t>
            </w:r>
          </w:p>
          <w:p w14:paraId="533353F1" w14:textId="77777777" w:rsidR="00BE3776" w:rsidRDefault="00BE3776" w:rsidP="00550CF1">
            <w:pPr>
              <w:jc w:val="center"/>
            </w:pPr>
          </w:p>
          <w:p w14:paraId="47A66C96" w14:textId="3E4B8CC2" w:rsidR="009F7FAA" w:rsidRDefault="00550CF1" w:rsidP="00550CF1">
            <w:pPr>
              <w:jc w:val="center"/>
            </w:pPr>
            <w:r w:rsidRPr="00550CF1">
              <w:drawing>
                <wp:inline distT="0" distB="0" distL="0" distR="0" wp14:anchorId="7363C577" wp14:editId="34D4B90E">
                  <wp:extent cx="1752600" cy="99736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3095" cy="1003341"/>
                          </a:xfrm>
                          <a:prstGeom prst="rect">
                            <a:avLst/>
                          </a:prstGeom>
                        </pic:spPr>
                      </pic:pic>
                    </a:graphicData>
                  </a:graphic>
                </wp:inline>
              </w:drawing>
            </w:r>
          </w:p>
          <w:p w14:paraId="682CE5CA" w14:textId="77777777" w:rsidR="00BE3776" w:rsidRDefault="00BE3776" w:rsidP="00550CF1">
            <w:pPr>
              <w:jc w:val="center"/>
            </w:pPr>
          </w:p>
          <w:p w14:paraId="316FE9E8" w14:textId="77777777" w:rsidR="00BE3776" w:rsidRDefault="00BE3776" w:rsidP="00550CF1">
            <w:pPr>
              <w:jc w:val="center"/>
            </w:pPr>
          </w:p>
          <w:p w14:paraId="52675CEF" w14:textId="77777777" w:rsidR="00BE3776" w:rsidRDefault="00BE3776" w:rsidP="00550CF1">
            <w:pPr>
              <w:jc w:val="center"/>
            </w:pPr>
          </w:p>
          <w:p w14:paraId="5DB86BAF" w14:textId="77777777" w:rsidR="00BE3776" w:rsidRDefault="00BE3776" w:rsidP="00550CF1">
            <w:pPr>
              <w:jc w:val="center"/>
            </w:pPr>
          </w:p>
          <w:p w14:paraId="58898B8E" w14:textId="77777777" w:rsidR="00BE3776" w:rsidRDefault="00BE3776" w:rsidP="00550CF1">
            <w:pPr>
              <w:jc w:val="center"/>
            </w:pPr>
          </w:p>
          <w:p w14:paraId="4F02E4DE" w14:textId="77777777" w:rsidR="00BE3776" w:rsidRDefault="00BE3776" w:rsidP="00550CF1">
            <w:pPr>
              <w:jc w:val="center"/>
            </w:pPr>
          </w:p>
          <w:p w14:paraId="1D4EDBAB" w14:textId="77777777" w:rsidR="00BE3776" w:rsidRDefault="00BE3776" w:rsidP="00550CF1">
            <w:pPr>
              <w:jc w:val="center"/>
            </w:pPr>
          </w:p>
          <w:p w14:paraId="589E2C6E" w14:textId="3D13025F" w:rsidR="00BE3776" w:rsidRPr="007975DD" w:rsidRDefault="00BE3776" w:rsidP="00550CF1">
            <w:pPr>
              <w:jc w:val="center"/>
            </w:pPr>
          </w:p>
        </w:tc>
      </w:tr>
    </w:tbl>
    <w:p w14:paraId="6F173D78" w14:textId="77777777" w:rsidR="00F32EAC" w:rsidRDefault="00F32EAC">
      <w:r>
        <w:br w:type="page"/>
      </w:r>
    </w:p>
    <w:tbl>
      <w:tblPr>
        <w:tblStyle w:val="TableGrid"/>
        <w:tblW w:w="14885" w:type="dxa"/>
        <w:tblInd w:w="-431" w:type="dxa"/>
        <w:tblLook w:val="04A0" w:firstRow="1" w:lastRow="0" w:firstColumn="1" w:lastColumn="0" w:noHBand="0" w:noVBand="1"/>
      </w:tblPr>
      <w:tblGrid>
        <w:gridCol w:w="1277"/>
        <w:gridCol w:w="10489"/>
        <w:gridCol w:w="3119"/>
      </w:tblGrid>
      <w:tr w:rsidR="009F7FAA" w:rsidRPr="00536BDC" w14:paraId="58500425" w14:textId="77777777" w:rsidTr="007C4CBA">
        <w:tc>
          <w:tcPr>
            <w:tcW w:w="1277" w:type="dxa"/>
          </w:tcPr>
          <w:p w14:paraId="717FCD16" w14:textId="26323490" w:rsidR="00DA4417" w:rsidRPr="00536BDC" w:rsidRDefault="00DA4417" w:rsidP="00951652">
            <w:pPr>
              <w:jc w:val="center"/>
              <w:rPr>
                <w:sz w:val="20"/>
                <w:szCs w:val="20"/>
              </w:rPr>
            </w:pPr>
          </w:p>
        </w:tc>
        <w:tc>
          <w:tcPr>
            <w:tcW w:w="10489" w:type="dxa"/>
          </w:tcPr>
          <w:p w14:paraId="7E7570AB" w14:textId="77777777" w:rsidR="00DA4417" w:rsidRPr="009F7FAA" w:rsidRDefault="009F7FAA" w:rsidP="000A5A4D">
            <w:pPr>
              <w:jc w:val="both"/>
              <w:rPr>
                <w:b/>
                <w:bCs/>
              </w:rPr>
            </w:pPr>
            <w:r w:rsidRPr="009F7FAA">
              <w:rPr>
                <w:b/>
                <w:bCs/>
              </w:rPr>
              <w:t>Slide 3</w:t>
            </w:r>
          </w:p>
          <w:p w14:paraId="1FDF9555" w14:textId="77777777" w:rsidR="009F7FAA" w:rsidRDefault="009F7FAA" w:rsidP="009F7FAA">
            <w:pPr>
              <w:pStyle w:val="Heading5"/>
              <w:outlineLvl w:val="4"/>
            </w:pPr>
            <w:r>
              <w:t>Learning outcomes – module 2</w:t>
            </w:r>
          </w:p>
          <w:p w14:paraId="7D11FB64" w14:textId="77777777" w:rsidR="009F7FAA" w:rsidRDefault="009F7FAA" w:rsidP="009F7FAA"/>
          <w:p w14:paraId="172AA08C" w14:textId="6871918D" w:rsidR="009F7FAA" w:rsidRPr="009F7FAA" w:rsidRDefault="009F7FAA" w:rsidP="009F7FAA">
            <w:r>
              <w:t>Show and discuss the learning outcomes for this module</w:t>
            </w:r>
          </w:p>
          <w:p w14:paraId="4EEBC5DE" w14:textId="5F709506" w:rsidR="009F7FAA" w:rsidRPr="009F7FAA" w:rsidRDefault="009F7FAA" w:rsidP="009F7FAA"/>
        </w:tc>
        <w:tc>
          <w:tcPr>
            <w:tcW w:w="3119" w:type="dxa"/>
          </w:tcPr>
          <w:p w14:paraId="2AEACB61" w14:textId="720DFB2A" w:rsidR="00DA4417" w:rsidRDefault="009F7FAA" w:rsidP="00140884">
            <w:pPr>
              <w:jc w:val="center"/>
            </w:pPr>
            <w:r>
              <w:t>Slide 3</w:t>
            </w:r>
          </w:p>
          <w:p w14:paraId="1D6974B1" w14:textId="77777777" w:rsidR="00550CF1" w:rsidRDefault="00550CF1" w:rsidP="00140884">
            <w:pPr>
              <w:jc w:val="center"/>
            </w:pPr>
          </w:p>
          <w:p w14:paraId="29EC8744" w14:textId="77777777" w:rsidR="009F7FAA" w:rsidRDefault="00550CF1" w:rsidP="00140884">
            <w:pPr>
              <w:jc w:val="center"/>
            </w:pPr>
            <w:r w:rsidRPr="00550CF1">
              <w:drawing>
                <wp:inline distT="0" distB="0" distL="0" distR="0" wp14:anchorId="5005E214" wp14:editId="0EC083E6">
                  <wp:extent cx="1730375" cy="986369"/>
                  <wp:effectExtent l="0" t="0" r="3175"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35860" cy="989496"/>
                          </a:xfrm>
                          <a:prstGeom prst="rect">
                            <a:avLst/>
                          </a:prstGeom>
                        </pic:spPr>
                      </pic:pic>
                    </a:graphicData>
                  </a:graphic>
                </wp:inline>
              </w:drawing>
            </w:r>
          </w:p>
          <w:p w14:paraId="4612BFAC" w14:textId="71717D9B" w:rsidR="00550CF1" w:rsidRPr="007975DD" w:rsidRDefault="00550CF1" w:rsidP="00140884">
            <w:pPr>
              <w:jc w:val="center"/>
            </w:pPr>
          </w:p>
        </w:tc>
      </w:tr>
      <w:tr w:rsidR="009F7FAA" w:rsidRPr="00536BDC" w14:paraId="64DF16E7" w14:textId="77777777" w:rsidTr="007C4CBA">
        <w:tc>
          <w:tcPr>
            <w:tcW w:w="1277" w:type="dxa"/>
          </w:tcPr>
          <w:p w14:paraId="36235879" w14:textId="77777777" w:rsidR="00DA4417" w:rsidRDefault="00DA4417" w:rsidP="00951652">
            <w:pPr>
              <w:jc w:val="center"/>
              <w:rPr>
                <w:sz w:val="20"/>
                <w:szCs w:val="20"/>
              </w:rPr>
            </w:pPr>
          </w:p>
          <w:p w14:paraId="508EE8F8" w14:textId="77777777" w:rsidR="009F7FAA" w:rsidRDefault="009F7FAA" w:rsidP="00951652">
            <w:pPr>
              <w:jc w:val="center"/>
              <w:rPr>
                <w:sz w:val="20"/>
                <w:szCs w:val="20"/>
              </w:rPr>
            </w:pPr>
          </w:p>
          <w:p w14:paraId="4512C16C" w14:textId="3F1E73B2" w:rsidR="009F7FAA" w:rsidRDefault="009F7FAA" w:rsidP="00951652">
            <w:pPr>
              <w:jc w:val="center"/>
              <w:rPr>
                <w:sz w:val="20"/>
                <w:szCs w:val="20"/>
              </w:rPr>
            </w:pPr>
          </w:p>
          <w:p w14:paraId="0E4939F3" w14:textId="2A40E14A" w:rsidR="009F7FAA" w:rsidRDefault="009F7FAA" w:rsidP="00951652">
            <w:pPr>
              <w:jc w:val="center"/>
              <w:rPr>
                <w:sz w:val="20"/>
                <w:szCs w:val="20"/>
              </w:rPr>
            </w:pPr>
          </w:p>
          <w:p w14:paraId="160FAEB3" w14:textId="72ADC232" w:rsidR="009F7FAA" w:rsidRDefault="009F7FAA" w:rsidP="00951652">
            <w:pPr>
              <w:jc w:val="center"/>
              <w:rPr>
                <w:sz w:val="20"/>
                <w:szCs w:val="20"/>
              </w:rPr>
            </w:pPr>
          </w:p>
          <w:p w14:paraId="0EFFE8B6" w14:textId="0A8F3B01" w:rsidR="009F7FAA" w:rsidRDefault="009F7FAA" w:rsidP="00951652">
            <w:pPr>
              <w:jc w:val="center"/>
              <w:rPr>
                <w:sz w:val="20"/>
                <w:szCs w:val="20"/>
              </w:rPr>
            </w:pPr>
          </w:p>
          <w:p w14:paraId="33D74146" w14:textId="63EFDED6" w:rsidR="009F7FAA" w:rsidRDefault="009F7FAA" w:rsidP="00951652">
            <w:pPr>
              <w:jc w:val="center"/>
              <w:rPr>
                <w:sz w:val="20"/>
                <w:szCs w:val="20"/>
              </w:rPr>
            </w:pPr>
          </w:p>
          <w:p w14:paraId="21475509" w14:textId="08E9E9BB" w:rsidR="009F7FAA" w:rsidRDefault="009F7FAA" w:rsidP="00951652">
            <w:pPr>
              <w:jc w:val="center"/>
              <w:rPr>
                <w:b/>
                <w:bCs/>
                <w:sz w:val="20"/>
                <w:szCs w:val="20"/>
              </w:rPr>
            </w:pPr>
            <w:r w:rsidRPr="009F7FAA">
              <w:rPr>
                <w:b/>
                <w:bCs/>
                <w:sz w:val="20"/>
                <w:szCs w:val="20"/>
              </w:rPr>
              <w:t>30 mins</w:t>
            </w:r>
          </w:p>
          <w:p w14:paraId="10B85B6A" w14:textId="0B97B8FE" w:rsidR="00E9169D" w:rsidRDefault="00E9169D" w:rsidP="00951652">
            <w:pPr>
              <w:jc w:val="center"/>
              <w:rPr>
                <w:b/>
                <w:bCs/>
                <w:sz w:val="4"/>
                <w:szCs w:val="4"/>
              </w:rPr>
            </w:pPr>
          </w:p>
          <w:p w14:paraId="56A0A6B0" w14:textId="6C27938A" w:rsidR="00E9169D" w:rsidRDefault="00E9169D" w:rsidP="00951652">
            <w:pPr>
              <w:jc w:val="center"/>
              <w:rPr>
                <w:b/>
                <w:bCs/>
                <w:sz w:val="4"/>
                <w:szCs w:val="4"/>
              </w:rPr>
            </w:pPr>
          </w:p>
          <w:p w14:paraId="4553FAA9" w14:textId="77777777" w:rsidR="00E9169D" w:rsidRPr="00E9169D" w:rsidRDefault="00E9169D" w:rsidP="00951652">
            <w:pPr>
              <w:jc w:val="center"/>
              <w:rPr>
                <w:b/>
                <w:bCs/>
                <w:sz w:val="4"/>
                <w:szCs w:val="4"/>
              </w:rPr>
            </w:pPr>
          </w:p>
          <w:p w14:paraId="7563D787" w14:textId="77777777" w:rsidR="009F7FAA" w:rsidRPr="009F7FAA" w:rsidRDefault="009F7FAA" w:rsidP="00951652">
            <w:pPr>
              <w:jc w:val="center"/>
              <w:rPr>
                <w:b/>
                <w:bCs/>
                <w:sz w:val="20"/>
                <w:szCs w:val="20"/>
              </w:rPr>
            </w:pPr>
            <w:r w:rsidRPr="009F7FAA">
              <w:rPr>
                <w:b/>
                <w:bCs/>
                <w:sz w:val="20"/>
                <w:szCs w:val="20"/>
              </w:rPr>
              <w:t>40 mins</w:t>
            </w:r>
          </w:p>
          <w:p w14:paraId="2CAAFBD9" w14:textId="77777777" w:rsidR="009F7FAA" w:rsidRPr="009F7FAA" w:rsidRDefault="009F7FAA" w:rsidP="00951652">
            <w:pPr>
              <w:jc w:val="center"/>
              <w:rPr>
                <w:b/>
                <w:bCs/>
                <w:sz w:val="20"/>
                <w:szCs w:val="20"/>
              </w:rPr>
            </w:pPr>
          </w:p>
          <w:p w14:paraId="4727080C" w14:textId="40420DF0" w:rsidR="009F7FAA" w:rsidRPr="009F7FAA" w:rsidRDefault="009F7FAA" w:rsidP="00951652">
            <w:pPr>
              <w:jc w:val="center"/>
              <w:rPr>
                <w:b/>
                <w:bCs/>
                <w:sz w:val="20"/>
                <w:szCs w:val="20"/>
              </w:rPr>
            </w:pPr>
          </w:p>
          <w:p w14:paraId="411D73C6" w14:textId="0A90B885" w:rsidR="009F7FAA" w:rsidRDefault="009F7FAA" w:rsidP="00951652">
            <w:pPr>
              <w:jc w:val="center"/>
              <w:rPr>
                <w:b/>
                <w:bCs/>
                <w:sz w:val="8"/>
                <w:szCs w:val="8"/>
              </w:rPr>
            </w:pPr>
          </w:p>
          <w:p w14:paraId="6D036F00" w14:textId="77777777" w:rsidR="00DF3881" w:rsidRPr="009F7FAA" w:rsidRDefault="00DF3881" w:rsidP="00951652">
            <w:pPr>
              <w:jc w:val="center"/>
              <w:rPr>
                <w:b/>
                <w:bCs/>
                <w:sz w:val="8"/>
                <w:szCs w:val="8"/>
              </w:rPr>
            </w:pPr>
          </w:p>
          <w:p w14:paraId="1E63204C" w14:textId="77777777" w:rsidR="009F7FAA" w:rsidRPr="009F7FAA" w:rsidRDefault="009F7FAA" w:rsidP="00951652">
            <w:pPr>
              <w:jc w:val="center"/>
              <w:rPr>
                <w:b/>
                <w:bCs/>
                <w:sz w:val="20"/>
                <w:szCs w:val="20"/>
              </w:rPr>
            </w:pPr>
            <w:r w:rsidRPr="009F7FAA">
              <w:rPr>
                <w:b/>
                <w:bCs/>
                <w:sz w:val="20"/>
                <w:szCs w:val="20"/>
              </w:rPr>
              <w:t>40 mins</w:t>
            </w:r>
          </w:p>
          <w:p w14:paraId="759F5FC2" w14:textId="77777777" w:rsidR="009F7FAA" w:rsidRPr="009F7FAA" w:rsidRDefault="009F7FAA" w:rsidP="00951652">
            <w:pPr>
              <w:jc w:val="center"/>
              <w:rPr>
                <w:b/>
                <w:bCs/>
                <w:sz w:val="20"/>
                <w:szCs w:val="20"/>
              </w:rPr>
            </w:pPr>
          </w:p>
          <w:p w14:paraId="1AC7D853" w14:textId="77777777" w:rsidR="009F7FAA" w:rsidRPr="009F7FAA" w:rsidRDefault="009F7FAA" w:rsidP="00951652">
            <w:pPr>
              <w:jc w:val="center"/>
              <w:rPr>
                <w:b/>
                <w:bCs/>
                <w:sz w:val="20"/>
                <w:szCs w:val="20"/>
              </w:rPr>
            </w:pPr>
          </w:p>
          <w:p w14:paraId="6A4BE4F7" w14:textId="37C6450B" w:rsidR="009F7FAA" w:rsidRDefault="009F7FAA" w:rsidP="00951652">
            <w:pPr>
              <w:jc w:val="center"/>
              <w:rPr>
                <w:b/>
                <w:bCs/>
                <w:sz w:val="20"/>
                <w:szCs w:val="20"/>
              </w:rPr>
            </w:pPr>
          </w:p>
          <w:p w14:paraId="4C537C28" w14:textId="39CED71C" w:rsidR="00DF3881" w:rsidRDefault="00DF3881" w:rsidP="00951652">
            <w:pPr>
              <w:jc w:val="center"/>
              <w:rPr>
                <w:b/>
                <w:bCs/>
                <w:sz w:val="20"/>
                <w:szCs w:val="20"/>
              </w:rPr>
            </w:pPr>
          </w:p>
          <w:p w14:paraId="7F3F59F2" w14:textId="77777777" w:rsidR="009F7FAA" w:rsidRPr="009F7FAA" w:rsidRDefault="009F7FAA" w:rsidP="00951652">
            <w:pPr>
              <w:jc w:val="center"/>
              <w:rPr>
                <w:b/>
                <w:bCs/>
                <w:sz w:val="12"/>
                <w:szCs w:val="12"/>
              </w:rPr>
            </w:pPr>
          </w:p>
          <w:p w14:paraId="4F1DF6FE" w14:textId="1C10816E" w:rsidR="009F7FAA" w:rsidRPr="00536BDC" w:rsidRDefault="009F7FAA" w:rsidP="00951652">
            <w:pPr>
              <w:jc w:val="center"/>
              <w:rPr>
                <w:sz w:val="20"/>
                <w:szCs w:val="20"/>
              </w:rPr>
            </w:pPr>
            <w:r w:rsidRPr="009F7FAA">
              <w:rPr>
                <w:b/>
                <w:bCs/>
                <w:sz w:val="20"/>
                <w:szCs w:val="20"/>
              </w:rPr>
              <w:t>30 mins</w:t>
            </w:r>
          </w:p>
        </w:tc>
        <w:tc>
          <w:tcPr>
            <w:tcW w:w="10489" w:type="dxa"/>
          </w:tcPr>
          <w:p w14:paraId="28113E6F" w14:textId="77777777" w:rsidR="00DA4417" w:rsidRDefault="009F7FAA" w:rsidP="000A5A4D">
            <w:pPr>
              <w:jc w:val="both"/>
              <w:rPr>
                <w:b/>
                <w:bCs/>
              </w:rPr>
            </w:pPr>
            <w:r>
              <w:rPr>
                <w:b/>
                <w:bCs/>
              </w:rPr>
              <w:t>Slide 4</w:t>
            </w:r>
          </w:p>
          <w:p w14:paraId="3B6CB2D9" w14:textId="7860439B" w:rsidR="009F7FAA" w:rsidRDefault="009F7FAA" w:rsidP="009F7FAA">
            <w:pPr>
              <w:pStyle w:val="Heading5"/>
              <w:outlineLvl w:val="4"/>
            </w:pPr>
            <w:r>
              <w:t>Understanding the past for a child or young person – content and timeframes</w:t>
            </w:r>
          </w:p>
          <w:p w14:paraId="103E3FB3" w14:textId="77777777" w:rsidR="009F7FAA" w:rsidRDefault="009F7FAA" w:rsidP="009F7FAA"/>
          <w:p w14:paraId="6F1254D2" w14:textId="7AD31E4C" w:rsidR="009F7FAA" w:rsidRDefault="009F7FAA" w:rsidP="009F7FAA">
            <w:r>
              <w:t>Module 2 will focus on understanding the past of a child coming into care and the impact of this on their current and future care needs.</w:t>
            </w:r>
          </w:p>
          <w:p w14:paraId="200E7A23" w14:textId="2D4CEAA9" w:rsidR="009F7FAA" w:rsidRDefault="009F7FAA" w:rsidP="009F7FAA">
            <w:r>
              <w:t>Children in care often respond to situations in ways we are not expecting.</w:t>
            </w:r>
          </w:p>
          <w:p w14:paraId="6B6BCAC2" w14:textId="77777777" w:rsidR="009F7FAA" w:rsidRPr="00E9169D" w:rsidRDefault="009F7FAA" w:rsidP="009F7FAA">
            <w:pPr>
              <w:pStyle w:val="Heading5"/>
              <w:outlineLvl w:val="4"/>
              <w:rPr>
                <w:sz w:val="6"/>
                <w:szCs w:val="6"/>
              </w:rPr>
            </w:pPr>
          </w:p>
          <w:p w14:paraId="6A7B0610" w14:textId="10C1594C" w:rsidR="009F7FAA" w:rsidRDefault="009F7FAA" w:rsidP="00507D8E">
            <w:pPr>
              <w:pStyle w:val="ListParagraph"/>
              <w:numPr>
                <w:ilvl w:val="0"/>
                <w:numId w:val="9"/>
              </w:numPr>
              <w:rPr>
                <w:color w:val="0070C0"/>
              </w:rPr>
            </w:pPr>
            <w:r w:rsidRPr="009F7FAA">
              <w:rPr>
                <w:color w:val="0070C0"/>
              </w:rPr>
              <w:t>Understanding trauma for children and young people</w:t>
            </w:r>
            <w:r>
              <w:rPr>
                <w:color w:val="0070C0"/>
              </w:rPr>
              <w:t xml:space="preserve"> </w:t>
            </w:r>
          </w:p>
          <w:p w14:paraId="648B7586" w14:textId="77777777" w:rsidR="00E9169D" w:rsidRPr="00E9169D" w:rsidRDefault="00E9169D" w:rsidP="00E9169D">
            <w:pPr>
              <w:ind w:left="410"/>
              <w:rPr>
                <w:color w:val="0070C0"/>
                <w:sz w:val="8"/>
                <w:szCs w:val="8"/>
              </w:rPr>
            </w:pPr>
          </w:p>
          <w:p w14:paraId="1FB57BCD" w14:textId="749FEBBB" w:rsidR="009F7FAA" w:rsidRPr="009F7FAA" w:rsidRDefault="009F7FAA" w:rsidP="00507D8E">
            <w:pPr>
              <w:pStyle w:val="ListParagraph"/>
              <w:numPr>
                <w:ilvl w:val="0"/>
                <w:numId w:val="9"/>
              </w:numPr>
              <w:rPr>
                <w:color w:val="0070C0"/>
              </w:rPr>
            </w:pPr>
            <w:r w:rsidRPr="009F7FAA">
              <w:rPr>
                <w:color w:val="0070C0"/>
              </w:rPr>
              <w:t>How trauma may impact stages of childhood development</w:t>
            </w:r>
          </w:p>
          <w:p w14:paraId="36236270" w14:textId="2DE8B9F4" w:rsidR="009F7FAA" w:rsidRDefault="009F7FAA" w:rsidP="00507D8E">
            <w:pPr>
              <w:pStyle w:val="ListParagraph"/>
              <w:numPr>
                <w:ilvl w:val="1"/>
                <w:numId w:val="9"/>
              </w:numPr>
            </w:pPr>
            <w:r>
              <w:t>Attachment</w:t>
            </w:r>
          </w:p>
          <w:p w14:paraId="543284F4" w14:textId="2F059556" w:rsidR="009F7FAA" w:rsidRDefault="009F7FAA" w:rsidP="00507D8E">
            <w:pPr>
              <w:pStyle w:val="ListParagraph"/>
              <w:numPr>
                <w:ilvl w:val="1"/>
                <w:numId w:val="9"/>
              </w:numPr>
            </w:pPr>
            <w:r>
              <w:t>Stages of grief and loss</w:t>
            </w:r>
          </w:p>
          <w:p w14:paraId="3FF024C0" w14:textId="77777777" w:rsidR="00E9169D" w:rsidRPr="00E9169D" w:rsidRDefault="00E9169D" w:rsidP="00E9169D">
            <w:pPr>
              <w:pStyle w:val="ListParagraph"/>
              <w:ind w:left="770"/>
              <w:rPr>
                <w:color w:val="0070C0"/>
                <w:sz w:val="12"/>
                <w:szCs w:val="12"/>
              </w:rPr>
            </w:pPr>
          </w:p>
          <w:p w14:paraId="043EC150" w14:textId="5785B7FC" w:rsidR="009F7FAA" w:rsidRPr="009F7FAA" w:rsidRDefault="009F7FAA" w:rsidP="00507D8E">
            <w:pPr>
              <w:pStyle w:val="ListParagraph"/>
              <w:numPr>
                <w:ilvl w:val="0"/>
                <w:numId w:val="9"/>
              </w:numPr>
              <w:rPr>
                <w:color w:val="0070C0"/>
              </w:rPr>
            </w:pPr>
            <w:r w:rsidRPr="009F7FAA">
              <w:rPr>
                <w:color w:val="0070C0"/>
              </w:rPr>
              <w:t>The experience of abuse</w:t>
            </w:r>
          </w:p>
          <w:p w14:paraId="09079824" w14:textId="58C88A36" w:rsidR="009F7FAA" w:rsidRDefault="009F7FAA" w:rsidP="00507D8E">
            <w:pPr>
              <w:pStyle w:val="ListParagraph"/>
              <w:numPr>
                <w:ilvl w:val="1"/>
                <w:numId w:val="9"/>
              </w:numPr>
            </w:pPr>
            <w:r>
              <w:t>Sexualised behaviours</w:t>
            </w:r>
          </w:p>
          <w:p w14:paraId="03F4E556" w14:textId="3C643540" w:rsidR="009F7FAA" w:rsidRDefault="009F7FAA" w:rsidP="00507D8E">
            <w:pPr>
              <w:pStyle w:val="ListParagraph"/>
              <w:numPr>
                <w:ilvl w:val="1"/>
                <w:numId w:val="9"/>
              </w:numPr>
            </w:pPr>
            <w:r>
              <w:t>Self-harm</w:t>
            </w:r>
          </w:p>
          <w:p w14:paraId="6B5BBEE6" w14:textId="206B225F" w:rsidR="009F7FAA" w:rsidRDefault="009F7FAA" w:rsidP="00507D8E">
            <w:pPr>
              <w:pStyle w:val="ListParagraph"/>
              <w:numPr>
                <w:ilvl w:val="1"/>
                <w:numId w:val="9"/>
              </w:numPr>
            </w:pPr>
            <w:r>
              <w:t>Responding to disclosures</w:t>
            </w:r>
          </w:p>
          <w:p w14:paraId="17DB6A32" w14:textId="77777777" w:rsidR="00E9169D" w:rsidRPr="00E9169D" w:rsidRDefault="00E9169D" w:rsidP="00E9169D">
            <w:pPr>
              <w:pStyle w:val="ListParagraph"/>
              <w:ind w:left="770"/>
              <w:rPr>
                <w:color w:val="0070C0"/>
                <w:sz w:val="12"/>
                <w:szCs w:val="12"/>
              </w:rPr>
            </w:pPr>
          </w:p>
          <w:p w14:paraId="49124771" w14:textId="41C40407" w:rsidR="009F7FAA" w:rsidRPr="009F7FAA" w:rsidRDefault="009F7FAA" w:rsidP="00507D8E">
            <w:pPr>
              <w:pStyle w:val="ListParagraph"/>
              <w:numPr>
                <w:ilvl w:val="0"/>
                <w:numId w:val="9"/>
              </w:numPr>
              <w:rPr>
                <w:color w:val="0070C0"/>
              </w:rPr>
            </w:pPr>
            <w:r w:rsidRPr="009F7FAA">
              <w:rPr>
                <w:color w:val="0070C0"/>
              </w:rPr>
              <w:t>Responding to challenging behaviours</w:t>
            </w:r>
          </w:p>
          <w:p w14:paraId="549782B9" w14:textId="2364AB69" w:rsidR="009F7FAA" w:rsidRDefault="009F7FAA" w:rsidP="00507D8E">
            <w:pPr>
              <w:pStyle w:val="ListParagraph"/>
              <w:numPr>
                <w:ilvl w:val="1"/>
                <w:numId w:val="9"/>
              </w:numPr>
            </w:pPr>
            <w:r>
              <w:t>Positive behaviour supports</w:t>
            </w:r>
          </w:p>
          <w:p w14:paraId="68109CB4" w14:textId="1BAE01BE" w:rsidR="009F7FAA" w:rsidRPr="009F7FAA" w:rsidRDefault="009F7FAA" w:rsidP="00507D8E">
            <w:pPr>
              <w:pStyle w:val="ListParagraph"/>
              <w:numPr>
                <w:ilvl w:val="1"/>
                <w:numId w:val="9"/>
              </w:numPr>
            </w:pPr>
            <w:r>
              <w:t>Managing high risk behaviours</w:t>
            </w:r>
          </w:p>
          <w:p w14:paraId="4B995C7E" w14:textId="5065BFC7" w:rsidR="009F7FAA" w:rsidRPr="009F7FAA" w:rsidRDefault="009F7FAA" w:rsidP="009F7FAA"/>
        </w:tc>
        <w:tc>
          <w:tcPr>
            <w:tcW w:w="3119" w:type="dxa"/>
          </w:tcPr>
          <w:p w14:paraId="25FC9AAE" w14:textId="77777777" w:rsidR="00DA4417" w:rsidRDefault="009F7FAA" w:rsidP="00140884">
            <w:pPr>
              <w:jc w:val="center"/>
            </w:pPr>
            <w:r>
              <w:t>Slide 4</w:t>
            </w:r>
          </w:p>
          <w:p w14:paraId="4DF0B7AF" w14:textId="77777777" w:rsidR="009F7FAA" w:rsidRDefault="009F7FAA" w:rsidP="00140884">
            <w:pPr>
              <w:jc w:val="center"/>
            </w:pPr>
          </w:p>
          <w:p w14:paraId="557E2F08" w14:textId="6AB0DB76" w:rsidR="00550CF1" w:rsidRPr="007975DD" w:rsidRDefault="00550CF1" w:rsidP="00140884">
            <w:pPr>
              <w:jc w:val="center"/>
            </w:pPr>
            <w:r w:rsidRPr="00550CF1">
              <w:drawing>
                <wp:inline distT="0" distB="0" distL="0" distR="0" wp14:anchorId="1DE01E74" wp14:editId="190445A5">
                  <wp:extent cx="1733550" cy="990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37131" cy="992646"/>
                          </a:xfrm>
                          <a:prstGeom prst="rect">
                            <a:avLst/>
                          </a:prstGeom>
                        </pic:spPr>
                      </pic:pic>
                    </a:graphicData>
                  </a:graphic>
                </wp:inline>
              </w:drawing>
            </w:r>
          </w:p>
        </w:tc>
      </w:tr>
    </w:tbl>
    <w:p w14:paraId="22504EF5" w14:textId="77777777" w:rsidR="009F7FAA" w:rsidRDefault="009F7FAA">
      <w:r>
        <w:br w:type="page"/>
      </w:r>
    </w:p>
    <w:tbl>
      <w:tblPr>
        <w:tblStyle w:val="TableGrid"/>
        <w:tblW w:w="14885" w:type="dxa"/>
        <w:tblInd w:w="-431" w:type="dxa"/>
        <w:tblLook w:val="04A0" w:firstRow="1" w:lastRow="0" w:firstColumn="1" w:lastColumn="0" w:noHBand="0" w:noVBand="1"/>
      </w:tblPr>
      <w:tblGrid>
        <w:gridCol w:w="1277"/>
        <w:gridCol w:w="10489"/>
        <w:gridCol w:w="3119"/>
      </w:tblGrid>
      <w:tr w:rsidR="003C51ED" w:rsidRPr="00536BDC" w14:paraId="5F206401" w14:textId="77777777" w:rsidTr="007C4CBA">
        <w:tc>
          <w:tcPr>
            <w:tcW w:w="1277" w:type="dxa"/>
          </w:tcPr>
          <w:p w14:paraId="2701F49B" w14:textId="231877A5" w:rsidR="00DA4417" w:rsidRPr="00536BDC" w:rsidRDefault="00E31B69" w:rsidP="00951652">
            <w:pPr>
              <w:jc w:val="center"/>
              <w:rPr>
                <w:sz w:val="20"/>
                <w:szCs w:val="20"/>
              </w:rPr>
            </w:pPr>
            <w:r>
              <w:rPr>
                <w:sz w:val="20"/>
                <w:szCs w:val="20"/>
              </w:rPr>
              <w:lastRenderedPageBreak/>
              <w:t>30 mins</w:t>
            </w:r>
          </w:p>
        </w:tc>
        <w:tc>
          <w:tcPr>
            <w:tcW w:w="10489" w:type="dxa"/>
          </w:tcPr>
          <w:p w14:paraId="2B0C5ABE" w14:textId="77777777" w:rsidR="00DA4417" w:rsidRDefault="009F7FAA" w:rsidP="000A5A4D">
            <w:pPr>
              <w:jc w:val="both"/>
              <w:rPr>
                <w:b/>
                <w:bCs/>
              </w:rPr>
            </w:pPr>
            <w:r>
              <w:rPr>
                <w:b/>
                <w:bCs/>
              </w:rPr>
              <w:t>Slide 5</w:t>
            </w:r>
          </w:p>
          <w:p w14:paraId="2AD5173A" w14:textId="77777777" w:rsidR="003C51ED" w:rsidRDefault="003C51ED" w:rsidP="000A5A4D">
            <w:pPr>
              <w:jc w:val="both"/>
              <w:rPr>
                <w:b/>
                <w:bCs/>
              </w:rPr>
            </w:pPr>
          </w:p>
          <w:p w14:paraId="0D6039B6" w14:textId="77777777" w:rsidR="003C51ED" w:rsidRDefault="003C51ED" w:rsidP="003C51ED">
            <w:r w:rsidRPr="003C51ED">
              <w:t xml:space="preserve">Most </w:t>
            </w:r>
            <w:r>
              <w:t xml:space="preserve">children in care </w:t>
            </w:r>
            <w:r w:rsidRPr="003C51ED">
              <w:t xml:space="preserve">have experienced harm or neglect. Often their relationships and attachments to significant people have been disrupted which impacts on their wellbeing, emotional and behavioural responses. </w:t>
            </w:r>
          </w:p>
          <w:p w14:paraId="11119A7B" w14:textId="3B2D7B6D" w:rsidR="003C51ED" w:rsidRPr="003C51ED" w:rsidRDefault="003C51ED" w:rsidP="003C51ED">
            <w:r w:rsidRPr="003C51ED">
              <w:t xml:space="preserve">Their experiences of abuse, grief, </w:t>
            </w:r>
            <w:r w:rsidR="000A033C" w:rsidRPr="003C51ED">
              <w:t>loss,</w:t>
            </w:r>
            <w:r w:rsidRPr="003C51ED">
              <w:t xml:space="preserve"> and separation will impact significantly on their fears, anxiety, behaviour, sense of self and wellbeing.</w:t>
            </w:r>
          </w:p>
        </w:tc>
        <w:tc>
          <w:tcPr>
            <w:tcW w:w="3119" w:type="dxa"/>
          </w:tcPr>
          <w:p w14:paraId="5A8D428C" w14:textId="77777777" w:rsidR="00DA4417" w:rsidRDefault="009F7FAA" w:rsidP="00140884">
            <w:pPr>
              <w:jc w:val="center"/>
            </w:pPr>
            <w:r>
              <w:t>Slide 5</w:t>
            </w:r>
          </w:p>
          <w:p w14:paraId="4E5687B6" w14:textId="77777777" w:rsidR="009F7FAA" w:rsidRDefault="009F7FAA" w:rsidP="00140884">
            <w:pPr>
              <w:jc w:val="center"/>
            </w:pPr>
          </w:p>
          <w:p w14:paraId="6F2BADC6" w14:textId="77777777" w:rsidR="00550CF1" w:rsidRDefault="00550CF1" w:rsidP="00140884">
            <w:pPr>
              <w:jc w:val="center"/>
            </w:pPr>
            <w:r w:rsidRPr="00550CF1">
              <w:drawing>
                <wp:inline distT="0" distB="0" distL="0" distR="0" wp14:anchorId="129325A5" wp14:editId="46108CE7">
                  <wp:extent cx="1750247" cy="1000959"/>
                  <wp:effectExtent l="0" t="0" r="254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67264" cy="1010691"/>
                          </a:xfrm>
                          <a:prstGeom prst="rect">
                            <a:avLst/>
                          </a:prstGeom>
                        </pic:spPr>
                      </pic:pic>
                    </a:graphicData>
                  </a:graphic>
                </wp:inline>
              </w:drawing>
            </w:r>
          </w:p>
          <w:p w14:paraId="6B600EB0" w14:textId="27A7E5E8" w:rsidR="00550CF1" w:rsidRPr="007975DD" w:rsidRDefault="00550CF1" w:rsidP="00140884">
            <w:pPr>
              <w:jc w:val="center"/>
            </w:pPr>
          </w:p>
        </w:tc>
      </w:tr>
      <w:tr w:rsidR="003C51ED" w:rsidRPr="00536BDC" w14:paraId="0C24BDFD" w14:textId="77777777" w:rsidTr="007C4CBA">
        <w:tc>
          <w:tcPr>
            <w:tcW w:w="1277" w:type="dxa"/>
          </w:tcPr>
          <w:p w14:paraId="1BE1362E" w14:textId="77777777" w:rsidR="00DA4417" w:rsidRPr="00536BDC" w:rsidRDefault="00DA4417" w:rsidP="00951652">
            <w:pPr>
              <w:jc w:val="center"/>
              <w:rPr>
                <w:sz w:val="20"/>
                <w:szCs w:val="20"/>
              </w:rPr>
            </w:pPr>
          </w:p>
        </w:tc>
        <w:tc>
          <w:tcPr>
            <w:tcW w:w="10489" w:type="dxa"/>
          </w:tcPr>
          <w:p w14:paraId="1B6836CF" w14:textId="22B22DB3" w:rsidR="00DA4417" w:rsidRDefault="003C51ED" w:rsidP="000A5A4D">
            <w:pPr>
              <w:jc w:val="both"/>
              <w:rPr>
                <w:b/>
                <w:bCs/>
              </w:rPr>
            </w:pPr>
            <w:r>
              <w:rPr>
                <w:b/>
                <w:bCs/>
              </w:rPr>
              <w:t>Slide 6</w:t>
            </w:r>
          </w:p>
          <w:p w14:paraId="288FE80C" w14:textId="77777777" w:rsidR="003C51ED" w:rsidRDefault="003C51ED" w:rsidP="000A5A4D">
            <w:pPr>
              <w:jc w:val="both"/>
              <w:rPr>
                <w:b/>
                <w:bCs/>
              </w:rPr>
            </w:pPr>
          </w:p>
          <w:p w14:paraId="29E8561C" w14:textId="60A12FC3" w:rsidR="003C51ED" w:rsidRPr="003C51ED" w:rsidRDefault="003C51ED" w:rsidP="000A5A4D">
            <w:pPr>
              <w:jc w:val="both"/>
            </w:pPr>
            <w:r w:rsidRPr="003C51ED">
              <w:t>The impacts of these experiences mean that children in care might be at different stages of development than other children their age and might struggle with relationships and to regulate their behaviour and emotions.</w:t>
            </w:r>
          </w:p>
        </w:tc>
        <w:tc>
          <w:tcPr>
            <w:tcW w:w="3119" w:type="dxa"/>
          </w:tcPr>
          <w:p w14:paraId="1D54C933" w14:textId="77777777" w:rsidR="00DA4417" w:rsidRDefault="003C51ED" w:rsidP="00140884">
            <w:pPr>
              <w:jc w:val="center"/>
            </w:pPr>
            <w:r>
              <w:t>Slide 6</w:t>
            </w:r>
          </w:p>
          <w:p w14:paraId="69DEFDF1" w14:textId="77777777" w:rsidR="003C51ED" w:rsidRDefault="003C51ED" w:rsidP="00140884">
            <w:pPr>
              <w:jc w:val="center"/>
            </w:pPr>
          </w:p>
          <w:p w14:paraId="6C96BD8F" w14:textId="77777777" w:rsidR="00550CF1" w:rsidRDefault="00550CF1" w:rsidP="00140884">
            <w:pPr>
              <w:jc w:val="center"/>
            </w:pPr>
            <w:r w:rsidRPr="00550CF1">
              <w:drawing>
                <wp:inline distT="0" distB="0" distL="0" distR="0" wp14:anchorId="40E117CA" wp14:editId="0AEEFD36">
                  <wp:extent cx="1745981" cy="1000125"/>
                  <wp:effectExtent l="0" t="0" r="698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50935" cy="1002963"/>
                          </a:xfrm>
                          <a:prstGeom prst="rect">
                            <a:avLst/>
                          </a:prstGeom>
                        </pic:spPr>
                      </pic:pic>
                    </a:graphicData>
                  </a:graphic>
                </wp:inline>
              </w:drawing>
            </w:r>
          </w:p>
          <w:p w14:paraId="513C2A04" w14:textId="38A9FE8A" w:rsidR="00550CF1" w:rsidRPr="007975DD" w:rsidRDefault="00550CF1" w:rsidP="00140884">
            <w:pPr>
              <w:jc w:val="center"/>
            </w:pPr>
          </w:p>
        </w:tc>
      </w:tr>
    </w:tbl>
    <w:p w14:paraId="2BD3F1AF" w14:textId="77777777" w:rsidR="003C51ED" w:rsidRDefault="003C51ED">
      <w:r>
        <w:br w:type="page"/>
      </w:r>
    </w:p>
    <w:tbl>
      <w:tblPr>
        <w:tblStyle w:val="TableGrid"/>
        <w:tblW w:w="14885" w:type="dxa"/>
        <w:tblInd w:w="-431" w:type="dxa"/>
        <w:tblLook w:val="04A0" w:firstRow="1" w:lastRow="0" w:firstColumn="1" w:lastColumn="0" w:noHBand="0" w:noVBand="1"/>
      </w:tblPr>
      <w:tblGrid>
        <w:gridCol w:w="1277"/>
        <w:gridCol w:w="10489"/>
        <w:gridCol w:w="3119"/>
      </w:tblGrid>
      <w:tr w:rsidR="00550CF1" w:rsidRPr="00536BDC" w14:paraId="62595DBD" w14:textId="77777777" w:rsidTr="007C4CBA">
        <w:tc>
          <w:tcPr>
            <w:tcW w:w="1277" w:type="dxa"/>
          </w:tcPr>
          <w:p w14:paraId="78D97042" w14:textId="058A75C0" w:rsidR="00DA4417" w:rsidRPr="00536BDC" w:rsidRDefault="00DA4417" w:rsidP="00951652">
            <w:pPr>
              <w:jc w:val="center"/>
              <w:rPr>
                <w:sz w:val="20"/>
                <w:szCs w:val="20"/>
              </w:rPr>
            </w:pPr>
          </w:p>
        </w:tc>
        <w:tc>
          <w:tcPr>
            <w:tcW w:w="10489" w:type="dxa"/>
          </w:tcPr>
          <w:p w14:paraId="7ABF19E2" w14:textId="27827D14" w:rsidR="00DA4417" w:rsidRDefault="003C51ED" w:rsidP="000A5A4D">
            <w:pPr>
              <w:jc w:val="both"/>
              <w:rPr>
                <w:b/>
                <w:bCs/>
              </w:rPr>
            </w:pPr>
            <w:r>
              <w:rPr>
                <w:b/>
                <w:bCs/>
              </w:rPr>
              <w:t>Slide 7</w:t>
            </w:r>
          </w:p>
          <w:p w14:paraId="54053D29" w14:textId="1197FB7B" w:rsidR="008A2229" w:rsidRDefault="008A2229" w:rsidP="008A2229">
            <w:pPr>
              <w:pStyle w:val="Heading5"/>
              <w:outlineLvl w:val="4"/>
            </w:pPr>
            <w:r>
              <w:t>Trauma – What can carer’s do?</w:t>
            </w:r>
          </w:p>
          <w:p w14:paraId="183B0072" w14:textId="77777777" w:rsidR="008A2229" w:rsidRPr="008A2229" w:rsidRDefault="008A2229" w:rsidP="003C51ED">
            <w:pPr>
              <w:jc w:val="both"/>
              <w:rPr>
                <w:sz w:val="8"/>
                <w:szCs w:val="8"/>
              </w:rPr>
            </w:pPr>
          </w:p>
          <w:p w14:paraId="2AD6CCFB" w14:textId="54172D8B" w:rsidR="003C51ED" w:rsidRDefault="003C51ED" w:rsidP="003C51ED">
            <w:pPr>
              <w:jc w:val="both"/>
            </w:pPr>
            <w:r>
              <w:t>The child’s wellbeing, behaviours and care experiences are enhanced when carers can understand the complex interplay of the child’s past, grief and loss, child development and attachment issues, particularly in times of conflict and stress.</w:t>
            </w:r>
          </w:p>
          <w:p w14:paraId="0D828504" w14:textId="77777777" w:rsidR="003C51ED" w:rsidRPr="008A2229" w:rsidRDefault="003C51ED" w:rsidP="003C51ED">
            <w:pPr>
              <w:jc w:val="both"/>
              <w:rPr>
                <w:sz w:val="12"/>
                <w:szCs w:val="12"/>
              </w:rPr>
            </w:pPr>
          </w:p>
          <w:p w14:paraId="29CA34CD" w14:textId="77777777" w:rsidR="003C51ED" w:rsidRDefault="003C51ED" w:rsidP="003C51ED">
            <w:pPr>
              <w:jc w:val="both"/>
            </w:pPr>
            <w:r>
              <w:t>The carers role is to develop a deep understanding of where the child is at, show compassion for the child’s suffering, provide stability and to assist and support the child with new social and behavioural skills.</w:t>
            </w:r>
          </w:p>
          <w:p w14:paraId="54979A0E" w14:textId="77777777" w:rsidR="003C51ED" w:rsidRPr="008A2229" w:rsidRDefault="003C51ED" w:rsidP="003C51ED">
            <w:pPr>
              <w:jc w:val="both"/>
              <w:rPr>
                <w:sz w:val="14"/>
                <w:szCs w:val="14"/>
              </w:rPr>
            </w:pPr>
          </w:p>
          <w:p w14:paraId="436E7569" w14:textId="77777777" w:rsidR="003C51ED" w:rsidRDefault="003C51ED" w:rsidP="003C51ED">
            <w:pPr>
              <w:jc w:val="both"/>
            </w:pPr>
            <w:r>
              <w:t xml:space="preserve">The child’s new learnt skills will improve their connections to you as a carer and to others by developing skills to manage relationships, </w:t>
            </w:r>
            <w:proofErr w:type="gramStart"/>
            <w:r>
              <w:t>rules</w:t>
            </w:r>
            <w:proofErr w:type="gramEnd"/>
            <w:r>
              <w:t xml:space="preserve"> and boundaries as they age. As you connect with children in new ways, they can also begin to see themselves in a more positive light.</w:t>
            </w:r>
          </w:p>
          <w:p w14:paraId="7F9B06F2" w14:textId="77777777" w:rsidR="003C51ED" w:rsidRPr="008A2229" w:rsidRDefault="003C51ED" w:rsidP="003C51ED">
            <w:pPr>
              <w:jc w:val="both"/>
              <w:rPr>
                <w:sz w:val="16"/>
                <w:szCs w:val="16"/>
              </w:rPr>
            </w:pPr>
          </w:p>
          <w:p w14:paraId="79666EE4" w14:textId="77777777" w:rsidR="003C51ED" w:rsidRDefault="003C51ED" w:rsidP="003C51ED">
            <w:pPr>
              <w:jc w:val="both"/>
            </w:pPr>
            <w:r>
              <w:t>Research conducted by CREATE also shows that 95 per cent of children and young people rated having a say and being listened to whilst in care as ‘very important’.</w:t>
            </w:r>
          </w:p>
          <w:p w14:paraId="69B92021" w14:textId="77777777" w:rsidR="003C51ED" w:rsidRPr="008A2229" w:rsidRDefault="003C51ED" w:rsidP="003C51ED">
            <w:pPr>
              <w:jc w:val="both"/>
              <w:rPr>
                <w:sz w:val="14"/>
                <w:szCs w:val="14"/>
              </w:rPr>
            </w:pPr>
          </w:p>
          <w:p w14:paraId="76EBAEE0" w14:textId="77777777" w:rsidR="003C51ED" w:rsidRDefault="003C51ED" w:rsidP="003C51ED">
            <w:pPr>
              <w:jc w:val="both"/>
            </w:pPr>
            <w:r>
              <w:t>Maintaining positive relationships with siblings, extended family and community members is also crucial, especially for Aboriginal and Torres Strait Islander children. It is important to remember that children may be connected to, and require contact with, various community and family members as they may have experienced collective parenting from a range of family and community members.</w:t>
            </w:r>
          </w:p>
          <w:p w14:paraId="48B49D2C" w14:textId="7CEBA37B" w:rsidR="003C51ED" w:rsidRPr="003C51ED" w:rsidRDefault="003C51ED" w:rsidP="003C51ED">
            <w:pPr>
              <w:jc w:val="both"/>
            </w:pPr>
          </w:p>
        </w:tc>
        <w:tc>
          <w:tcPr>
            <w:tcW w:w="3119" w:type="dxa"/>
          </w:tcPr>
          <w:p w14:paraId="26AA238E" w14:textId="77777777" w:rsidR="00DA4417" w:rsidRDefault="003C51ED" w:rsidP="00140884">
            <w:pPr>
              <w:jc w:val="center"/>
            </w:pPr>
            <w:r>
              <w:t>Slide 7</w:t>
            </w:r>
          </w:p>
          <w:p w14:paraId="21D78466" w14:textId="77777777" w:rsidR="003C51ED" w:rsidRDefault="003C51ED" w:rsidP="00140884">
            <w:pPr>
              <w:jc w:val="center"/>
            </w:pPr>
          </w:p>
          <w:p w14:paraId="53FE6AF0" w14:textId="1F9EF93C" w:rsidR="00550CF1" w:rsidRPr="007975DD" w:rsidRDefault="00550CF1" w:rsidP="00140884">
            <w:pPr>
              <w:jc w:val="center"/>
            </w:pPr>
            <w:r w:rsidRPr="00550CF1">
              <w:drawing>
                <wp:inline distT="0" distB="0" distL="0" distR="0" wp14:anchorId="30CC3556" wp14:editId="6AB33168">
                  <wp:extent cx="1714500" cy="97810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24890" cy="984035"/>
                          </a:xfrm>
                          <a:prstGeom prst="rect">
                            <a:avLst/>
                          </a:prstGeom>
                        </pic:spPr>
                      </pic:pic>
                    </a:graphicData>
                  </a:graphic>
                </wp:inline>
              </w:drawing>
            </w:r>
          </w:p>
        </w:tc>
      </w:tr>
      <w:tr w:rsidR="00550CF1" w:rsidRPr="00536BDC" w14:paraId="6287B300" w14:textId="77777777" w:rsidTr="007C4CBA">
        <w:tc>
          <w:tcPr>
            <w:tcW w:w="1277" w:type="dxa"/>
          </w:tcPr>
          <w:p w14:paraId="46C51F33" w14:textId="6F7205D4" w:rsidR="00DA4417" w:rsidRPr="00536BDC" w:rsidRDefault="00E31B69" w:rsidP="00951652">
            <w:pPr>
              <w:jc w:val="center"/>
              <w:rPr>
                <w:sz w:val="20"/>
                <w:szCs w:val="20"/>
              </w:rPr>
            </w:pPr>
            <w:r>
              <w:rPr>
                <w:sz w:val="20"/>
                <w:szCs w:val="20"/>
              </w:rPr>
              <w:t>4</w:t>
            </w:r>
            <w:r w:rsidR="00EF0F2A">
              <w:rPr>
                <w:sz w:val="20"/>
                <w:szCs w:val="20"/>
              </w:rPr>
              <w:t>0 mins</w:t>
            </w:r>
          </w:p>
        </w:tc>
        <w:tc>
          <w:tcPr>
            <w:tcW w:w="10489" w:type="dxa"/>
          </w:tcPr>
          <w:p w14:paraId="0F3CB9CB" w14:textId="77777777" w:rsidR="00DA4417" w:rsidRDefault="003C51ED" w:rsidP="000A5A4D">
            <w:pPr>
              <w:jc w:val="both"/>
            </w:pPr>
            <w:r>
              <w:rPr>
                <w:b/>
                <w:bCs/>
              </w:rPr>
              <w:t>Slide 8</w:t>
            </w:r>
          </w:p>
          <w:p w14:paraId="097C9D6C" w14:textId="77777777" w:rsidR="003C51ED" w:rsidRDefault="003C51ED" w:rsidP="000A5A4D">
            <w:pPr>
              <w:jc w:val="both"/>
            </w:pPr>
          </w:p>
          <w:p w14:paraId="134AD3A7" w14:textId="6E576CE5" w:rsidR="003C51ED" w:rsidRPr="003C51ED" w:rsidRDefault="003C51ED" w:rsidP="003C51ED">
            <w:pPr>
              <w:pStyle w:val="Heading5"/>
              <w:outlineLvl w:val="4"/>
            </w:pPr>
            <w:r>
              <w:t>How trauma may impact stages of childhood development</w:t>
            </w:r>
          </w:p>
        </w:tc>
        <w:tc>
          <w:tcPr>
            <w:tcW w:w="3119" w:type="dxa"/>
          </w:tcPr>
          <w:p w14:paraId="10AA8754" w14:textId="77777777" w:rsidR="00DA4417" w:rsidRDefault="003C51ED" w:rsidP="00140884">
            <w:pPr>
              <w:jc w:val="center"/>
            </w:pPr>
            <w:r>
              <w:t>Slide 8</w:t>
            </w:r>
          </w:p>
          <w:p w14:paraId="53B96D68" w14:textId="77777777" w:rsidR="003C51ED" w:rsidRDefault="003C51ED" w:rsidP="00140884">
            <w:pPr>
              <w:jc w:val="center"/>
            </w:pPr>
          </w:p>
          <w:p w14:paraId="436A0382" w14:textId="77777777" w:rsidR="00550CF1" w:rsidRDefault="00550CF1" w:rsidP="00140884">
            <w:pPr>
              <w:jc w:val="center"/>
            </w:pPr>
            <w:r w:rsidRPr="00550CF1">
              <w:drawing>
                <wp:inline distT="0" distB="0" distL="0" distR="0" wp14:anchorId="57FC7861" wp14:editId="0E230C45">
                  <wp:extent cx="1761976" cy="102494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1919" cy="1030724"/>
                          </a:xfrm>
                          <a:prstGeom prst="rect">
                            <a:avLst/>
                          </a:prstGeom>
                        </pic:spPr>
                      </pic:pic>
                    </a:graphicData>
                  </a:graphic>
                </wp:inline>
              </w:drawing>
            </w:r>
          </w:p>
          <w:p w14:paraId="38A66544" w14:textId="1F98C92A" w:rsidR="00550CF1" w:rsidRPr="007975DD" w:rsidRDefault="00550CF1" w:rsidP="00140884">
            <w:pPr>
              <w:jc w:val="center"/>
            </w:pPr>
          </w:p>
        </w:tc>
      </w:tr>
    </w:tbl>
    <w:p w14:paraId="23F9F17D" w14:textId="77777777" w:rsidR="008A2229" w:rsidRDefault="008A2229">
      <w:r>
        <w:br w:type="page"/>
      </w:r>
    </w:p>
    <w:tbl>
      <w:tblPr>
        <w:tblStyle w:val="TableGrid"/>
        <w:tblW w:w="14885" w:type="dxa"/>
        <w:tblInd w:w="-431" w:type="dxa"/>
        <w:tblLook w:val="04A0" w:firstRow="1" w:lastRow="0" w:firstColumn="1" w:lastColumn="0" w:noHBand="0" w:noVBand="1"/>
      </w:tblPr>
      <w:tblGrid>
        <w:gridCol w:w="1273"/>
        <w:gridCol w:w="10456"/>
        <w:gridCol w:w="3156"/>
      </w:tblGrid>
      <w:tr w:rsidR="001219DF" w:rsidRPr="00536BDC" w14:paraId="5269B007" w14:textId="77777777" w:rsidTr="007C4CBA">
        <w:tc>
          <w:tcPr>
            <w:tcW w:w="1277" w:type="dxa"/>
          </w:tcPr>
          <w:p w14:paraId="11E25051" w14:textId="185F883B" w:rsidR="00DA4417" w:rsidRPr="00536BDC" w:rsidRDefault="003C51ED" w:rsidP="00951652">
            <w:pPr>
              <w:jc w:val="center"/>
              <w:rPr>
                <w:sz w:val="20"/>
                <w:szCs w:val="20"/>
              </w:rPr>
            </w:pPr>
            <w:r>
              <w:lastRenderedPageBreak/>
              <w:br w:type="page"/>
            </w:r>
          </w:p>
        </w:tc>
        <w:tc>
          <w:tcPr>
            <w:tcW w:w="10489" w:type="dxa"/>
          </w:tcPr>
          <w:p w14:paraId="5436772F" w14:textId="77777777" w:rsidR="00DA4417" w:rsidRDefault="003C51ED" w:rsidP="000A5A4D">
            <w:pPr>
              <w:jc w:val="both"/>
            </w:pPr>
            <w:r>
              <w:rPr>
                <w:b/>
                <w:bCs/>
              </w:rPr>
              <w:t>Slide 9</w:t>
            </w:r>
          </w:p>
          <w:p w14:paraId="2010DB27" w14:textId="77777777" w:rsidR="003C51ED" w:rsidRPr="00A8546D" w:rsidRDefault="003C51ED" w:rsidP="003C51ED">
            <w:r w:rsidRPr="00A8546D">
              <w:t>Refer to separate activities resource for instructions on activity</w:t>
            </w:r>
          </w:p>
          <w:p w14:paraId="5C365EFE" w14:textId="77777777" w:rsidR="003C51ED" w:rsidRPr="00764392" w:rsidRDefault="003C51ED" w:rsidP="003C51ED">
            <w:pPr>
              <w:jc w:val="both"/>
              <w:rPr>
                <w:b/>
                <w:bCs/>
                <w:color w:val="C45911" w:themeColor="accent2" w:themeShade="BF"/>
                <w:sz w:val="12"/>
                <w:szCs w:val="12"/>
              </w:rPr>
            </w:pPr>
          </w:p>
          <w:p w14:paraId="13262564" w14:textId="5F83CB91" w:rsidR="003C51ED" w:rsidRPr="003C51ED" w:rsidRDefault="003C51ED" w:rsidP="003C51ED">
            <w:pPr>
              <w:jc w:val="both"/>
              <w:rPr>
                <w:color w:val="C45911" w:themeColor="accent2" w:themeShade="BF"/>
              </w:rPr>
            </w:pPr>
            <w:r w:rsidRPr="003C51ED">
              <w:rPr>
                <w:b/>
                <w:bCs/>
                <w:color w:val="C45911" w:themeColor="accent2" w:themeShade="BF"/>
              </w:rPr>
              <w:t>BRAINSTORM</w:t>
            </w:r>
            <w:r>
              <w:rPr>
                <w:b/>
                <w:bCs/>
                <w:color w:val="C45911" w:themeColor="accent2" w:themeShade="BF"/>
              </w:rPr>
              <w:t xml:space="preserve"> – </w:t>
            </w:r>
            <w:r w:rsidRPr="003C51ED">
              <w:rPr>
                <w:color w:val="C45911" w:themeColor="accent2" w:themeShade="BF"/>
              </w:rPr>
              <w:t>Developmental stages</w:t>
            </w:r>
          </w:p>
          <w:p w14:paraId="04EDEA1A" w14:textId="77777777" w:rsidR="003C51ED" w:rsidRPr="00764392" w:rsidRDefault="003C51ED" w:rsidP="000A5A4D">
            <w:pPr>
              <w:jc w:val="both"/>
              <w:rPr>
                <w:b/>
                <w:bCs/>
                <w:sz w:val="12"/>
                <w:szCs w:val="12"/>
              </w:rPr>
            </w:pPr>
          </w:p>
          <w:p w14:paraId="0265AECC" w14:textId="28401F61" w:rsidR="00315C18" w:rsidRDefault="00315C18" w:rsidP="000A5A4D">
            <w:pPr>
              <w:jc w:val="both"/>
              <w:rPr>
                <w:b/>
                <w:bCs/>
                <w:color w:val="C45911" w:themeColor="accent2" w:themeShade="BF"/>
              </w:rPr>
            </w:pPr>
            <w:r w:rsidRPr="00315C18">
              <w:rPr>
                <w:b/>
                <w:bCs/>
                <w:color w:val="C45911" w:themeColor="accent2" w:themeShade="BF"/>
              </w:rPr>
              <w:t>Handouts</w:t>
            </w:r>
            <w:r>
              <w:rPr>
                <w:b/>
                <w:bCs/>
                <w:color w:val="C45911" w:themeColor="accent2" w:themeShade="BF"/>
              </w:rPr>
              <w:t xml:space="preserve"> – </w:t>
            </w:r>
          </w:p>
          <w:p w14:paraId="121F9958" w14:textId="517CC2EA" w:rsidR="00315C18" w:rsidRDefault="008263DD" w:rsidP="00507D8E">
            <w:pPr>
              <w:pStyle w:val="ListParagraph"/>
              <w:numPr>
                <w:ilvl w:val="0"/>
                <w:numId w:val="10"/>
              </w:numPr>
              <w:jc w:val="both"/>
            </w:pPr>
            <w:hyperlink r:id="rId34" w:history="1">
              <w:r w:rsidR="00315C18">
                <w:rPr>
                  <w:rStyle w:val="Hyperlink"/>
                </w:rPr>
                <w:t>Child development and trauma | Child Protection Manual (cpmanual.vic.gov.au)</w:t>
              </w:r>
            </w:hyperlink>
          </w:p>
          <w:p w14:paraId="3A4E691E" w14:textId="46B208C6" w:rsidR="00315C18" w:rsidRPr="008A2229" w:rsidRDefault="008263DD" w:rsidP="00507D8E">
            <w:pPr>
              <w:pStyle w:val="ListParagraph"/>
              <w:numPr>
                <w:ilvl w:val="0"/>
                <w:numId w:val="10"/>
              </w:numPr>
              <w:jc w:val="both"/>
              <w:rPr>
                <w:rStyle w:val="Hyperlink"/>
                <w:color w:val="auto"/>
                <w:u w:val="none"/>
              </w:rPr>
            </w:pPr>
            <w:hyperlink r:id="rId35" w:history="1">
              <w:r w:rsidR="00315C18">
                <w:rPr>
                  <w:rStyle w:val="Hyperlink"/>
                </w:rPr>
                <w:t>ChildDevelopmentAndTraumaGuide.pdf (dcp.wa.gov.au)</w:t>
              </w:r>
            </w:hyperlink>
          </w:p>
          <w:p w14:paraId="37076EE5" w14:textId="5B05423F" w:rsidR="008A2229" w:rsidRPr="008A2229" w:rsidRDefault="008A2229" w:rsidP="00507D8E">
            <w:pPr>
              <w:pStyle w:val="ListParagraph"/>
              <w:numPr>
                <w:ilvl w:val="0"/>
                <w:numId w:val="10"/>
              </w:numPr>
              <w:jc w:val="both"/>
            </w:pPr>
            <w:r w:rsidRPr="008A2229">
              <w:rPr>
                <w:rStyle w:val="Hyperlink"/>
                <w:color w:val="auto"/>
                <w:u w:val="none"/>
              </w:rPr>
              <w:t>Emotional development - handout</w:t>
            </w:r>
          </w:p>
          <w:p w14:paraId="322FEBD9" w14:textId="3B42F0E0" w:rsidR="00315C18" w:rsidRPr="003C51ED" w:rsidRDefault="00315C18" w:rsidP="000A5A4D">
            <w:pPr>
              <w:jc w:val="both"/>
              <w:rPr>
                <w:b/>
                <w:bCs/>
              </w:rPr>
            </w:pPr>
          </w:p>
        </w:tc>
        <w:tc>
          <w:tcPr>
            <w:tcW w:w="3119" w:type="dxa"/>
          </w:tcPr>
          <w:p w14:paraId="527A1323" w14:textId="77777777" w:rsidR="00DA4417" w:rsidRDefault="003C51ED" w:rsidP="00140884">
            <w:pPr>
              <w:jc w:val="center"/>
            </w:pPr>
            <w:r>
              <w:t>Slide 9</w:t>
            </w:r>
          </w:p>
          <w:p w14:paraId="788198F8" w14:textId="77777777" w:rsidR="003C51ED" w:rsidRDefault="003C51ED" w:rsidP="00140884">
            <w:pPr>
              <w:jc w:val="center"/>
            </w:pPr>
          </w:p>
          <w:p w14:paraId="7377B50D" w14:textId="4BFFA0B5" w:rsidR="001219DF" w:rsidRPr="007975DD" w:rsidRDefault="001219DF" w:rsidP="00140884">
            <w:pPr>
              <w:jc w:val="center"/>
            </w:pPr>
            <w:r w:rsidRPr="001219DF">
              <w:drawing>
                <wp:inline distT="0" distB="0" distL="0" distR="0" wp14:anchorId="28C51C4B" wp14:editId="77A040DA">
                  <wp:extent cx="1847850" cy="10499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54390" cy="1053631"/>
                          </a:xfrm>
                          <a:prstGeom prst="rect">
                            <a:avLst/>
                          </a:prstGeom>
                        </pic:spPr>
                      </pic:pic>
                    </a:graphicData>
                  </a:graphic>
                </wp:inline>
              </w:drawing>
            </w:r>
          </w:p>
        </w:tc>
      </w:tr>
      <w:tr w:rsidR="001219DF" w:rsidRPr="00536BDC" w14:paraId="2E871C5B" w14:textId="77777777" w:rsidTr="007C4CBA">
        <w:tc>
          <w:tcPr>
            <w:tcW w:w="1277" w:type="dxa"/>
          </w:tcPr>
          <w:p w14:paraId="54A46BBE" w14:textId="65731EBE" w:rsidR="00DA4417" w:rsidRPr="00536BDC" w:rsidRDefault="00EF0F2A" w:rsidP="00951652">
            <w:pPr>
              <w:jc w:val="center"/>
              <w:rPr>
                <w:sz w:val="20"/>
                <w:szCs w:val="20"/>
              </w:rPr>
            </w:pPr>
            <w:r>
              <w:rPr>
                <w:sz w:val="20"/>
                <w:szCs w:val="20"/>
              </w:rPr>
              <w:t>20 mins</w:t>
            </w:r>
          </w:p>
        </w:tc>
        <w:tc>
          <w:tcPr>
            <w:tcW w:w="10489" w:type="dxa"/>
          </w:tcPr>
          <w:p w14:paraId="3F45482D" w14:textId="77777777" w:rsidR="00DA4417" w:rsidRDefault="003C51ED" w:rsidP="000A5A4D">
            <w:pPr>
              <w:jc w:val="both"/>
            </w:pPr>
            <w:r>
              <w:rPr>
                <w:b/>
                <w:bCs/>
              </w:rPr>
              <w:t>Slide 10</w:t>
            </w:r>
          </w:p>
          <w:p w14:paraId="0F9F4411" w14:textId="7673BF74" w:rsidR="003C51ED" w:rsidRDefault="00B666E6" w:rsidP="00B666E6">
            <w:pPr>
              <w:pStyle w:val="Heading5"/>
              <w:outlineLvl w:val="4"/>
            </w:pPr>
            <w:r>
              <w:t>Attachment – responding to attachment issues</w:t>
            </w:r>
          </w:p>
          <w:p w14:paraId="6C6B7FF5" w14:textId="77777777" w:rsidR="008A2229" w:rsidRPr="008A2229" w:rsidRDefault="008A2229" w:rsidP="008A2229">
            <w:pPr>
              <w:rPr>
                <w:color w:val="C45911" w:themeColor="accent2" w:themeShade="BF"/>
              </w:rPr>
            </w:pPr>
            <w:r w:rsidRPr="008A2229">
              <w:rPr>
                <w:b/>
                <w:bCs/>
                <w:color w:val="C45911" w:themeColor="accent2" w:themeShade="BF"/>
              </w:rPr>
              <w:t xml:space="preserve">HANDOUT - </w:t>
            </w:r>
            <w:r w:rsidRPr="008A2229">
              <w:rPr>
                <w:color w:val="C45911" w:themeColor="accent2" w:themeShade="BF"/>
              </w:rPr>
              <w:t>Attachment</w:t>
            </w:r>
          </w:p>
          <w:p w14:paraId="5184BDA0" w14:textId="77777777" w:rsidR="008A2229" w:rsidRPr="008A2229" w:rsidRDefault="008A2229" w:rsidP="008A2229">
            <w:pPr>
              <w:rPr>
                <w:sz w:val="12"/>
                <w:szCs w:val="12"/>
              </w:rPr>
            </w:pPr>
          </w:p>
          <w:p w14:paraId="07265D3A" w14:textId="15379A3F" w:rsidR="00B666E6" w:rsidRPr="00B666E6" w:rsidRDefault="00B666E6" w:rsidP="00B666E6">
            <w:pPr>
              <w:rPr>
                <w:i/>
                <w:iCs/>
              </w:rPr>
            </w:pPr>
            <w:r w:rsidRPr="00B666E6">
              <w:rPr>
                <w:i/>
                <w:iCs/>
              </w:rPr>
              <w:t>Trainers can use any resource (video, DVD, handouts, own slides), relevant to their training group, that will assist them to explain this section and meet the required competencies.</w:t>
            </w:r>
          </w:p>
          <w:p w14:paraId="5BD97ECF" w14:textId="77777777" w:rsidR="00B666E6" w:rsidRPr="00764392" w:rsidRDefault="00B666E6" w:rsidP="00B666E6">
            <w:pPr>
              <w:rPr>
                <w:sz w:val="12"/>
                <w:szCs w:val="12"/>
              </w:rPr>
            </w:pPr>
          </w:p>
          <w:p w14:paraId="3321CC1F" w14:textId="77777777" w:rsidR="00B666E6" w:rsidRDefault="00B666E6" w:rsidP="00B666E6">
            <w:r>
              <w:t xml:space="preserve">This section is to assist you to understand the basic principles of attachment and how attachment occurs. There is an advanced module – ‘Attachment’ that carers should consider which provides more about attachment theory and impacts for children in care. </w:t>
            </w:r>
          </w:p>
          <w:p w14:paraId="53462A54" w14:textId="77777777" w:rsidR="00B666E6" w:rsidRPr="00764392" w:rsidRDefault="00B666E6" w:rsidP="00B666E6">
            <w:pPr>
              <w:rPr>
                <w:sz w:val="12"/>
                <w:szCs w:val="12"/>
              </w:rPr>
            </w:pPr>
          </w:p>
          <w:p w14:paraId="64CAC68F" w14:textId="32A0861F" w:rsidR="00B666E6" w:rsidRDefault="00B666E6" w:rsidP="00B666E6">
            <w:r>
              <w:t>This attachment session is only one theory on child rearing and development and is relevant mostly to care environments for non-Aboriginal or Torres Strait Islander children.</w:t>
            </w:r>
          </w:p>
          <w:p w14:paraId="30DC2B8B" w14:textId="77777777" w:rsidR="00B666E6" w:rsidRPr="00764392" w:rsidRDefault="00B666E6" w:rsidP="00B666E6">
            <w:pPr>
              <w:rPr>
                <w:sz w:val="12"/>
                <w:szCs w:val="12"/>
              </w:rPr>
            </w:pPr>
          </w:p>
          <w:p w14:paraId="3789906F" w14:textId="77777777" w:rsidR="00BF772E" w:rsidRPr="00BF772E" w:rsidRDefault="00B666E6" w:rsidP="00B666E6">
            <w:pPr>
              <w:rPr>
                <w:b/>
                <w:bCs/>
                <w:i/>
                <w:iCs/>
              </w:rPr>
            </w:pPr>
            <w:r w:rsidRPr="00BF772E">
              <w:rPr>
                <w:b/>
                <w:bCs/>
                <w:i/>
                <w:iCs/>
              </w:rPr>
              <w:t>If you are asked to care for an Aboriginal or Torres Strait Islander child</w:t>
            </w:r>
            <w:r w:rsidR="00D45370" w:rsidRPr="00BF772E">
              <w:rPr>
                <w:b/>
                <w:bCs/>
                <w:i/>
                <w:iCs/>
              </w:rPr>
              <w:t xml:space="preserve"> or young person</w:t>
            </w:r>
            <w:r w:rsidRPr="00BF772E">
              <w:rPr>
                <w:b/>
                <w:bCs/>
                <w:i/>
                <w:iCs/>
              </w:rPr>
              <w:t>, it is crucial that you understand the collective attachments and child rearing practices relevant for that child</w:t>
            </w:r>
            <w:r w:rsidR="00D45370" w:rsidRPr="00BF772E">
              <w:rPr>
                <w:b/>
                <w:bCs/>
                <w:i/>
                <w:iCs/>
              </w:rPr>
              <w:t xml:space="preserve"> or young person</w:t>
            </w:r>
            <w:r w:rsidRPr="00BF772E">
              <w:rPr>
                <w:b/>
                <w:bCs/>
                <w:i/>
                <w:iCs/>
              </w:rPr>
              <w:t>.</w:t>
            </w:r>
            <w:r w:rsidR="00D45370" w:rsidRPr="00BF772E">
              <w:rPr>
                <w:b/>
                <w:bCs/>
                <w:i/>
                <w:iCs/>
              </w:rPr>
              <w:t xml:space="preserve">  </w:t>
            </w:r>
            <w:r w:rsidRPr="00BF772E">
              <w:rPr>
                <w:b/>
                <w:bCs/>
                <w:i/>
                <w:iCs/>
              </w:rPr>
              <w:t xml:space="preserve">This information can be obtained from the child’s CSO. </w:t>
            </w:r>
            <w:r w:rsidR="00BF772E" w:rsidRPr="00BF772E">
              <w:rPr>
                <w:b/>
                <w:bCs/>
                <w:i/>
                <w:iCs/>
              </w:rPr>
              <w:t xml:space="preserve"> </w:t>
            </w:r>
          </w:p>
          <w:p w14:paraId="20C453F1" w14:textId="307C9C6B" w:rsidR="00B666E6" w:rsidRDefault="00B666E6" w:rsidP="00B666E6">
            <w:r>
              <w:t xml:space="preserve">Parenting and child rearing practices are very different for Aboriginal and Torres Strait Islanders. Collective practices include a greater tendency to think of oneself in terms of affiliation with others, </w:t>
            </w:r>
            <w:r w:rsidR="00D45370">
              <w:t>community,</w:t>
            </w:r>
            <w:r>
              <w:t xml:space="preserve"> and country. Children are often cared for by a range of women, including older children, as well as their mother. Children may also have lengthy stays away from their birth parents due to cultural ceremonies. Children are encouraged to be self-reliant at an early age. Autonomy in daily functioning is more common, including children feeding themselves at an earlier age. To minimise any cultural biases, it is important to seek out advice prior to agreeing on a </w:t>
            </w:r>
            <w:r w:rsidR="00D45370">
              <w:t>care arrangement</w:t>
            </w:r>
            <w:r>
              <w:t>.</w:t>
            </w:r>
          </w:p>
          <w:p w14:paraId="5857DB5F" w14:textId="77777777" w:rsidR="00D45370" w:rsidRPr="00764392" w:rsidRDefault="00D45370" w:rsidP="00B666E6">
            <w:pPr>
              <w:rPr>
                <w:sz w:val="12"/>
                <w:szCs w:val="12"/>
              </w:rPr>
            </w:pPr>
          </w:p>
          <w:p w14:paraId="32DE5A73" w14:textId="1E0E0CBA" w:rsidR="00D45370" w:rsidRDefault="00D45370" w:rsidP="00D45370">
            <w:r w:rsidRPr="00D45370">
              <w:t>Attachment is often described as the emotional connection developed between an infant and their primary parent or care giver, often starting just hours after birth.</w:t>
            </w:r>
            <w:r>
              <w:t xml:space="preserve">  While attachment is often talked about in relation to an infant and their parent or primary caregiver, infants, children and young people can and do develop and build attachment relationships with additional people throughout their lives </w:t>
            </w:r>
            <w:proofErr w:type="gramStart"/>
            <w:r w:rsidR="008956FB">
              <w:t>e</w:t>
            </w:r>
            <w:r>
              <w:t>.g.</w:t>
            </w:r>
            <w:proofErr w:type="gramEnd"/>
            <w:r>
              <w:t xml:space="preserve"> </w:t>
            </w:r>
            <w:r w:rsidR="008956FB">
              <w:t>g</w:t>
            </w:r>
            <w:r>
              <w:t>randparents, babysitters, uncles/aunts, foster and kinship carers as well as community members and elders.</w:t>
            </w:r>
          </w:p>
          <w:p w14:paraId="1740C90B" w14:textId="77777777" w:rsidR="00D45370" w:rsidRPr="00764392" w:rsidRDefault="00D45370" w:rsidP="00D45370">
            <w:pPr>
              <w:rPr>
                <w:sz w:val="12"/>
                <w:szCs w:val="12"/>
              </w:rPr>
            </w:pPr>
          </w:p>
          <w:p w14:paraId="2B6D679D" w14:textId="77777777" w:rsidR="00D45370" w:rsidRDefault="00D45370" w:rsidP="00D45370">
            <w:r>
              <w:t xml:space="preserve">Attachment is described as a </w:t>
            </w:r>
            <w:r w:rsidRPr="008956FB">
              <w:rPr>
                <w:b/>
                <w:bCs/>
              </w:rPr>
              <w:t>relationship</w:t>
            </w:r>
            <w:r>
              <w:t xml:space="preserve">, stronger than a bond which involves a connection between the infant and a caregiver through behaviours such as smiling and cooing. Attachment is the </w:t>
            </w:r>
            <w:r w:rsidRPr="008956FB">
              <w:rPr>
                <w:b/>
                <w:bCs/>
              </w:rPr>
              <w:t>development</w:t>
            </w:r>
            <w:r>
              <w:t xml:space="preserve"> of a nurturing, soothing and trusting relationship where the infant finds security and safety in the context of this relationship.</w:t>
            </w:r>
          </w:p>
          <w:p w14:paraId="1F2CC9DA" w14:textId="77777777" w:rsidR="00D45370" w:rsidRPr="00764392" w:rsidRDefault="00D45370" w:rsidP="00D45370">
            <w:pPr>
              <w:rPr>
                <w:sz w:val="12"/>
                <w:szCs w:val="12"/>
              </w:rPr>
            </w:pPr>
          </w:p>
          <w:p w14:paraId="7B77904A" w14:textId="77777777" w:rsidR="00BF772E" w:rsidRDefault="00D45370" w:rsidP="00D45370">
            <w:r>
              <w:t xml:space="preserve">For </w:t>
            </w:r>
            <w:r w:rsidR="008956FB">
              <w:t>example,</w:t>
            </w:r>
            <w:r>
              <w:t xml:space="preserve"> </w:t>
            </w:r>
            <w:r w:rsidR="00BF772E" w:rsidRPr="00BF772E">
              <w:rPr>
                <w:i/>
                <w:iCs/>
              </w:rPr>
              <w:t>a</w:t>
            </w:r>
            <w:r w:rsidRPr="00BF772E">
              <w:rPr>
                <w:i/>
                <w:iCs/>
              </w:rPr>
              <w:t>n infant becomes hungry (has a need for food) and responds to stress by crying; a responsive carer ensures that the infant is fed (and comforted) and the infant moves into a period of calm.</w:t>
            </w:r>
            <w:r>
              <w:t xml:space="preserve"> </w:t>
            </w:r>
          </w:p>
          <w:p w14:paraId="2B6AB453" w14:textId="77777777" w:rsidR="00D45370" w:rsidRDefault="00D45370" w:rsidP="00D45370">
            <w:r>
              <w:t xml:space="preserve">This is part of what is called the </w:t>
            </w:r>
            <w:r w:rsidRPr="008956FB">
              <w:rPr>
                <w:b/>
                <w:bCs/>
              </w:rPr>
              <w:t>attunement cycle</w:t>
            </w:r>
            <w:r>
              <w:t>. Attunement is the reading and responding to the cues of another accurately and consistently.</w:t>
            </w:r>
          </w:p>
          <w:p w14:paraId="42C63E3A" w14:textId="34E7606B" w:rsidR="00BF772E" w:rsidRPr="00B666E6" w:rsidRDefault="00BF772E" w:rsidP="00D45370"/>
        </w:tc>
        <w:tc>
          <w:tcPr>
            <w:tcW w:w="3119" w:type="dxa"/>
          </w:tcPr>
          <w:p w14:paraId="45940663" w14:textId="77777777" w:rsidR="00DA4417" w:rsidRDefault="003C51ED" w:rsidP="00140884">
            <w:pPr>
              <w:jc w:val="center"/>
            </w:pPr>
            <w:r>
              <w:t>Slide 10</w:t>
            </w:r>
          </w:p>
          <w:p w14:paraId="3A3C4703" w14:textId="77777777" w:rsidR="003C51ED" w:rsidRDefault="003C51ED" w:rsidP="00140884">
            <w:pPr>
              <w:jc w:val="center"/>
            </w:pPr>
          </w:p>
          <w:p w14:paraId="4A4E079E" w14:textId="092CB2F1" w:rsidR="001219DF" w:rsidRPr="007975DD" w:rsidRDefault="001219DF" w:rsidP="00140884">
            <w:pPr>
              <w:jc w:val="center"/>
            </w:pPr>
            <w:r w:rsidRPr="001219DF">
              <w:drawing>
                <wp:inline distT="0" distB="0" distL="0" distR="0" wp14:anchorId="12D98BE3" wp14:editId="1F48FE5D">
                  <wp:extent cx="1841133" cy="1047750"/>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49650" cy="1052597"/>
                          </a:xfrm>
                          <a:prstGeom prst="rect">
                            <a:avLst/>
                          </a:prstGeom>
                        </pic:spPr>
                      </pic:pic>
                    </a:graphicData>
                  </a:graphic>
                </wp:inline>
              </w:drawing>
            </w:r>
          </w:p>
        </w:tc>
      </w:tr>
      <w:tr w:rsidR="001219DF" w:rsidRPr="00536BDC" w14:paraId="0BAEFEF0" w14:textId="77777777" w:rsidTr="007C4CBA">
        <w:tc>
          <w:tcPr>
            <w:tcW w:w="1277" w:type="dxa"/>
          </w:tcPr>
          <w:p w14:paraId="210074FF" w14:textId="77777777" w:rsidR="00DA4417" w:rsidRPr="00536BDC" w:rsidRDefault="00DA4417" w:rsidP="00951652">
            <w:pPr>
              <w:jc w:val="center"/>
              <w:rPr>
                <w:sz w:val="20"/>
                <w:szCs w:val="20"/>
              </w:rPr>
            </w:pPr>
          </w:p>
        </w:tc>
        <w:tc>
          <w:tcPr>
            <w:tcW w:w="10489" w:type="dxa"/>
          </w:tcPr>
          <w:p w14:paraId="747855E3" w14:textId="77777777" w:rsidR="00DA4417" w:rsidRDefault="008956FB" w:rsidP="000A5A4D">
            <w:pPr>
              <w:jc w:val="both"/>
            </w:pPr>
            <w:r>
              <w:rPr>
                <w:b/>
                <w:bCs/>
              </w:rPr>
              <w:t>Slide 11</w:t>
            </w:r>
          </w:p>
          <w:p w14:paraId="6D00C935" w14:textId="06B34688" w:rsidR="00764392" w:rsidRDefault="00764392" w:rsidP="00764392">
            <w:pPr>
              <w:jc w:val="both"/>
            </w:pPr>
            <w:r>
              <w:t>The repeated reliable actions of the attachment figure create periods of calmness and stillness for the infant. In time, as the adult reliably responds to the infant’s needs, the infant develops a sense of trust and safety and a specific attachment to the carer.</w:t>
            </w:r>
          </w:p>
          <w:p w14:paraId="5233F9AD" w14:textId="77777777" w:rsidR="00764392" w:rsidRPr="00764392" w:rsidRDefault="00764392" w:rsidP="00764392">
            <w:pPr>
              <w:jc w:val="both"/>
              <w:rPr>
                <w:sz w:val="12"/>
                <w:szCs w:val="12"/>
              </w:rPr>
            </w:pPr>
          </w:p>
          <w:p w14:paraId="2EFE52C4" w14:textId="2AE898D7" w:rsidR="00764392" w:rsidRDefault="00764392" w:rsidP="00764392">
            <w:pPr>
              <w:jc w:val="both"/>
            </w:pPr>
            <w:r>
              <w:t>As children get older, they learn to have their needs met in increasingly independent ways. Secure toddlers learn that it works to ask for something to eat rather than cry and later they are able to get some food for themselves. Older children may need less frequent reassurance but still may need support if upset with friends.</w:t>
            </w:r>
          </w:p>
          <w:p w14:paraId="6DB9F8C6" w14:textId="77777777" w:rsidR="00764392" w:rsidRPr="00764392" w:rsidRDefault="00764392" w:rsidP="00764392">
            <w:pPr>
              <w:jc w:val="both"/>
              <w:rPr>
                <w:sz w:val="12"/>
                <w:szCs w:val="12"/>
              </w:rPr>
            </w:pPr>
          </w:p>
          <w:p w14:paraId="1289C064" w14:textId="77777777" w:rsidR="00764392" w:rsidRDefault="00764392" w:rsidP="00764392">
            <w:pPr>
              <w:jc w:val="both"/>
            </w:pPr>
            <w:r>
              <w:t xml:space="preserve">Attachment theory suggests that a child’s behaviour, emotional </w:t>
            </w:r>
            <w:proofErr w:type="gramStart"/>
            <w:r>
              <w:t>responses</w:t>
            </w:r>
            <w:proofErr w:type="gramEnd"/>
            <w:r>
              <w:t xml:space="preserve"> and psychological development, both positive and negative, is learnt through attachment relationships throughout the life course. Understanding that behaviour is learnt allows us to move away from viewing a child as ‘bad’ and to understand they are using strategies they have learnt in order to survive very difficult situations.</w:t>
            </w:r>
          </w:p>
          <w:p w14:paraId="49A66490" w14:textId="77777777" w:rsidR="00764392" w:rsidRPr="00764392" w:rsidRDefault="00764392" w:rsidP="00764392">
            <w:pPr>
              <w:jc w:val="both"/>
              <w:rPr>
                <w:sz w:val="12"/>
                <w:szCs w:val="12"/>
              </w:rPr>
            </w:pPr>
          </w:p>
          <w:p w14:paraId="78F2E1A3" w14:textId="36F60441" w:rsidR="00764392" w:rsidRDefault="00764392" w:rsidP="00764392">
            <w:pPr>
              <w:jc w:val="both"/>
            </w:pPr>
            <w:r>
              <w:t>This means that as foster carers the type of relationship you have and a commitment to a positive relationship or attachment to the child in your care can significantly improve their future relationships, problem solving and behaviour skills as they age, even if you care for them for just a short period.</w:t>
            </w:r>
          </w:p>
          <w:p w14:paraId="170DFE1E" w14:textId="40019ADC" w:rsidR="00764392" w:rsidRDefault="00764392" w:rsidP="00764392">
            <w:pPr>
              <w:jc w:val="both"/>
            </w:pPr>
            <w:r w:rsidRPr="00764392">
              <w:t xml:space="preserve">This is important to remember when things get </w:t>
            </w:r>
            <w:proofErr w:type="gramStart"/>
            <w:r w:rsidRPr="00764392">
              <w:t>tough</w:t>
            </w:r>
            <w:proofErr w:type="gramEnd"/>
            <w:r w:rsidRPr="00764392">
              <w:t xml:space="preserve"> or you are dealing with the behavioural effects of the child’s past relationships. The way you respond in times of conflict or crisis will influence not only your relationship with the child but also how they will see, </w:t>
            </w:r>
            <w:proofErr w:type="gramStart"/>
            <w:r w:rsidRPr="00764392">
              <w:t>experience</w:t>
            </w:r>
            <w:proofErr w:type="gramEnd"/>
            <w:r w:rsidRPr="00764392">
              <w:t xml:space="preserve"> and behave in their own future relationships.</w:t>
            </w:r>
          </w:p>
          <w:p w14:paraId="299523D8" w14:textId="0D2FAC55" w:rsidR="00764392" w:rsidRPr="00764392" w:rsidRDefault="00764392" w:rsidP="00764392">
            <w:pPr>
              <w:jc w:val="both"/>
            </w:pPr>
          </w:p>
        </w:tc>
        <w:tc>
          <w:tcPr>
            <w:tcW w:w="3119" w:type="dxa"/>
          </w:tcPr>
          <w:p w14:paraId="565FDC0D" w14:textId="77777777" w:rsidR="00DA4417" w:rsidRDefault="00764392" w:rsidP="00140884">
            <w:pPr>
              <w:jc w:val="center"/>
            </w:pPr>
            <w:r>
              <w:t>Slide 11</w:t>
            </w:r>
          </w:p>
          <w:p w14:paraId="5F3E5054" w14:textId="77777777" w:rsidR="00764392" w:rsidRDefault="00764392" w:rsidP="00140884">
            <w:pPr>
              <w:jc w:val="center"/>
            </w:pPr>
          </w:p>
          <w:p w14:paraId="598CDAB4" w14:textId="64634EA0" w:rsidR="001219DF" w:rsidRPr="007975DD" w:rsidRDefault="001219DF" w:rsidP="00140884">
            <w:pPr>
              <w:jc w:val="center"/>
            </w:pPr>
            <w:r w:rsidRPr="001219DF">
              <w:drawing>
                <wp:inline distT="0" distB="0" distL="0" distR="0" wp14:anchorId="50CC2A43" wp14:editId="578DA0BC">
                  <wp:extent cx="1799726" cy="1042559"/>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8426" cy="1047599"/>
                          </a:xfrm>
                          <a:prstGeom prst="rect">
                            <a:avLst/>
                          </a:prstGeom>
                        </pic:spPr>
                      </pic:pic>
                    </a:graphicData>
                  </a:graphic>
                </wp:inline>
              </w:drawing>
            </w:r>
          </w:p>
        </w:tc>
      </w:tr>
      <w:tr w:rsidR="001219DF" w:rsidRPr="00536BDC" w14:paraId="2962A32E" w14:textId="77777777" w:rsidTr="007C4CBA">
        <w:tc>
          <w:tcPr>
            <w:tcW w:w="1277" w:type="dxa"/>
          </w:tcPr>
          <w:p w14:paraId="0998B4D0" w14:textId="77777777" w:rsidR="00DA4417" w:rsidRPr="00536BDC" w:rsidRDefault="00DA4417" w:rsidP="00951652">
            <w:pPr>
              <w:jc w:val="center"/>
              <w:rPr>
                <w:sz w:val="20"/>
                <w:szCs w:val="20"/>
              </w:rPr>
            </w:pPr>
          </w:p>
        </w:tc>
        <w:tc>
          <w:tcPr>
            <w:tcW w:w="10489" w:type="dxa"/>
          </w:tcPr>
          <w:p w14:paraId="3BBAF38A" w14:textId="17CE3394" w:rsidR="00DA4417" w:rsidRDefault="00764392" w:rsidP="000A5A4D">
            <w:pPr>
              <w:jc w:val="both"/>
            </w:pPr>
            <w:r>
              <w:rPr>
                <w:b/>
                <w:bCs/>
              </w:rPr>
              <w:t>Slide 12</w:t>
            </w:r>
          </w:p>
          <w:p w14:paraId="6C7929BE" w14:textId="77777777" w:rsidR="00764392" w:rsidRDefault="00764392" w:rsidP="00764392">
            <w:pPr>
              <w:jc w:val="both"/>
            </w:pPr>
            <w:r>
              <w:t xml:space="preserve">Where </w:t>
            </w:r>
            <w:r w:rsidRPr="00764392">
              <w:rPr>
                <w:b/>
                <w:bCs/>
              </w:rPr>
              <w:t>care giving is sensitive responsive and attuned to the child’s needs</w:t>
            </w:r>
            <w:r>
              <w:t xml:space="preserve"> the attachment is considered to be secure (solid, </w:t>
            </w:r>
            <w:proofErr w:type="gramStart"/>
            <w:r>
              <w:t>healthy</w:t>
            </w:r>
            <w:proofErr w:type="gramEnd"/>
            <w:r>
              <w:t xml:space="preserve"> and comforting) leading to emotional stability and adaptable behaviours to new experiences.</w:t>
            </w:r>
          </w:p>
          <w:p w14:paraId="7F435947" w14:textId="77777777" w:rsidR="00764392" w:rsidRPr="00764392" w:rsidRDefault="00764392" w:rsidP="00764392">
            <w:pPr>
              <w:jc w:val="both"/>
              <w:rPr>
                <w:sz w:val="14"/>
                <w:szCs w:val="14"/>
              </w:rPr>
            </w:pPr>
          </w:p>
          <w:p w14:paraId="55C4F15A" w14:textId="77777777" w:rsidR="00764392" w:rsidRDefault="00764392" w:rsidP="00764392">
            <w:pPr>
              <w:jc w:val="both"/>
            </w:pPr>
            <w:r>
              <w:t xml:space="preserve">However, other attachment relationships are considered to be </w:t>
            </w:r>
            <w:r w:rsidRPr="00764392">
              <w:rPr>
                <w:b/>
                <w:bCs/>
              </w:rPr>
              <w:t>insecure</w:t>
            </w:r>
            <w:r>
              <w:t xml:space="preserve"> (chaotic, avoidant, distressing and confusing) sometimes leading to behavioural, emotional, </w:t>
            </w:r>
            <w:proofErr w:type="gramStart"/>
            <w:r>
              <w:t>psychological</w:t>
            </w:r>
            <w:proofErr w:type="gramEnd"/>
            <w:r>
              <w:t xml:space="preserve"> and social challenges for the child (avoidance of intimacy, fearful, anxious, hyper vigilant, frustrated, hostile behaviours).</w:t>
            </w:r>
          </w:p>
          <w:p w14:paraId="7F6BED92" w14:textId="77777777" w:rsidR="00764392" w:rsidRPr="00764392" w:rsidRDefault="00764392" w:rsidP="00764392">
            <w:pPr>
              <w:jc w:val="both"/>
              <w:rPr>
                <w:sz w:val="14"/>
                <w:szCs w:val="14"/>
              </w:rPr>
            </w:pPr>
          </w:p>
          <w:p w14:paraId="4CE8B072" w14:textId="77777777" w:rsidR="00764392" w:rsidRDefault="00764392" w:rsidP="00764392">
            <w:pPr>
              <w:jc w:val="both"/>
            </w:pPr>
            <w:r>
              <w:t>Attachment issues can occur when something goes wrong in the attunement cycle and the parents or carers response is not congruent with the infant’s or the child’s needs. Some children learn extreme behaviours in an attempt to secure their parent’s attention and/or learn there is no point in expecting adults to respond.</w:t>
            </w:r>
          </w:p>
          <w:p w14:paraId="425D436A" w14:textId="3198C5CA" w:rsidR="00764392" w:rsidRPr="00764392" w:rsidRDefault="00764392" w:rsidP="00764392">
            <w:pPr>
              <w:jc w:val="both"/>
            </w:pPr>
          </w:p>
        </w:tc>
        <w:tc>
          <w:tcPr>
            <w:tcW w:w="3119" w:type="dxa"/>
          </w:tcPr>
          <w:p w14:paraId="657DEA72" w14:textId="204166D7" w:rsidR="00DA4417" w:rsidRDefault="00764392" w:rsidP="00140884">
            <w:pPr>
              <w:jc w:val="center"/>
            </w:pPr>
            <w:r>
              <w:t>Slide 12</w:t>
            </w:r>
          </w:p>
          <w:p w14:paraId="3DE4F63D" w14:textId="77777777" w:rsidR="00764392" w:rsidRDefault="00764392" w:rsidP="00140884">
            <w:pPr>
              <w:jc w:val="center"/>
            </w:pPr>
          </w:p>
          <w:p w14:paraId="0EF007A9" w14:textId="6BA9BAA3" w:rsidR="001219DF" w:rsidRPr="007975DD" w:rsidRDefault="001219DF" w:rsidP="00140884">
            <w:pPr>
              <w:jc w:val="center"/>
            </w:pPr>
            <w:r w:rsidRPr="001219DF">
              <w:drawing>
                <wp:inline distT="0" distB="0" distL="0" distR="0" wp14:anchorId="6969F560" wp14:editId="552AB497">
                  <wp:extent cx="1866900" cy="107286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73548" cy="1076681"/>
                          </a:xfrm>
                          <a:prstGeom prst="rect">
                            <a:avLst/>
                          </a:prstGeom>
                        </pic:spPr>
                      </pic:pic>
                    </a:graphicData>
                  </a:graphic>
                </wp:inline>
              </w:drawing>
            </w:r>
          </w:p>
        </w:tc>
      </w:tr>
    </w:tbl>
    <w:p w14:paraId="2AD44108" w14:textId="77777777" w:rsidR="00764392" w:rsidRDefault="00764392">
      <w:r>
        <w:br w:type="page"/>
      </w:r>
    </w:p>
    <w:tbl>
      <w:tblPr>
        <w:tblStyle w:val="TableGrid"/>
        <w:tblW w:w="14885" w:type="dxa"/>
        <w:tblInd w:w="-431" w:type="dxa"/>
        <w:tblLook w:val="04A0" w:firstRow="1" w:lastRow="0" w:firstColumn="1" w:lastColumn="0" w:noHBand="0" w:noVBand="1"/>
      </w:tblPr>
      <w:tblGrid>
        <w:gridCol w:w="1277"/>
        <w:gridCol w:w="10489"/>
        <w:gridCol w:w="3119"/>
      </w:tblGrid>
      <w:tr w:rsidR="001219DF" w:rsidRPr="00536BDC" w14:paraId="7CF0B18D" w14:textId="77777777" w:rsidTr="007C4CBA">
        <w:tc>
          <w:tcPr>
            <w:tcW w:w="1277" w:type="dxa"/>
          </w:tcPr>
          <w:p w14:paraId="5B13A558" w14:textId="1F481181" w:rsidR="00DA4417" w:rsidRPr="00536BDC" w:rsidRDefault="00DA4417" w:rsidP="00951652">
            <w:pPr>
              <w:jc w:val="center"/>
              <w:rPr>
                <w:sz w:val="20"/>
                <w:szCs w:val="20"/>
              </w:rPr>
            </w:pPr>
          </w:p>
        </w:tc>
        <w:tc>
          <w:tcPr>
            <w:tcW w:w="10489" w:type="dxa"/>
          </w:tcPr>
          <w:p w14:paraId="1DCBB83C" w14:textId="5E75D2D6" w:rsidR="00DA4417" w:rsidRDefault="00764392" w:rsidP="000A5A4D">
            <w:pPr>
              <w:jc w:val="both"/>
            </w:pPr>
            <w:r>
              <w:rPr>
                <w:b/>
                <w:bCs/>
              </w:rPr>
              <w:t>Slide 13</w:t>
            </w:r>
          </w:p>
          <w:p w14:paraId="50555C0C" w14:textId="77777777" w:rsidR="00764392" w:rsidRDefault="00764392" w:rsidP="00764392">
            <w:pPr>
              <w:jc w:val="both"/>
            </w:pPr>
            <w:r>
              <w:t xml:space="preserve">Attachment theorists describe </w:t>
            </w:r>
            <w:r w:rsidRPr="00764392">
              <w:rPr>
                <w:b/>
                <w:bCs/>
              </w:rPr>
              <w:t>Three Insecure Attachment Style including:</w:t>
            </w:r>
          </w:p>
          <w:p w14:paraId="75B915B8" w14:textId="73837658" w:rsidR="00764392" w:rsidRDefault="00764392" w:rsidP="00507D8E">
            <w:pPr>
              <w:pStyle w:val="ListParagraph"/>
              <w:numPr>
                <w:ilvl w:val="0"/>
                <w:numId w:val="11"/>
              </w:numPr>
              <w:ind w:left="781" w:hanging="421"/>
              <w:jc w:val="both"/>
            </w:pPr>
            <w:r w:rsidRPr="00764392">
              <w:rPr>
                <w:b/>
                <w:bCs/>
              </w:rPr>
              <w:t>Avoidant/Resistant style:</w:t>
            </w:r>
            <w:r>
              <w:t xml:space="preserve"> where infants have experienced parenting that is poorly attuned to their needs. Such babies show little distress when their primary care giver leaves them and pay no particular attention or actively turns away when they return.</w:t>
            </w:r>
          </w:p>
          <w:p w14:paraId="032AF1AE" w14:textId="77777777" w:rsidR="00764392" w:rsidRDefault="00764392" w:rsidP="00507D8E">
            <w:pPr>
              <w:pStyle w:val="ListParagraph"/>
              <w:numPr>
                <w:ilvl w:val="0"/>
                <w:numId w:val="11"/>
              </w:numPr>
              <w:ind w:left="781" w:hanging="421"/>
              <w:jc w:val="both"/>
            </w:pPr>
            <w:r w:rsidRPr="00764392">
              <w:rPr>
                <w:b/>
                <w:bCs/>
              </w:rPr>
              <w:t>Anxious/Ambivalent style</w:t>
            </w:r>
            <w:r>
              <w:t xml:space="preserve">: where carer attunement has been erratic, over </w:t>
            </w:r>
            <w:proofErr w:type="gramStart"/>
            <w:r>
              <w:t>stimulated</w:t>
            </w:r>
            <w:proofErr w:type="gramEnd"/>
            <w:r>
              <w:t xml:space="preserve"> or inconsistent to the infant’s needs. Infant behaviours include clinging to their carer, distress when they leave and show little joy upon the carers return.</w:t>
            </w:r>
          </w:p>
          <w:p w14:paraId="53A53020" w14:textId="77777777" w:rsidR="00764392" w:rsidRDefault="00764392" w:rsidP="00507D8E">
            <w:pPr>
              <w:pStyle w:val="ListParagraph"/>
              <w:numPr>
                <w:ilvl w:val="0"/>
                <w:numId w:val="11"/>
              </w:numPr>
              <w:ind w:left="781" w:right="151" w:hanging="421"/>
              <w:jc w:val="both"/>
            </w:pPr>
            <w:r w:rsidRPr="00764392">
              <w:rPr>
                <w:b/>
                <w:bCs/>
              </w:rPr>
              <w:t>Disorganised/Disoriented style:</w:t>
            </w:r>
            <w:r>
              <w:t xml:space="preserve"> in which infants have experienced parenting that is chaotic, </w:t>
            </w:r>
            <w:proofErr w:type="gramStart"/>
            <w:r>
              <w:t>intrusive</w:t>
            </w:r>
            <w:proofErr w:type="gramEnd"/>
            <w:r>
              <w:t xml:space="preserve"> or hostile in nature. These infants display negative and overwhelmed reactions to all new experiences and often spend time as if in a trance. Infants can freeze or engage in motions such as rocking or head shaking. They also engage in “approach avoidance” behaviour, unsure of whether they should approach the carer when they appear (Noller et al, 2001)</w:t>
            </w:r>
          </w:p>
          <w:p w14:paraId="1BBB1410" w14:textId="2BCF881B" w:rsidR="00764392" w:rsidRPr="00764392" w:rsidRDefault="00764392" w:rsidP="00764392">
            <w:pPr>
              <w:pStyle w:val="ListParagraph"/>
              <w:ind w:left="781" w:right="151"/>
              <w:jc w:val="both"/>
            </w:pPr>
          </w:p>
        </w:tc>
        <w:tc>
          <w:tcPr>
            <w:tcW w:w="3119" w:type="dxa"/>
          </w:tcPr>
          <w:p w14:paraId="1FEF5ADF" w14:textId="77777777" w:rsidR="00764392" w:rsidRDefault="00764392" w:rsidP="00764392">
            <w:pPr>
              <w:jc w:val="center"/>
            </w:pPr>
            <w:r>
              <w:t>Slide 13</w:t>
            </w:r>
          </w:p>
          <w:p w14:paraId="7046B9A8" w14:textId="77777777" w:rsidR="00764392" w:rsidRDefault="00764392" w:rsidP="00764392">
            <w:pPr>
              <w:jc w:val="center"/>
            </w:pPr>
          </w:p>
          <w:p w14:paraId="72FD5D49" w14:textId="01A37E90" w:rsidR="001219DF" w:rsidRPr="007975DD" w:rsidRDefault="001219DF" w:rsidP="00764392">
            <w:pPr>
              <w:jc w:val="center"/>
            </w:pPr>
            <w:r w:rsidRPr="001219DF">
              <w:drawing>
                <wp:inline distT="0" distB="0" distL="0" distR="0" wp14:anchorId="783B16A0" wp14:editId="7FF1ACE4">
                  <wp:extent cx="1800225" cy="105013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06511" cy="1053798"/>
                          </a:xfrm>
                          <a:prstGeom prst="rect">
                            <a:avLst/>
                          </a:prstGeom>
                        </pic:spPr>
                      </pic:pic>
                    </a:graphicData>
                  </a:graphic>
                </wp:inline>
              </w:drawing>
            </w:r>
          </w:p>
        </w:tc>
      </w:tr>
      <w:tr w:rsidR="001219DF" w:rsidRPr="00536BDC" w14:paraId="30012C5C" w14:textId="77777777" w:rsidTr="007C4CBA">
        <w:tc>
          <w:tcPr>
            <w:tcW w:w="1277" w:type="dxa"/>
          </w:tcPr>
          <w:p w14:paraId="1653A5C3" w14:textId="77777777" w:rsidR="00DA4417" w:rsidRPr="00536BDC" w:rsidRDefault="00DA4417" w:rsidP="00951652">
            <w:pPr>
              <w:jc w:val="center"/>
              <w:rPr>
                <w:sz w:val="20"/>
                <w:szCs w:val="20"/>
              </w:rPr>
            </w:pPr>
          </w:p>
        </w:tc>
        <w:tc>
          <w:tcPr>
            <w:tcW w:w="10489" w:type="dxa"/>
          </w:tcPr>
          <w:p w14:paraId="332DB3AF" w14:textId="77777777" w:rsidR="00DA4417" w:rsidRDefault="00764392" w:rsidP="000A5A4D">
            <w:pPr>
              <w:jc w:val="both"/>
            </w:pPr>
            <w:r>
              <w:rPr>
                <w:b/>
                <w:bCs/>
              </w:rPr>
              <w:t>Slide 14</w:t>
            </w:r>
          </w:p>
          <w:p w14:paraId="38D166BE" w14:textId="77777777" w:rsidR="00764392" w:rsidRPr="00A8546D" w:rsidRDefault="00764392" w:rsidP="00764392">
            <w:r w:rsidRPr="00A8546D">
              <w:t>Refer to separate activities resource for instructions on activity</w:t>
            </w:r>
          </w:p>
          <w:p w14:paraId="6ABA8874" w14:textId="77777777" w:rsidR="00764392" w:rsidRDefault="00764392" w:rsidP="000A5A4D">
            <w:pPr>
              <w:jc w:val="both"/>
            </w:pPr>
          </w:p>
          <w:p w14:paraId="220AF4B2" w14:textId="18E6BA06" w:rsidR="00764392" w:rsidRPr="00764392" w:rsidRDefault="00764392" w:rsidP="00764392">
            <w:pPr>
              <w:pStyle w:val="IntenseQuote"/>
            </w:pPr>
            <w:r>
              <w:t>Activity - Matching</w:t>
            </w:r>
          </w:p>
        </w:tc>
        <w:tc>
          <w:tcPr>
            <w:tcW w:w="3119" w:type="dxa"/>
          </w:tcPr>
          <w:p w14:paraId="6B1E913C" w14:textId="77777777" w:rsidR="00DA4417" w:rsidRDefault="00764392" w:rsidP="00140884">
            <w:pPr>
              <w:jc w:val="center"/>
            </w:pPr>
            <w:r>
              <w:t>Slide 14</w:t>
            </w:r>
          </w:p>
          <w:p w14:paraId="321A9AF6" w14:textId="77777777" w:rsidR="00764392" w:rsidRDefault="00764392" w:rsidP="00140884">
            <w:pPr>
              <w:jc w:val="center"/>
            </w:pPr>
          </w:p>
          <w:p w14:paraId="79C5F6BC" w14:textId="77777777" w:rsidR="001219DF" w:rsidRDefault="001219DF" w:rsidP="00140884">
            <w:pPr>
              <w:jc w:val="center"/>
            </w:pPr>
            <w:r w:rsidRPr="001219DF">
              <w:drawing>
                <wp:inline distT="0" distB="0" distL="0" distR="0" wp14:anchorId="38230894" wp14:editId="5407F9F4">
                  <wp:extent cx="1828800" cy="1025327"/>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34549" cy="1028550"/>
                          </a:xfrm>
                          <a:prstGeom prst="rect">
                            <a:avLst/>
                          </a:prstGeom>
                        </pic:spPr>
                      </pic:pic>
                    </a:graphicData>
                  </a:graphic>
                </wp:inline>
              </w:drawing>
            </w:r>
          </w:p>
          <w:p w14:paraId="195A15C0" w14:textId="510CF954" w:rsidR="001219DF" w:rsidRPr="007975DD" w:rsidRDefault="001219DF" w:rsidP="00140884">
            <w:pPr>
              <w:jc w:val="center"/>
            </w:pPr>
          </w:p>
        </w:tc>
      </w:tr>
    </w:tbl>
    <w:p w14:paraId="538CA1E8" w14:textId="77777777" w:rsidR="00EF0F2A" w:rsidRDefault="00EF0F2A">
      <w:r>
        <w:br w:type="page"/>
      </w:r>
    </w:p>
    <w:tbl>
      <w:tblPr>
        <w:tblStyle w:val="TableGrid"/>
        <w:tblW w:w="14885" w:type="dxa"/>
        <w:tblInd w:w="-431" w:type="dxa"/>
        <w:tblLook w:val="04A0" w:firstRow="1" w:lastRow="0" w:firstColumn="1" w:lastColumn="0" w:noHBand="0" w:noVBand="1"/>
      </w:tblPr>
      <w:tblGrid>
        <w:gridCol w:w="1275"/>
        <w:gridCol w:w="10469"/>
        <w:gridCol w:w="3141"/>
      </w:tblGrid>
      <w:tr w:rsidR="00EF0F2A" w:rsidRPr="00536BDC" w14:paraId="1A142130" w14:textId="77777777" w:rsidTr="007C4CBA">
        <w:tc>
          <w:tcPr>
            <w:tcW w:w="1277" w:type="dxa"/>
          </w:tcPr>
          <w:p w14:paraId="18C12E7C" w14:textId="280E9C3D" w:rsidR="00DA4417" w:rsidRPr="00536BDC" w:rsidRDefault="00DA4417" w:rsidP="00951652">
            <w:pPr>
              <w:jc w:val="center"/>
              <w:rPr>
                <w:sz w:val="20"/>
                <w:szCs w:val="20"/>
              </w:rPr>
            </w:pPr>
          </w:p>
        </w:tc>
        <w:tc>
          <w:tcPr>
            <w:tcW w:w="10489" w:type="dxa"/>
          </w:tcPr>
          <w:p w14:paraId="33F5A647" w14:textId="77777777" w:rsidR="00DA4417" w:rsidRDefault="00EF0F2A" w:rsidP="000A5A4D">
            <w:pPr>
              <w:jc w:val="both"/>
            </w:pPr>
            <w:r>
              <w:rPr>
                <w:b/>
                <w:bCs/>
              </w:rPr>
              <w:t>Slide 15</w:t>
            </w:r>
          </w:p>
          <w:p w14:paraId="12272A4A" w14:textId="77777777" w:rsidR="00EF0F2A" w:rsidRPr="00BF772E" w:rsidRDefault="00EF0F2A" w:rsidP="00EF0F2A">
            <w:pPr>
              <w:jc w:val="both"/>
              <w:rPr>
                <w:i/>
                <w:iCs/>
              </w:rPr>
            </w:pPr>
            <w:r w:rsidRPr="00BF772E">
              <w:rPr>
                <w:i/>
                <w:iCs/>
              </w:rPr>
              <w:t>Proceed with discussion of how help can be given to children and young people with attachment difficulties</w:t>
            </w:r>
          </w:p>
          <w:p w14:paraId="155D9BAA" w14:textId="77777777" w:rsidR="00EF0F2A" w:rsidRDefault="00EF0F2A" w:rsidP="00EF0F2A">
            <w:pPr>
              <w:jc w:val="both"/>
              <w:rPr>
                <w:i/>
                <w:iCs/>
              </w:rPr>
            </w:pPr>
          </w:p>
          <w:p w14:paraId="038E1B59" w14:textId="20EF3F56" w:rsidR="00EF0F2A" w:rsidRPr="00EF0F2A" w:rsidRDefault="00EF0F2A" w:rsidP="00EF0F2A">
            <w:pPr>
              <w:jc w:val="both"/>
              <w:rPr>
                <w:b/>
                <w:bCs/>
                <w:i/>
                <w:iCs/>
              </w:rPr>
            </w:pPr>
            <w:r w:rsidRPr="00EF0F2A">
              <w:rPr>
                <w:b/>
                <w:bCs/>
                <w:i/>
                <w:iCs/>
              </w:rPr>
              <w:t>Discuss with the group what a carer can do to help children with attachment difficulties?</w:t>
            </w:r>
          </w:p>
          <w:p w14:paraId="2405E077" w14:textId="77777777" w:rsidR="00EF0F2A" w:rsidRDefault="00EF0F2A" w:rsidP="00EF0F2A">
            <w:pPr>
              <w:jc w:val="both"/>
            </w:pPr>
          </w:p>
          <w:p w14:paraId="7DBBDD3A" w14:textId="321AF1BC" w:rsidR="00EF0F2A" w:rsidRDefault="00EF0F2A" w:rsidP="00507D8E">
            <w:pPr>
              <w:pStyle w:val="ListParagraph"/>
              <w:numPr>
                <w:ilvl w:val="0"/>
                <w:numId w:val="12"/>
              </w:numPr>
              <w:jc w:val="both"/>
            </w:pPr>
            <w:r w:rsidRPr="00EF0F2A">
              <w:rPr>
                <w:b/>
                <w:bCs/>
              </w:rPr>
              <w:t>Preserve attachments</w:t>
            </w:r>
            <w:r>
              <w:t>. E.g., every effort should be made to maintain and further strengthen existing attachment relationships. This is equally the responsibility of the CSO, foster carer and family.</w:t>
            </w:r>
          </w:p>
          <w:p w14:paraId="2B22E73E" w14:textId="77777777" w:rsidR="00EF0F2A" w:rsidRDefault="00EF0F2A" w:rsidP="00EF0F2A">
            <w:pPr>
              <w:jc w:val="both"/>
            </w:pPr>
          </w:p>
          <w:p w14:paraId="750E0206" w14:textId="1F66AEE5" w:rsidR="00EF0F2A" w:rsidRDefault="00EF0F2A" w:rsidP="00507D8E">
            <w:pPr>
              <w:pStyle w:val="ListParagraph"/>
              <w:numPr>
                <w:ilvl w:val="0"/>
                <w:numId w:val="12"/>
              </w:numPr>
              <w:jc w:val="both"/>
            </w:pPr>
            <w:r>
              <w:t xml:space="preserve">Provide </w:t>
            </w:r>
            <w:r w:rsidRPr="00EF0F2A">
              <w:rPr>
                <w:b/>
                <w:bCs/>
              </w:rPr>
              <w:t xml:space="preserve">consistent, </w:t>
            </w:r>
            <w:proofErr w:type="gramStart"/>
            <w:r w:rsidRPr="00EF0F2A">
              <w:rPr>
                <w:b/>
                <w:bCs/>
              </w:rPr>
              <w:t>predictable</w:t>
            </w:r>
            <w:proofErr w:type="gramEnd"/>
            <w:r w:rsidRPr="00EF0F2A">
              <w:rPr>
                <w:b/>
                <w:bCs/>
              </w:rPr>
              <w:t xml:space="preserve"> and repetitive</w:t>
            </w:r>
            <w:r>
              <w:t xml:space="preserve"> environments. This may make a child feel safer and know what to expect.</w:t>
            </w:r>
          </w:p>
          <w:p w14:paraId="35708B7A" w14:textId="77777777" w:rsidR="00EF0F2A" w:rsidRDefault="00EF0F2A" w:rsidP="00EF0F2A">
            <w:pPr>
              <w:jc w:val="both"/>
            </w:pPr>
          </w:p>
          <w:p w14:paraId="39A3A55B" w14:textId="0D9C8135" w:rsidR="00EF0F2A" w:rsidRDefault="00EF0F2A" w:rsidP="00507D8E">
            <w:pPr>
              <w:pStyle w:val="ListParagraph"/>
              <w:numPr>
                <w:ilvl w:val="0"/>
                <w:numId w:val="12"/>
              </w:numPr>
              <w:jc w:val="both"/>
            </w:pPr>
            <w:r w:rsidRPr="00EF0F2A">
              <w:rPr>
                <w:b/>
                <w:bCs/>
              </w:rPr>
              <w:t>Understand why</w:t>
            </w:r>
            <w:r>
              <w:t xml:space="preserve"> a child could be behaving in a certain way. This may change the way you respond to their behaviours and their issues.</w:t>
            </w:r>
          </w:p>
          <w:p w14:paraId="560B6C53" w14:textId="77777777" w:rsidR="00EF0F2A" w:rsidRDefault="00EF0F2A" w:rsidP="00EF0F2A">
            <w:pPr>
              <w:jc w:val="both"/>
            </w:pPr>
          </w:p>
          <w:p w14:paraId="0F4784F2" w14:textId="5D29712F" w:rsidR="00EF0F2A" w:rsidRDefault="00EF0F2A" w:rsidP="00507D8E">
            <w:pPr>
              <w:pStyle w:val="ListParagraph"/>
              <w:numPr>
                <w:ilvl w:val="0"/>
                <w:numId w:val="12"/>
              </w:numPr>
              <w:jc w:val="both"/>
            </w:pPr>
            <w:r>
              <w:t xml:space="preserve">Remember that the child or young person may display emotional behaviour that is not consistent with their age level. For this reason, it is important to </w:t>
            </w:r>
            <w:r w:rsidRPr="00EF0F2A">
              <w:rPr>
                <w:b/>
                <w:bCs/>
              </w:rPr>
              <w:t>respond according to their emotional level</w:t>
            </w:r>
            <w:r>
              <w:t>.</w:t>
            </w:r>
          </w:p>
          <w:p w14:paraId="45C3F4C1" w14:textId="77777777" w:rsidR="00EF0F2A" w:rsidRDefault="00EF0F2A" w:rsidP="00EF0F2A">
            <w:pPr>
              <w:pStyle w:val="ListParagraph"/>
              <w:jc w:val="both"/>
            </w:pPr>
            <w:proofErr w:type="gramStart"/>
            <w:r>
              <w:t>E.g.</w:t>
            </w:r>
            <w:proofErr w:type="gramEnd"/>
            <w:r>
              <w:t xml:space="preserve"> it may be inappropriate to reason with a child who is tearful and overwhelmed.</w:t>
            </w:r>
          </w:p>
          <w:p w14:paraId="09917CD6" w14:textId="77777777" w:rsidR="00EF0F2A" w:rsidRDefault="00EF0F2A" w:rsidP="00EF0F2A">
            <w:pPr>
              <w:jc w:val="both"/>
            </w:pPr>
          </w:p>
          <w:p w14:paraId="71E2338F" w14:textId="77777777" w:rsidR="00EF0F2A" w:rsidRDefault="00EF0F2A" w:rsidP="00507D8E">
            <w:pPr>
              <w:pStyle w:val="ListParagraph"/>
              <w:numPr>
                <w:ilvl w:val="0"/>
                <w:numId w:val="12"/>
              </w:numPr>
              <w:jc w:val="both"/>
            </w:pPr>
            <w:r w:rsidRPr="00EF0F2A">
              <w:rPr>
                <w:b/>
                <w:bCs/>
              </w:rPr>
              <w:t>Be patient and have realistic expectations</w:t>
            </w:r>
            <w:r>
              <w:t>. Model appropriate behaviour and explain what you are doing and why. Try not to make a child or young person feel bad or guilty about their behaviour.</w:t>
            </w:r>
          </w:p>
          <w:p w14:paraId="392DF752" w14:textId="77777777" w:rsidR="00EF0F2A" w:rsidRDefault="00EF0F2A" w:rsidP="00EF0F2A">
            <w:pPr>
              <w:jc w:val="both"/>
            </w:pPr>
          </w:p>
          <w:p w14:paraId="68EBD0C4" w14:textId="77777777" w:rsidR="00EF0F2A" w:rsidRDefault="00EF0F2A" w:rsidP="00EF0F2A">
            <w:pPr>
              <w:jc w:val="both"/>
            </w:pPr>
            <w:r w:rsidRPr="00EF0F2A">
              <w:t xml:space="preserve">In the case of </w:t>
            </w:r>
            <w:r w:rsidRPr="00EF0F2A">
              <w:rPr>
                <w:b/>
                <w:bCs/>
              </w:rPr>
              <w:t>Aboriginal and Torres Strait Islander children and young people</w:t>
            </w:r>
            <w:r w:rsidRPr="00EF0F2A">
              <w:t xml:space="preserve"> it is important to remember that attachment may occur within </w:t>
            </w:r>
            <w:r w:rsidRPr="00EF0F2A">
              <w:rPr>
                <w:b/>
                <w:bCs/>
              </w:rPr>
              <w:t>a broader context of extended family and community. Preservation of relationships</w:t>
            </w:r>
            <w:r w:rsidRPr="00EF0F2A">
              <w:t xml:space="preserve"> within that context becomes critical in order to maintain positive attachments with others.</w:t>
            </w:r>
          </w:p>
          <w:p w14:paraId="4621075D" w14:textId="31496D1D" w:rsidR="00EF0F2A" w:rsidRPr="00EF0F2A" w:rsidRDefault="00EF0F2A" w:rsidP="00EF0F2A">
            <w:pPr>
              <w:jc w:val="both"/>
            </w:pPr>
          </w:p>
        </w:tc>
        <w:tc>
          <w:tcPr>
            <w:tcW w:w="3119" w:type="dxa"/>
          </w:tcPr>
          <w:p w14:paraId="265FD17D" w14:textId="77777777" w:rsidR="00DA4417" w:rsidRDefault="00EF0F2A" w:rsidP="00140884">
            <w:pPr>
              <w:jc w:val="center"/>
            </w:pPr>
            <w:r>
              <w:t>Slide 15</w:t>
            </w:r>
          </w:p>
          <w:p w14:paraId="623EC71B" w14:textId="77777777" w:rsidR="00EF0F2A" w:rsidRDefault="00EF0F2A" w:rsidP="00140884">
            <w:pPr>
              <w:jc w:val="center"/>
            </w:pPr>
          </w:p>
          <w:p w14:paraId="7C245D16" w14:textId="5B670240" w:rsidR="001219DF" w:rsidRPr="007975DD" w:rsidRDefault="001219DF" w:rsidP="00140884">
            <w:pPr>
              <w:jc w:val="center"/>
            </w:pPr>
            <w:r w:rsidRPr="001219DF">
              <w:drawing>
                <wp:inline distT="0" distB="0" distL="0" distR="0" wp14:anchorId="19CE332F" wp14:editId="488AB624">
                  <wp:extent cx="1857375" cy="1061357"/>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62003" cy="1064002"/>
                          </a:xfrm>
                          <a:prstGeom prst="rect">
                            <a:avLst/>
                          </a:prstGeom>
                        </pic:spPr>
                      </pic:pic>
                    </a:graphicData>
                  </a:graphic>
                </wp:inline>
              </w:drawing>
            </w:r>
          </w:p>
        </w:tc>
      </w:tr>
    </w:tbl>
    <w:p w14:paraId="2DABF9A3" w14:textId="77777777" w:rsidR="007D37FD" w:rsidRDefault="007D37FD">
      <w:r>
        <w:br w:type="page"/>
      </w:r>
    </w:p>
    <w:tbl>
      <w:tblPr>
        <w:tblStyle w:val="TableGrid"/>
        <w:tblW w:w="14885" w:type="dxa"/>
        <w:tblInd w:w="-431" w:type="dxa"/>
        <w:tblLook w:val="04A0" w:firstRow="1" w:lastRow="0" w:firstColumn="1" w:lastColumn="0" w:noHBand="0" w:noVBand="1"/>
      </w:tblPr>
      <w:tblGrid>
        <w:gridCol w:w="1277"/>
        <w:gridCol w:w="10489"/>
        <w:gridCol w:w="3119"/>
      </w:tblGrid>
      <w:tr w:rsidR="007D37FD" w:rsidRPr="00536BDC" w14:paraId="531693D4" w14:textId="77777777" w:rsidTr="007C4CBA">
        <w:tc>
          <w:tcPr>
            <w:tcW w:w="1277" w:type="dxa"/>
          </w:tcPr>
          <w:p w14:paraId="39D0F5D4" w14:textId="5A8EA710" w:rsidR="00DA4417" w:rsidRPr="00536BDC" w:rsidRDefault="00DA4417" w:rsidP="00951652">
            <w:pPr>
              <w:jc w:val="center"/>
              <w:rPr>
                <w:sz w:val="20"/>
                <w:szCs w:val="20"/>
              </w:rPr>
            </w:pPr>
          </w:p>
        </w:tc>
        <w:tc>
          <w:tcPr>
            <w:tcW w:w="10489" w:type="dxa"/>
          </w:tcPr>
          <w:p w14:paraId="2C48BDEF" w14:textId="77777777" w:rsidR="00DA4417" w:rsidRDefault="007D37FD" w:rsidP="000A5A4D">
            <w:pPr>
              <w:jc w:val="both"/>
            </w:pPr>
            <w:r>
              <w:rPr>
                <w:b/>
                <w:bCs/>
              </w:rPr>
              <w:t>Slide 16</w:t>
            </w:r>
          </w:p>
          <w:p w14:paraId="6F394A83" w14:textId="25E9CEE4" w:rsidR="007D37FD" w:rsidRDefault="00BF772E" w:rsidP="007D37FD">
            <w:pPr>
              <w:pStyle w:val="Heading5"/>
              <w:outlineLvl w:val="4"/>
            </w:pPr>
            <w:r>
              <w:t xml:space="preserve">Stages of </w:t>
            </w:r>
            <w:r w:rsidR="007D37FD">
              <w:t>grief</w:t>
            </w:r>
            <w:r>
              <w:t xml:space="preserve"> and loss</w:t>
            </w:r>
          </w:p>
          <w:p w14:paraId="2066D881" w14:textId="77777777" w:rsidR="007D37FD" w:rsidRDefault="007D37FD" w:rsidP="007D37FD"/>
          <w:p w14:paraId="7124A7FF" w14:textId="4AB0E78F" w:rsidR="007D37FD" w:rsidRDefault="007D37FD" w:rsidP="007D37FD">
            <w:pPr>
              <w:rPr>
                <w:i/>
                <w:iCs/>
                <w:color w:val="C45911" w:themeColor="accent2" w:themeShade="BF"/>
              </w:rPr>
            </w:pPr>
            <w:r w:rsidRPr="007D37FD">
              <w:rPr>
                <w:b/>
                <w:bCs/>
                <w:color w:val="C45911" w:themeColor="accent2" w:themeShade="BF"/>
              </w:rPr>
              <w:t xml:space="preserve">HANDOUT </w:t>
            </w:r>
            <w:r>
              <w:rPr>
                <w:b/>
                <w:bCs/>
                <w:color w:val="C45911" w:themeColor="accent2" w:themeShade="BF"/>
              </w:rPr>
              <w:t>–</w:t>
            </w:r>
            <w:r w:rsidR="00BF772E">
              <w:rPr>
                <w:b/>
                <w:bCs/>
                <w:color w:val="C45911" w:themeColor="accent2" w:themeShade="BF"/>
              </w:rPr>
              <w:t xml:space="preserve"> </w:t>
            </w:r>
            <w:r w:rsidRPr="007D37FD">
              <w:rPr>
                <w:i/>
                <w:iCs/>
                <w:color w:val="C45911" w:themeColor="accent2" w:themeShade="BF"/>
              </w:rPr>
              <w:t>refer participants to handout “The longing to belong – loss and grief reactions”</w:t>
            </w:r>
            <w:r w:rsidR="00954A5B">
              <w:rPr>
                <w:i/>
                <w:iCs/>
                <w:color w:val="C45911" w:themeColor="accent2" w:themeShade="BF"/>
              </w:rPr>
              <w:t xml:space="preserve"> and “Considerations when caring for Aboriginal and/or Torres Strait Islander children or young people”</w:t>
            </w:r>
          </w:p>
          <w:p w14:paraId="15C3BC82" w14:textId="77777777" w:rsidR="007D37FD" w:rsidRDefault="007D37FD" w:rsidP="007D37FD">
            <w:pPr>
              <w:rPr>
                <w:i/>
                <w:iCs/>
              </w:rPr>
            </w:pPr>
          </w:p>
          <w:p w14:paraId="02CD3CC3" w14:textId="77777777" w:rsidR="007D37FD" w:rsidRDefault="007D37FD" w:rsidP="007D37FD">
            <w:r>
              <w:t>As we have seen, sometimes children and young people who come into care have not had the opportunity to develop secure attachments.</w:t>
            </w:r>
          </w:p>
          <w:p w14:paraId="16A0BB3E" w14:textId="77777777" w:rsidR="007D37FD" w:rsidRPr="007D37FD" w:rsidRDefault="007D37FD" w:rsidP="007D37FD">
            <w:pPr>
              <w:rPr>
                <w:sz w:val="14"/>
                <w:szCs w:val="14"/>
              </w:rPr>
            </w:pPr>
          </w:p>
          <w:p w14:paraId="2F3BE80F" w14:textId="77777777" w:rsidR="007D37FD" w:rsidRDefault="007D37FD" w:rsidP="007D37FD">
            <w:r>
              <w:t>Rejection or perceived rejection by the person who provides primary care can lead to insecure attachment.</w:t>
            </w:r>
          </w:p>
          <w:p w14:paraId="28424A36" w14:textId="77777777" w:rsidR="007D37FD" w:rsidRPr="007D37FD" w:rsidRDefault="007D37FD" w:rsidP="007D37FD">
            <w:pPr>
              <w:rPr>
                <w:sz w:val="14"/>
                <w:szCs w:val="14"/>
              </w:rPr>
            </w:pPr>
          </w:p>
          <w:p w14:paraId="1225CD64" w14:textId="77777777" w:rsidR="007D37FD" w:rsidRDefault="007D37FD" w:rsidP="007D37FD">
            <w:r>
              <w:t>If a child or young person experiences rejection or abuse, or lives with inconsistencies in care, it is likely that they will feel confused about their relationship with the person providing that care. On the one hand they may not be able to get close to that person, but they still feel some attachment to them. A sense of loss and pain can occur.</w:t>
            </w:r>
          </w:p>
          <w:p w14:paraId="4F452BA7" w14:textId="77777777" w:rsidR="007D37FD" w:rsidRPr="007D37FD" w:rsidRDefault="007D37FD" w:rsidP="007D37FD">
            <w:pPr>
              <w:rPr>
                <w:sz w:val="14"/>
                <w:szCs w:val="14"/>
              </w:rPr>
            </w:pPr>
          </w:p>
          <w:p w14:paraId="2BA87398" w14:textId="77777777" w:rsidR="007D37FD" w:rsidRDefault="007D37FD" w:rsidP="007D37FD">
            <w:r>
              <w:t>Be careful though when thinking about these stages. People rarely move neatly into the next stage and in an upward direction to acceptance.</w:t>
            </w:r>
          </w:p>
          <w:p w14:paraId="78676475" w14:textId="77777777" w:rsidR="007D37FD" w:rsidRPr="007D37FD" w:rsidRDefault="007D37FD" w:rsidP="007D37FD">
            <w:pPr>
              <w:rPr>
                <w:sz w:val="14"/>
                <w:szCs w:val="14"/>
              </w:rPr>
            </w:pPr>
          </w:p>
          <w:p w14:paraId="3185DF54" w14:textId="77777777" w:rsidR="007D37FD" w:rsidRDefault="007D37FD" w:rsidP="007D37FD">
            <w:r>
              <w:t>It is very common that a child or young person will move in and out of stages depending on the situation.</w:t>
            </w:r>
          </w:p>
          <w:p w14:paraId="1762BE2B" w14:textId="77777777" w:rsidR="007D37FD" w:rsidRDefault="007D37FD" w:rsidP="007D37FD">
            <w:r>
              <w:t xml:space="preserve">For example, a child may show anger and withdrawal after family contact. This can be seen by carers that the experience of contact wasn’t good. However, it could be that contact was good but the experience of separation from family again sends the child back into denial, </w:t>
            </w:r>
            <w:proofErr w:type="gramStart"/>
            <w:r>
              <w:t>anger</w:t>
            </w:r>
            <w:proofErr w:type="gramEnd"/>
            <w:r>
              <w:t xml:space="preserve"> and sadness. Children can also be triggered into a grief reaction by sight, smell, </w:t>
            </w:r>
            <w:proofErr w:type="gramStart"/>
            <w:r>
              <w:t>touch</w:t>
            </w:r>
            <w:proofErr w:type="gramEnd"/>
            <w:r>
              <w:t xml:space="preserve"> and taste stimulus. A memory of a parent may be recalled if they can smell their favourite dinner cooking.</w:t>
            </w:r>
          </w:p>
          <w:p w14:paraId="20738D5A" w14:textId="5391B1E7" w:rsidR="007D37FD" w:rsidRPr="007D37FD" w:rsidRDefault="007D37FD" w:rsidP="007D37FD"/>
        </w:tc>
        <w:tc>
          <w:tcPr>
            <w:tcW w:w="3119" w:type="dxa"/>
          </w:tcPr>
          <w:p w14:paraId="1FAB12B6" w14:textId="77777777" w:rsidR="00DA4417" w:rsidRDefault="007D37FD" w:rsidP="00140884">
            <w:pPr>
              <w:jc w:val="center"/>
            </w:pPr>
            <w:r>
              <w:t>Slide 16</w:t>
            </w:r>
          </w:p>
          <w:p w14:paraId="4D5CB444" w14:textId="77777777" w:rsidR="007D37FD" w:rsidRDefault="007D37FD" w:rsidP="00140884">
            <w:pPr>
              <w:jc w:val="center"/>
            </w:pPr>
          </w:p>
          <w:p w14:paraId="0C02662D" w14:textId="56558C16" w:rsidR="001219DF" w:rsidRPr="007975DD" w:rsidRDefault="001219DF" w:rsidP="00140884">
            <w:pPr>
              <w:jc w:val="center"/>
            </w:pPr>
            <w:r w:rsidRPr="001219DF">
              <w:drawing>
                <wp:inline distT="0" distB="0" distL="0" distR="0" wp14:anchorId="2AEC0E92" wp14:editId="41DCBF13">
                  <wp:extent cx="1819275" cy="1065659"/>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28372" cy="1070988"/>
                          </a:xfrm>
                          <a:prstGeom prst="rect">
                            <a:avLst/>
                          </a:prstGeom>
                        </pic:spPr>
                      </pic:pic>
                    </a:graphicData>
                  </a:graphic>
                </wp:inline>
              </w:drawing>
            </w:r>
          </w:p>
        </w:tc>
      </w:tr>
    </w:tbl>
    <w:p w14:paraId="43112716" w14:textId="77777777" w:rsidR="007D37FD" w:rsidRDefault="007D37FD">
      <w:r>
        <w:br w:type="page"/>
      </w:r>
    </w:p>
    <w:tbl>
      <w:tblPr>
        <w:tblStyle w:val="TableGrid"/>
        <w:tblW w:w="14885" w:type="dxa"/>
        <w:tblInd w:w="-431" w:type="dxa"/>
        <w:tblLook w:val="04A0" w:firstRow="1" w:lastRow="0" w:firstColumn="1" w:lastColumn="0" w:noHBand="0" w:noVBand="1"/>
      </w:tblPr>
      <w:tblGrid>
        <w:gridCol w:w="1277"/>
        <w:gridCol w:w="10489"/>
        <w:gridCol w:w="3119"/>
      </w:tblGrid>
      <w:tr w:rsidR="007D37FD" w:rsidRPr="00536BDC" w14:paraId="7DD7168C" w14:textId="77777777" w:rsidTr="007C4CBA">
        <w:tc>
          <w:tcPr>
            <w:tcW w:w="1277" w:type="dxa"/>
          </w:tcPr>
          <w:p w14:paraId="39B14E41" w14:textId="473E7B68" w:rsidR="00DA4417" w:rsidRPr="00536BDC" w:rsidRDefault="00DA4417" w:rsidP="00951652">
            <w:pPr>
              <w:jc w:val="center"/>
              <w:rPr>
                <w:sz w:val="20"/>
                <w:szCs w:val="20"/>
              </w:rPr>
            </w:pPr>
          </w:p>
        </w:tc>
        <w:tc>
          <w:tcPr>
            <w:tcW w:w="10489" w:type="dxa"/>
          </w:tcPr>
          <w:p w14:paraId="3C738C04" w14:textId="77777777" w:rsidR="00DA4417" w:rsidRDefault="007D37FD" w:rsidP="000A5A4D">
            <w:pPr>
              <w:jc w:val="both"/>
            </w:pPr>
            <w:r>
              <w:rPr>
                <w:b/>
                <w:bCs/>
              </w:rPr>
              <w:t>Slide 17</w:t>
            </w:r>
          </w:p>
          <w:p w14:paraId="43CC10BF" w14:textId="77777777" w:rsidR="007D37FD" w:rsidRPr="00507D8E" w:rsidRDefault="007D37FD" w:rsidP="000A5A4D">
            <w:pPr>
              <w:jc w:val="both"/>
              <w:rPr>
                <w:sz w:val="14"/>
                <w:szCs w:val="14"/>
              </w:rPr>
            </w:pPr>
          </w:p>
          <w:p w14:paraId="3E318398" w14:textId="77777777" w:rsidR="007D37FD" w:rsidRDefault="007D37FD" w:rsidP="007D37FD">
            <w:pPr>
              <w:jc w:val="both"/>
            </w:pPr>
            <w:r>
              <w:t>When a child or young person has to leave home to live with foster carers there are further losses for them.</w:t>
            </w:r>
          </w:p>
          <w:p w14:paraId="0C922208" w14:textId="77777777" w:rsidR="007D37FD" w:rsidRPr="00507D8E" w:rsidRDefault="007D37FD" w:rsidP="007D37FD">
            <w:pPr>
              <w:jc w:val="both"/>
              <w:rPr>
                <w:sz w:val="14"/>
                <w:szCs w:val="14"/>
              </w:rPr>
            </w:pPr>
          </w:p>
          <w:p w14:paraId="5D304F24" w14:textId="77777777" w:rsidR="007D37FD" w:rsidRDefault="007D37FD" w:rsidP="007D37FD">
            <w:pPr>
              <w:jc w:val="both"/>
            </w:pPr>
            <w:r>
              <w:t>Existing bonds – even though those bonds may themselves be unsatisfactory - are disrupted, and children or young people may struggle to maintain an attachment to a harmful family situation or unavailable parent.</w:t>
            </w:r>
          </w:p>
          <w:p w14:paraId="215907CC" w14:textId="77777777" w:rsidR="007D37FD" w:rsidRPr="00507D8E" w:rsidRDefault="007D37FD" w:rsidP="007D37FD">
            <w:pPr>
              <w:jc w:val="both"/>
              <w:rPr>
                <w:sz w:val="12"/>
                <w:szCs w:val="12"/>
              </w:rPr>
            </w:pPr>
          </w:p>
          <w:p w14:paraId="6F8CF047" w14:textId="77777777" w:rsidR="007D37FD" w:rsidRDefault="007D37FD" w:rsidP="007D37FD">
            <w:pPr>
              <w:jc w:val="both"/>
            </w:pPr>
            <w:r>
              <w:t>The following behaviour may be evident:</w:t>
            </w:r>
          </w:p>
          <w:p w14:paraId="0CEAC576" w14:textId="4B7B388E" w:rsidR="007D37FD" w:rsidRDefault="007D37FD" w:rsidP="00507D8E">
            <w:pPr>
              <w:pStyle w:val="ListParagraph"/>
              <w:numPr>
                <w:ilvl w:val="0"/>
                <w:numId w:val="13"/>
              </w:numPr>
              <w:ind w:left="923" w:hanging="437"/>
              <w:jc w:val="both"/>
            </w:pPr>
            <w:r>
              <w:t xml:space="preserve">Running away from a </w:t>
            </w:r>
            <w:r w:rsidR="00507D8E">
              <w:t>care arrangement</w:t>
            </w:r>
            <w:r>
              <w:t xml:space="preserve"> to return home</w:t>
            </w:r>
          </w:p>
          <w:p w14:paraId="539F4799" w14:textId="7F1314D0" w:rsidR="007D37FD" w:rsidRDefault="007D37FD" w:rsidP="00507D8E">
            <w:pPr>
              <w:pStyle w:val="ListParagraph"/>
              <w:numPr>
                <w:ilvl w:val="0"/>
                <w:numId w:val="13"/>
              </w:numPr>
              <w:ind w:left="923" w:hanging="437"/>
              <w:jc w:val="both"/>
            </w:pPr>
            <w:r>
              <w:t>Strong defence of parental behaviour, even when promises are broken</w:t>
            </w:r>
          </w:p>
          <w:p w14:paraId="47AFE9DF" w14:textId="014C29E8" w:rsidR="007D37FD" w:rsidRDefault="007D37FD" w:rsidP="00507D8E">
            <w:pPr>
              <w:pStyle w:val="ListParagraph"/>
              <w:numPr>
                <w:ilvl w:val="0"/>
                <w:numId w:val="13"/>
              </w:numPr>
              <w:ind w:left="923" w:hanging="437"/>
              <w:jc w:val="both"/>
            </w:pPr>
            <w:r>
              <w:t>Fantasising about parents and the home situation</w:t>
            </w:r>
          </w:p>
          <w:p w14:paraId="1D9216E5" w14:textId="36E0921D" w:rsidR="007D37FD" w:rsidRDefault="007D37FD" w:rsidP="00507D8E">
            <w:pPr>
              <w:pStyle w:val="ListParagraph"/>
              <w:numPr>
                <w:ilvl w:val="0"/>
                <w:numId w:val="13"/>
              </w:numPr>
              <w:ind w:left="923" w:hanging="437"/>
              <w:jc w:val="both"/>
            </w:pPr>
            <w:r>
              <w:t>Self-harming behaviour</w:t>
            </w:r>
          </w:p>
          <w:p w14:paraId="0C5EF792" w14:textId="77777777" w:rsidR="007D37FD" w:rsidRDefault="007D37FD" w:rsidP="00507D8E">
            <w:pPr>
              <w:pStyle w:val="ListParagraph"/>
              <w:numPr>
                <w:ilvl w:val="0"/>
                <w:numId w:val="13"/>
              </w:numPr>
              <w:ind w:left="923" w:hanging="437"/>
              <w:jc w:val="both"/>
            </w:pPr>
            <w:r>
              <w:t>Fear of getting close to others</w:t>
            </w:r>
          </w:p>
          <w:p w14:paraId="65F17AFC" w14:textId="77777777" w:rsidR="007D37FD" w:rsidRPr="00507D8E" w:rsidRDefault="007D37FD" w:rsidP="007D37FD">
            <w:pPr>
              <w:jc w:val="both"/>
              <w:rPr>
                <w:sz w:val="12"/>
                <w:szCs w:val="12"/>
              </w:rPr>
            </w:pPr>
          </w:p>
          <w:p w14:paraId="0E2F3D37" w14:textId="77777777" w:rsidR="007D37FD" w:rsidRDefault="007D37FD" w:rsidP="007D37FD">
            <w:pPr>
              <w:jc w:val="both"/>
            </w:pPr>
            <w:r>
              <w:t>The loss of a relationship with parents or significant others will be compounded by changes in other familiar things, such as schooling, friends, and shops.</w:t>
            </w:r>
          </w:p>
          <w:p w14:paraId="454C1669" w14:textId="77777777" w:rsidR="007D37FD" w:rsidRDefault="007D37FD" w:rsidP="007D37FD">
            <w:pPr>
              <w:jc w:val="both"/>
            </w:pPr>
            <w:r>
              <w:t>There is also a loss of a sense of belonging and a rupture of “what is known”.</w:t>
            </w:r>
          </w:p>
          <w:p w14:paraId="1304932A" w14:textId="77777777" w:rsidR="007D37FD" w:rsidRPr="00507D8E" w:rsidRDefault="007D37FD" w:rsidP="007D37FD">
            <w:pPr>
              <w:jc w:val="both"/>
              <w:rPr>
                <w:sz w:val="12"/>
                <w:szCs w:val="12"/>
              </w:rPr>
            </w:pPr>
          </w:p>
          <w:p w14:paraId="318E5DA4" w14:textId="77777777" w:rsidR="007D37FD" w:rsidRDefault="007D37FD" w:rsidP="007D37FD">
            <w:pPr>
              <w:jc w:val="both"/>
            </w:pPr>
            <w:r>
              <w:t>For a child or young person coming into care there may be a number of crises, separations, moves and losses. They may not have dealt with one before another happens.</w:t>
            </w:r>
          </w:p>
          <w:p w14:paraId="3DAB3CF0" w14:textId="77777777" w:rsidR="007D37FD" w:rsidRPr="00507D8E" w:rsidRDefault="007D37FD" w:rsidP="007D37FD">
            <w:pPr>
              <w:jc w:val="both"/>
              <w:rPr>
                <w:sz w:val="12"/>
                <w:szCs w:val="12"/>
              </w:rPr>
            </w:pPr>
          </w:p>
          <w:p w14:paraId="4A292555" w14:textId="5E96510C" w:rsidR="007D37FD" w:rsidRDefault="00507D8E" w:rsidP="007D37FD">
            <w:pPr>
              <w:jc w:val="both"/>
            </w:pPr>
            <w:r>
              <w:t>Thus,</w:t>
            </w:r>
            <w:r w:rsidR="007D37FD">
              <w:t xml:space="preserve"> children or young people in care may be far more emotionally vulnerable when another loss occur</w:t>
            </w:r>
            <w:r>
              <w:t>s</w:t>
            </w:r>
            <w:r w:rsidR="007D37FD">
              <w:t>.</w:t>
            </w:r>
          </w:p>
          <w:p w14:paraId="734EA6EC" w14:textId="77777777" w:rsidR="007D37FD" w:rsidRPr="00507D8E" w:rsidRDefault="007D37FD" w:rsidP="007D37FD">
            <w:pPr>
              <w:jc w:val="both"/>
              <w:rPr>
                <w:sz w:val="12"/>
                <w:szCs w:val="12"/>
              </w:rPr>
            </w:pPr>
          </w:p>
          <w:p w14:paraId="5283D1D0" w14:textId="77777777" w:rsidR="007D37FD" w:rsidRDefault="007D37FD" w:rsidP="007D37FD">
            <w:pPr>
              <w:jc w:val="both"/>
            </w:pPr>
            <w:r>
              <w:t>Some common reactions of children and young people:</w:t>
            </w:r>
          </w:p>
          <w:p w14:paraId="2614F83F" w14:textId="38DE0361" w:rsidR="007D37FD" w:rsidRDefault="007D37FD" w:rsidP="00507D8E">
            <w:pPr>
              <w:pStyle w:val="ListParagraph"/>
              <w:numPr>
                <w:ilvl w:val="0"/>
                <w:numId w:val="13"/>
              </w:numPr>
              <w:jc w:val="both"/>
            </w:pPr>
            <w:r>
              <w:t>“It’s all my fault – I’m no good”.</w:t>
            </w:r>
          </w:p>
          <w:p w14:paraId="0D846101" w14:textId="315821B2" w:rsidR="007D37FD" w:rsidRDefault="007D37FD" w:rsidP="00507D8E">
            <w:pPr>
              <w:pStyle w:val="ListParagraph"/>
              <w:numPr>
                <w:ilvl w:val="0"/>
                <w:numId w:val="13"/>
              </w:numPr>
              <w:jc w:val="both"/>
            </w:pPr>
            <w:r>
              <w:t>“Everyone is against me”.</w:t>
            </w:r>
          </w:p>
          <w:p w14:paraId="2A8A2E38" w14:textId="617C6CD0" w:rsidR="007D37FD" w:rsidRDefault="007D37FD" w:rsidP="00507D8E">
            <w:pPr>
              <w:pStyle w:val="ListParagraph"/>
              <w:numPr>
                <w:ilvl w:val="0"/>
                <w:numId w:val="13"/>
              </w:numPr>
              <w:jc w:val="both"/>
            </w:pPr>
            <w:r>
              <w:t>“I don’t need anyone”.</w:t>
            </w:r>
          </w:p>
          <w:p w14:paraId="7D8E696E" w14:textId="77777777" w:rsidR="007D37FD" w:rsidRDefault="007D37FD" w:rsidP="00507D8E">
            <w:pPr>
              <w:pStyle w:val="ListParagraph"/>
              <w:numPr>
                <w:ilvl w:val="0"/>
                <w:numId w:val="14"/>
              </w:numPr>
              <w:jc w:val="both"/>
            </w:pPr>
            <w:r>
              <w:t>“I hate everyone”.</w:t>
            </w:r>
          </w:p>
          <w:p w14:paraId="6213D7CC" w14:textId="06942CFC" w:rsidR="007D37FD" w:rsidRPr="007D37FD" w:rsidRDefault="007D37FD" w:rsidP="007D37FD">
            <w:pPr>
              <w:pStyle w:val="ListParagraph"/>
              <w:ind w:left="1080"/>
              <w:jc w:val="both"/>
            </w:pPr>
          </w:p>
        </w:tc>
        <w:tc>
          <w:tcPr>
            <w:tcW w:w="3119" w:type="dxa"/>
          </w:tcPr>
          <w:p w14:paraId="12FA4B87" w14:textId="77777777" w:rsidR="00DA4417" w:rsidRDefault="007D37FD" w:rsidP="00140884">
            <w:pPr>
              <w:jc w:val="center"/>
            </w:pPr>
            <w:r>
              <w:t>Slide 17</w:t>
            </w:r>
          </w:p>
          <w:p w14:paraId="7250A634" w14:textId="77777777" w:rsidR="007D37FD" w:rsidRDefault="007D37FD" w:rsidP="00140884">
            <w:pPr>
              <w:jc w:val="center"/>
            </w:pPr>
          </w:p>
          <w:p w14:paraId="2E4A9230" w14:textId="7F6804FD" w:rsidR="001219DF" w:rsidRPr="007975DD" w:rsidRDefault="001219DF" w:rsidP="00140884">
            <w:pPr>
              <w:jc w:val="center"/>
            </w:pPr>
            <w:r w:rsidRPr="001219DF">
              <w:drawing>
                <wp:inline distT="0" distB="0" distL="0" distR="0" wp14:anchorId="54944982" wp14:editId="4781CF67">
                  <wp:extent cx="1809750" cy="1040019"/>
                  <wp:effectExtent l="0" t="0" r="0"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20168" cy="1046006"/>
                          </a:xfrm>
                          <a:prstGeom prst="rect">
                            <a:avLst/>
                          </a:prstGeom>
                        </pic:spPr>
                      </pic:pic>
                    </a:graphicData>
                  </a:graphic>
                </wp:inline>
              </w:drawing>
            </w:r>
          </w:p>
        </w:tc>
      </w:tr>
    </w:tbl>
    <w:p w14:paraId="4C3AB504" w14:textId="77777777" w:rsidR="00507D8E" w:rsidRDefault="00507D8E">
      <w:r>
        <w:br w:type="page"/>
      </w:r>
    </w:p>
    <w:tbl>
      <w:tblPr>
        <w:tblStyle w:val="TableGrid"/>
        <w:tblW w:w="14885" w:type="dxa"/>
        <w:tblInd w:w="-431" w:type="dxa"/>
        <w:tblLook w:val="04A0" w:firstRow="1" w:lastRow="0" w:firstColumn="1" w:lastColumn="0" w:noHBand="0" w:noVBand="1"/>
      </w:tblPr>
      <w:tblGrid>
        <w:gridCol w:w="1277"/>
        <w:gridCol w:w="10489"/>
        <w:gridCol w:w="3119"/>
      </w:tblGrid>
      <w:tr w:rsidR="007D37FD" w:rsidRPr="00536BDC" w14:paraId="401E2BB0" w14:textId="77777777" w:rsidTr="007C4CBA">
        <w:tc>
          <w:tcPr>
            <w:tcW w:w="1277" w:type="dxa"/>
          </w:tcPr>
          <w:p w14:paraId="776EE560" w14:textId="0C08E4B5" w:rsidR="00DA4417" w:rsidRPr="00536BDC" w:rsidRDefault="00DA4417" w:rsidP="00951652">
            <w:pPr>
              <w:jc w:val="center"/>
              <w:rPr>
                <w:sz w:val="20"/>
                <w:szCs w:val="20"/>
              </w:rPr>
            </w:pPr>
          </w:p>
        </w:tc>
        <w:tc>
          <w:tcPr>
            <w:tcW w:w="10489" w:type="dxa"/>
          </w:tcPr>
          <w:p w14:paraId="3A692F3A" w14:textId="77777777" w:rsidR="00DA4417" w:rsidRDefault="00507D8E" w:rsidP="000A5A4D">
            <w:pPr>
              <w:jc w:val="both"/>
            </w:pPr>
            <w:r>
              <w:rPr>
                <w:b/>
                <w:bCs/>
              </w:rPr>
              <w:t>Slide 18</w:t>
            </w:r>
          </w:p>
          <w:p w14:paraId="0312EC6F" w14:textId="77777777" w:rsidR="00507D8E" w:rsidRDefault="00507D8E" w:rsidP="000A5A4D">
            <w:pPr>
              <w:jc w:val="both"/>
            </w:pPr>
            <w:r w:rsidRPr="00507D8E">
              <w:t>After a significant loss there is a period of grief that is an important part of moving forward to cope with a changed world. It is not a matter of just learning information about the new world, but more a process of learning how to “be and act” differently in this changed world.</w:t>
            </w:r>
          </w:p>
          <w:p w14:paraId="448602C9" w14:textId="77777777" w:rsidR="00507D8E" w:rsidRDefault="00507D8E" w:rsidP="000A5A4D">
            <w:pPr>
              <w:jc w:val="both"/>
            </w:pPr>
          </w:p>
          <w:p w14:paraId="16ED2E68" w14:textId="3CF6C20B" w:rsidR="00507D8E" w:rsidRDefault="00507D8E" w:rsidP="00507D8E">
            <w:pPr>
              <w:jc w:val="both"/>
            </w:pPr>
            <w:r>
              <w:t>There are 4 significant areas of “re-learning” that a child or young person must cope with when they move to a care arrangement.</w:t>
            </w:r>
          </w:p>
          <w:p w14:paraId="241A1B95" w14:textId="026669AB" w:rsidR="00507D8E" w:rsidRPr="00DC3E7B" w:rsidRDefault="00507D8E" w:rsidP="00507D8E">
            <w:pPr>
              <w:pStyle w:val="ListParagraph"/>
              <w:numPr>
                <w:ilvl w:val="0"/>
                <w:numId w:val="15"/>
              </w:numPr>
              <w:ind w:left="781" w:right="177" w:hanging="425"/>
              <w:jc w:val="both"/>
              <w:rPr>
                <w:i/>
                <w:iCs/>
              </w:rPr>
            </w:pPr>
            <w:r w:rsidRPr="00507D8E">
              <w:rPr>
                <w:b/>
                <w:bCs/>
              </w:rPr>
              <w:t>Re-learning physical surroundings</w:t>
            </w:r>
            <w:r>
              <w:t xml:space="preserve">. </w:t>
            </w:r>
            <w:r w:rsidRPr="00DC3E7B">
              <w:rPr>
                <w:i/>
                <w:iCs/>
              </w:rPr>
              <w:t>Ask participants to think about the things that have changed in the physical environment when a child or young person moves. What new things will they need to “learn” about their physical environment?</w:t>
            </w:r>
          </w:p>
          <w:p w14:paraId="18A0E7C4" w14:textId="77777777" w:rsidR="00507D8E" w:rsidRDefault="00507D8E" w:rsidP="00507D8E">
            <w:pPr>
              <w:ind w:left="781" w:right="177" w:hanging="425"/>
              <w:jc w:val="both"/>
            </w:pPr>
          </w:p>
          <w:p w14:paraId="6FE80C5D" w14:textId="3A6F4D5A" w:rsidR="00507D8E" w:rsidRPr="00DC3E7B" w:rsidRDefault="00507D8E" w:rsidP="00507D8E">
            <w:pPr>
              <w:pStyle w:val="ListParagraph"/>
              <w:numPr>
                <w:ilvl w:val="0"/>
                <w:numId w:val="15"/>
              </w:numPr>
              <w:ind w:left="781" w:right="177" w:hanging="425"/>
              <w:jc w:val="both"/>
              <w:rPr>
                <w:i/>
                <w:iCs/>
              </w:rPr>
            </w:pPr>
            <w:r w:rsidRPr="00507D8E">
              <w:rPr>
                <w:b/>
                <w:bCs/>
              </w:rPr>
              <w:t xml:space="preserve">Re-learning relationships with parents, other family members, </w:t>
            </w:r>
            <w:proofErr w:type="gramStart"/>
            <w:r w:rsidRPr="00507D8E">
              <w:rPr>
                <w:b/>
                <w:bCs/>
              </w:rPr>
              <w:t>carers</w:t>
            </w:r>
            <w:proofErr w:type="gramEnd"/>
            <w:r w:rsidRPr="00507D8E">
              <w:rPr>
                <w:b/>
                <w:bCs/>
              </w:rPr>
              <w:t xml:space="preserve"> </w:t>
            </w:r>
            <w:r>
              <w:t>and others.</w:t>
            </w:r>
            <w:r w:rsidR="00DC3E7B">
              <w:t xml:space="preserve"> </w:t>
            </w:r>
            <w:r>
              <w:t xml:space="preserve"> </w:t>
            </w:r>
            <w:r w:rsidRPr="00DC3E7B">
              <w:rPr>
                <w:i/>
                <w:iCs/>
              </w:rPr>
              <w:t>Ask participants how relationships may have changed with natural family and what might be difficult about learning new relationships.</w:t>
            </w:r>
          </w:p>
          <w:p w14:paraId="342F3489" w14:textId="77777777" w:rsidR="00507D8E" w:rsidRDefault="00507D8E" w:rsidP="00507D8E">
            <w:pPr>
              <w:ind w:left="781" w:right="177" w:hanging="425"/>
              <w:jc w:val="both"/>
            </w:pPr>
          </w:p>
          <w:p w14:paraId="49D03089" w14:textId="34413C8A" w:rsidR="00507D8E" w:rsidRDefault="00507D8E" w:rsidP="00507D8E">
            <w:pPr>
              <w:pStyle w:val="ListParagraph"/>
              <w:numPr>
                <w:ilvl w:val="0"/>
                <w:numId w:val="15"/>
              </w:numPr>
              <w:ind w:left="781" w:right="177" w:hanging="425"/>
              <w:jc w:val="both"/>
            </w:pPr>
            <w:r w:rsidRPr="00507D8E">
              <w:rPr>
                <w:b/>
                <w:bCs/>
              </w:rPr>
              <w:t>Re-learning self</w:t>
            </w:r>
            <w:r>
              <w:t xml:space="preserve">. Often a child or young person who comes into care is still learning how to be themselves in a chaotic and unpredictable world. Suddenly they are challenged to adjust to new unknown situations and there can be impacts on sense of self, </w:t>
            </w:r>
            <w:proofErr w:type="gramStart"/>
            <w:r>
              <w:t>confidence</w:t>
            </w:r>
            <w:proofErr w:type="gramEnd"/>
            <w:r>
              <w:t xml:space="preserve"> and self-esteem.</w:t>
            </w:r>
          </w:p>
          <w:p w14:paraId="00BEC8AA" w14:textId="77777777" w:rsidR="00507D8E" w:rsidRDefault="00507D8E" w:rsidP="00507D8E">
            <w:pPr>
              <w:pStyle w:val="ListParagraph"/>
              <w:ind w:left="781" w:right="177" w:hanging="425"/>
              <w:jc w:val="both"/>
            </w:pPr>
          </w:p>
          <w:p w14:paraId="37D1EAB4" w14:textId="77777777" w:rsidR="00507D8E" w:rsidRDefault="00507D8E" w:rsidP="00507D8E">
            <w:pPr>
              <w:pStyle w:val="ListParagraph"/>
              <w:numPr>
                <w:ilvl w:val="0"/>
                <w:numId w:val="15"/>
              </w:numPr>
              <w:ind w:left="781" w:right="177" w:hanging="425"/>
              <w:jc w:val="both"/>
            </w:pPr>
            <w:r w:rsidRPr="00507D8E">
              <w:rPr>
                <w:b/>
                <w:bCs/>
              </w:rPr>
              <w:t>Re-learning place in space and time.</w:t>
            </w:r>
            <w:r>
              <w:t xml:space="preserve"> Often a child or young person is confused and wishes they were somewhere else. Memories can be triggered at any time and a child or young person may be </w:t>
            </w:r>
          </w:p>
          <w:p w14:paraId="4D4462C3" w14:textId="77777777" w:rsidR="00507D8E" w:rsidRDefault="00507D8E" w:rsidP="00507D8E">
            <w:pPr>
              <w:ind w:right="177"/>
              <w:jc w:val="both"/>
            </w:pPr>
          </w:p>
          <w:p w14:paraId="0A3A8DBC" w14:textId="77FA02A5" w:rsidR="00507D8E" w:rsidRPr="00507D8E" w:rsidRDefault="00507D8E" w:rsidP="00507D8E">
            <w:pPr>
              <w:ind w:right="177"/>
              <w:jc w:val="both"/>
              <w:rPr>
                <w:b/>
                <w:bCs/>
              </w:rPr>
            </w:pPr>
            <w:r w:rsidRPr="00507D8E">
              <w:rPr>
                <w:b/>
                <w:bCs/>
              </w:rPr>
              <w:t>Needs of Aboriginal and Torres Strait Islander children</w:t>
            </w:r>
          </w:p>
          <w:p w14:paraId="035C194D" w14:textId="77777777" w:rsidR="00507D8E" w:rsidRPr="00507D8E" w:rsidRDefault="00507D8E" w:rsidP="00507D8E">
            <w:pPr>
              <w:ind w:right="177"/>
              <w:jc w:val="both"/>
              <w:rPr>
                <w:b/>
                <w:bCs/>
                <w:sz w:val="12"/>
                <w:szCs w:val="12"/>
              </w:rPr>
            </w:pPr>
          </w:p>
          <w:p w14:paraId="702BD509" w14:textId="5B33C7EC" w:rsidR="00507D8E" w:rsidRDefault="00507D8E" w:rsidP="00507D8E">
            <w:pPr>
              <w:ind w:right="177"/>
              <w:jc w:val="both"/>
            </w:pPr>
            <w:r>
              <w:t>Issues of care arrangements outside extended family networks take on greater significance in terms of grieving, especially where a care arrangement cannot always occur within the same community grouping. Highlight the importance of placing a child with their family and community and how reunification is the primary goal of child protection work.</w:t>
            </w:r>
          </w:p>
          <w:p w14:paraId="74628DB5" w14:textId="7B4DBBD5" w:rsidR="00507D8E" w:rsidRPr="00507D8E" w:rsidRDefault="00507D8E" w:rsidP="00507D8E">
            <w:pPr>
              <w:ind w:right="177"/>
              <w:jc w:val="both"/>
            </w:pPr>
          </w:p>
        </w:tc>
        <w:tc>
          <w:tcPr>
            <w:tcW w:w="3119" w:type="dxa"/>
          </w:tcPr>
          <w:p w14:paraId="6C884328" w14:textId="77777777" w:rsidR="00DA4417" w:rsidRDefault="00507D8E" w:rsidP="00140884">
            <w:pPr>
              <w:jc w:val="center"/>
            </w:pPr>
            <w:r>
              <w:t>Slide 18</w:t>
            </w:r>
          </w:p>
          <w:p w14:paraId="1056DFA8" w14:textId="77777777" w:rsidR="00507D8E" w:rsidRDefault="00507D8E" w:rsidP="00140884">
            <w:pPr>
              <w:jc w:val="center"/>
            </w:pPr>
          </w:p>
          <w:p w14:paraId="03E34016" w14:textId="7AEDB9F9" w:rsidR="001219DF" w:rsidRPr="007975DD" w:rsidRDefault="001219DF" w:rsidP="00140884">
            <w:pPr>
              <w:jc w:val="center"/>
            </w:pPr>
            <w:r w:rsidRPr="001219DF">
              <w:drawing>
                <wp:inline distT="0" distB="0" distL="0" distR="0" wp14:anchorId="0D048164" wp14:editId="0F5E6D8B">
                  <wp:extent cx="1771650" cy="990040"/>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76366" cy="992675"/>
                          </a:xfrm>
                          <a:prstGeom prst="rect">
                            <a:avLst/>
                          </a:prstGeom>
                        </pic:spPr>
                      </pic:pic>
                    </a:graphicData>
                  </a:graphic>
                </wp:inline>
              </w:drawing>
            </w:r>
          </w:p>
        </w:tc>
      </w:tr>
    </w:tbl>
    <w:p w14:paraId="145EA070" w14:textId="77777777" w:rsidR="00507D8E" w:rsidRDefault="00507D8E">
      <w:r>
        <w:br w:type="page"/>
      </w:r>
    </w:p>
    <w:tbl>
      <w:tblPr>
        <w:tblStyle w:val="TableGrid"/>
        <w:tblW w:w="14885" w:type="dxa"/>
        <w:tblInd w:w="-431" w:type="dxa"/>
        <w:tblLook w:val="04A0" w:firstRow="1" w:lastRow="0" w:firstColumn="1" w:lastColumn="0" w:noHBand="0" w:noVBand="1"/>
      </w:tblPr>
      <w:tblGrid>
        <w:gridCol w:w="1277"/>
        <w:gridCol w:w="10489"/>
        <w:gridCol w:w="3119"/>
      </w:tblGrid>
      <w:tr w:rsidR="001219DF" w:rsidRPr="00536BDC" w14:paraId="16584E9C" w14:textId="77777777" w:rsidTr="001219DF">
        <w:trPr>
          <w:trHeight w:val="3335"/>
        </w:trPr>
        <w:tc>
          <w:tcPr>
            <w:tcW w:w="1277" w:type="dxa"/>
          </w:tcPr>
          <w:p w14:paraId="5B0CC24C" w14:textId="36EF4609" w:rsidR="00DA4417" w:rsidRPr="00536BDC" w:rsidRDefault="00DA4417" w:rsidP="00951652">
            <w:pPr>
              <w:jc w:val="center"/>
              <w:rPr>
                <w:sz w:val="20"/>
                <w:szCs w:val="20"/>
              </w:rPr>
            </w:pPr>
          </w:p>
        </w:tc>
        <w:tc>
          <w:tcPr>
            <w:tcW w:w="10489" w:type="dxa"/>
          </w:tcPr>
          <w:p w14:paraId="107CFED8" w14:textId="77777777" w:rsidR="00507D8E" w:rsidRDefault="00507D8E" w:rsidP="00507D8E">
            <w:pPr>
              <w:pStyle w:val="Heading5"/>
              <w:outlineLvl w:val="4"/>
            </w:pPr>
            <w:r>
              <w:t>Summary – the experience of abuse</w:t>
            </w:r>
          </w:p>
          <w:p w14:paraId="2917EE18" w14:textId="77777777" w:rsidR="00507D8E" w:rsidRPr="00124CA5" w:rsidRDefault="00507D8E" w:rsidP="00507D8E">
            <w:pPr>
              <w:rPr>
                <w:sz w:val="12"/>
                <w:szCs w:val="12"/>
              </w:rPr>
            </w:pPr>
          </w:p>
          <w:p w14:paraId="6A40883C" w14:textId="5A1314F5" w:rsidR="00507D8E" w:rsidRDefault="00507D8E" w:rsidP="00507D8E">
            <w:r w:rsidRPr="00507D8E">
              <w:t>One of the most challenging parts of foster and kinship care is understanding the past of a child in care and dealing with the behaviour they have learnt to survive their pain, fear, confusion and hurt.</w:t>
            </w:r>
          </w:p>
          <w:p w14:paraId="3A28B472" w14:textId="77777777" w:rsidR="00507D8E" w:rsidRPr="00124CA5" w:rsidRDefault="00507D8E" w:rsidP="00507D8E">
            <w:pPr>
              <w:rPr>
                <w:sz w:val="12"/>
                <w:szCs w:val="12"/>
              </w:rPr>
            </w:pPr>
          </w:p>
          <w:p w14:paraId="791EBD9C" w14:textId="2787F3C8" w:rsidR="00507D8E" w:rsidRDefault="00507D8E" w:rsidP="00507D8E">
            <w:pPr>
              <w:rPr>
                <w:b/>
                <w:bCs/>
              </w:rPr>
            </w:pPr>
            <w:r>
              <w:t xml:space="preserve">We have just discussed the </w:t>
            </w:r>
            <w:r w:rsidRPr="00507D8E">
              <w:rPr>
                <w:b/>
                <w:bCs/>
              </w:rPr>
              <w:t>impact an abusive past can have on developmental milestones, social skills, maintaining relationships, attachments and grief and loss.</w:t>
            </w:r>
          </w:p>
          <w:p w14:paraId="25A00857" w14:textId="77777777" w:rsidR="00507D8E" w:rsidRPr="00124CA5" w:rsidRDefault="00507D8E" w:rsidP="00507D8E">
            <w:pPr>
              <w:rPr>
                <w:sz w:val="12"/>
                <w:szCs w:val="12"/>
              </w:rPr>
            </w:pPr>
          </w:p>
          <w:p w14:paraId="1386BBF2" w14:textId="55B521B4" w:rsidR="00507D8E" w:rsidRPr="00507D8E" w:rsidRDefault="00507D8E" w:rsidP="00507D8E">
            <w:r>
              <w:t xml:space="preserve">The behaviours highlighted in today’s module are indicators only and it is always important to see these in the context of normal behaviour patterns for each individual child or young person. For example – temper tantrums/ aggression </w:t>
            </w:r>
            <w:proofErr w:type="gramStart"/>
            <w:r>
              <w:t>are</w:t>
            </w:r>
            <w:proofErr w:type="gramEnd"/>
            <w:r>
              <w:t xml:space="preserve"> often present in normal developmental milestones. It is important to consider not only the impacts of abuse, attachment issues and grief and loss but also the normal development milestones that were discussed earlier.</w:t>
            </w:r>
          </w:p>
        </w:tc>
        <w:tc>
          <w:tcPr>
            <w:tcW w:w="3119" w:type="dxa"/>
          </w:tcPr>
          <w:p w14:paraId="32E500B1" w14:textId="77777777" w:rsidR="00DA4417" w:rsidRPr="007975DD" w:rsidRDefault="00DA4417" w:rsidP="00140884">
            <w:pPr>
              <w:jc w:val="center"/>
            </w:pPr>
          </w:p>
        </w:tc>
      </w:tr>
      <w:tr w:rsidR="001219DF" w:rsidRPr="00536BDC" w14:paraId="64A89FA2" w14:textId="77777777" w:rsidTr="007C4CBA">
        <w:tc>
          <w:tcPr>
            <w:tcW w:w="1277" w:type="dxa"/>
          </w:tcPr>
          <w:p w14:paraId="480DAD32" w14:textId="77777777" w:rsidR="00DA4417" w:rsidRPr="00536BDC" w:rsidRDefault="00DA4417" w:rsidP="00951652">
            <w:pPr>
              <w:jc w:val="center"/>
              <w:rPr>
                <w:sz w:val="20"/>
                <w:szCs w:val="20"/>
              </w:rPr>
            </w:pPr>
          </w:p>
        </w:tc>
        <w:tc>
          <w:tcPr>
            <w:tcW w:w="10489" w:type="dxa"/>
          </w:tcPr>
          <w:p w14:paraId="46CEC15F" w14:textId="77777777" w:rsidR="00DA4417" w:rsidRDefault="008B1D11" w:rsidP="000A5A4D">
            <w:pPr>
              <w:jc w:val="both"/>
            </w:pPr>
            <w:r>
              <w:rPr>
                <w:b/>
                <w:bCs/>
              </w:rPr>
              <w:t xml:space="preserve">Slide </w:t>
            </w:r>
            <w:r w:rsidR="00F26994">
              <w:rPr>
                <w:b/>
                <w:bCs/>
              </w:rPr>
              <w:t>19</w:t>
            </w:r>
          </w:p>
          <w:p w14:paraId="7A24CB29" w14:textId="77777777" w:rsidR="00F26994" w:rsidRDefault="00F26994" w:rsidP="000A5A4D">
            <w:pPr>
              <w:jc w:val="both"/>
            </w:pPr>
            <w:r w:rsidRPr="00A8546D">
              <w:t>Refer to separate activities resource for instructions on activity</w:t>
            </w:r>
          </w:p>
          <w:p w14:paraId="4FEBF1E4" w14:textId="77777777" w:rsidR="00F26994" w:rsidRDefault="00F26994" w:rsidP="000A5A4D">
            <w:pPr>
              <w:jc w:val="both"/>
            </w:pPr>
          </w:p>
          <w:p w14:paraId="4FBA21F1" w14:textId="533237A4" w:rsidR="00F26994" w:rsidRPr="00F26994" w:rsidRDefault="00F26994" w:rsidP="000A5A4D">
            <w:pPr>
              <w:jc w:val="both"/>
              <w:rPr>
                <w:b/>
                <w:bCs/>
              </w:rPr>
            </w:pPr>
            <w:r w:rsidRPr="00F26994">
              <w:rPr>
                <w:b/>
                <w:bCs/>
                <w:color w:val="C45911" w:themeColor="accent2" w:themeShade="BF"/>
              </w:rPr>
              <w:t>HANDOUTS</w:t>
            </w:r>
            <w:r>
              <w:rPr>
                <w:b/>
                <w:bCs/>
                <w:color w:val="C45911" w:themeColor="accent2" w:themeShade="BF"/>
              </w:rPr>
              <w:t xml:space="preserve"> – </w:t>
            </w:r>
            <w:r w:rsidRPr="003A0E4A">
              <w:rPr>
                <w:color w:val="C45911" w:themeColor="accent2" w:themeShade="BF"/>
              </w:rPr>
              <w:t>Case study 1,2 and 3 - PART 2</w:t>
            </w:r>
          </w:p>
        </w:tc>
        <w:tc>
          <w:tcPr>
            <w:tcW w:w="3119" w:type="dxa"/>
          </w:tcPr>
          <w:p w14:paraId="19F8970C" w14:textId="77777777" w:rsidR="00DA4417" w:rsidRDefault="00F26994" w:rsidP="00140884">
            <w:pPr>
              <w:jc w:val="center"/>
            </w:pPr>
            <w:r>
              <w:t>Slide 19</w:t>
            </w:r>
          </w:p>
          <w:p w14:paraId="0BA4DB05" w14:textId="77777777" w:rsidR="00F26994" w:rsidRPr="001219DF" w:rsidRDefault="00F26994" w:rsidP="00140884">
            <w:pPr>
              <w:jc w:val="center"/>
              <w:rPr>
                <w:sz w:val="14"/>
                <w:szCs w:val="14"/>
              </w:rPr>
            </w:pPr>
          </w:p>
          <w:p w14:paraId="58D6C67F" w14:textId="77777777" w:rsidR="001219DF" w:rsidRDefault="001219DF" w:rsidP="00140884">
            <w:pPr>
              <w:jc w:val="center"/>
            </w:pPr>
            <w:r w:rsidRPr="001219DF">
              <w:drawing>
                <wp:inline distT="0" distB="0" distL="0" distR="0" wp14:anchorId="751A1446" wp14:editId="712696BD">
                  <wp:extent cx="1743075" cy="99768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48317" cy="1000681"/>
                          </a:xfrm>
                          <a:prstGeom prst="rect">
                            <a:avLst/>
                          </a:prstGeom>
                        </pic:spPr>
                      </pic:pic>
                    </a:graphicData>
                  </a:graphic>
                </wp:inline>
              </w:drawing>
            </w:r>
          </w:p>
          <w:p w14:paraId="32B4FF08" w14:textId="7071CD1D" w:rsidR="001219DF" w:rsidRPr="001219DF" w:rsidRDefault="001219DF" w:rsidP="00140884">
            <w:pPr>
              <w:jc w:val="center"/>
              <w:rPr>
                <w:sz w:val="16"/>
                <w:szCs w:val="16"/>
              </w:rPr>
            </w:pPr>
          </w:p>
        </w:tc>
      </w:tr>
      <w:tr w:rsidR="001219DF" w:rsidRPr="00536BDC" w14:paraId="61A1487C" w14:textId="77777777" w:rsidTr="007C4CBA">
        <w:tc>
          <w:tcPr>
            <w:tcW w:w="1277" w:type="dxa"/>
          </w:tcPr>
          <w:p w14:paraId="25610E70" w14:textId="77B81DEE" w:rsidR="00951652" w:rsidRPr="00536BDC" w:rsidRDefault="001A6461" w:rsidP="00951652">
            <w:pPr>
              <w:jc w:val="center"/>
              <w:rPr>
                <w:sz w:val="20"/>
                <w:szCs w:val="20"/>
              </w:rPr>
            </w:pPr>
            <w:r>
              <w:br w:type="page"/>
            </w:r>
            <w:r w:rsidR="00E31B69">
              <w:rPr>
                <w:sz w:val="20"/>
                <w:szCs w:val="20"/>
              </w:rPr>
              <w:t>40 mins</w:t>
            </w:r>
          </w:p>
        </w:tc>
        <w:tc>
          <w:tcPr>
            <w:tcW w:w="10489" w:type="dxa"/>
          </w:tcPr>
          <w:p w14:paraId="03FC16A9" w14:textId="77777777" w:rsidR="006F4CA3" w:rsidRDefault="008F18D8" w:rsidP="000A5A4D">
            <w:pPr>
              <w:jc w:val="both"/>
            </w:pPr>
            <w:r>
              <w:rPr>
                <w:b/>
                <w:bCs/>
              </w:rPr>
              <w:t>Slide 20</w:t>
            </w:r>
          </w:p>
          <w:p w14:paraId="2133A4A2" w14:textId="77777777" w:rsidR="008F18D8" w:rsidRDefault="00124CA5" w:rsidP="00124CA5">
            <w:pPr>
              <w:pStyle w:val="Heading5"/>
              <w:outlineLvl w:val="4"/>
            </w:pPr>
            <w:r>
              <w:t>Experience of sexual abuse</w:t>
            </w:r>
          </w:p>
          <w:p w14:paraId="27D14A06" w14:textId="23117EEB" w:rsidR="001A6461" w:rsidRPr="001A6461" w:rsidRDefault="001A6461" w:rsidP="00124CA5">
            <w:pPr>
              <w:rPr>
                <w:sz w:val="6"/>
                <w:szCs w:val="6"/>
              </w:rPr>
            </w:pPr>
          </w:p>
          <w:p w14:paraId="50910C51" w14:textId="2C1B2117" w:rsidR="00124CA5" w:rsidRDefault="00124CA5" w:rsidP="00124CA5">
            <w:r w:rsidRPr="00124CA5">
              <w:t>Sexual abuse is common in our community. While exact figures of sexual abuse towards children are unknown some research suggests that one in four girls and one in seven boys will have experienced some form of sexual abuse before the age of eighteen years.</w:t>
            </w:r>
          </w:p>
          <w:p w14:paraId="733B2599" w14:textId="77777777" w:rsidR="00124CA5" w:rsidRPr="001A6461" w:rsidRDefault="00124CA5" w:rsidP="00124CA5">
            <w:pPr>
              <w:rPr>
                <w:sz w:val="8"/>
                <w:szCs w:val="8"/>
              </w:rPr>
            </w:pPr>
          </w:p>
          <w:p w14:paraId="0187D5C6" w14:textId="2CA87AB6" w:rsidR="00124CA5" w:rsidRDefault="00124CA5" w:rsidP="001A6461">
            <w:pPr>
              <w:rPr>
                <w:i/>
                <w:iCs/>
              </w:rPr>
            </w:pPr>
            <w:r w:rsidRPr="00DC3E7B">
              <w:rPr>
                <w:i/>
                <w:iCs/>
              </w:rPr>
              <w:t>Highlight that this issue may evoke strong feelings in participants and offer de-briefing for anyone who may feel the need to talk to someone afterwards. Make it clear that participants do not need to reveal anything about their own experiences in the group.</w:t>
            </w:r>
          </w:p>
          <w:p w14:paraId="567863B8" w14:textId="63966E3F" w:rsidR="00DC07C3" w:rsidRDefault="00DC07C3" w:rsidP="001A6461">
            <w:pPr>
              <w:rPr>
                <w:i/>
                <w:iCs/>
              </w:rPr>
            </w:pPr>
          </w:p>
          <w:p w14:paraId="1D105003" w14:textId="13D17E9A" w:rsidR="00DC07C3" w:rsidRPr="00DC3E7B" w:rsidRDefault="00DC07C3" w:rsidP="001A6461">
            <w:pPr>
              <w:rPr>
                <w:i/>
                <w:iCs/>
              </w:rPr>
            </w:pPr>
            <w:r>
              <w:rPr>
                <w:i/>
                <w:iCs/>
              </w:rPr>
              <w:t xml:space="preserve">Refer participants to visit the </w:t>
            </w:r>
            <w:hyperlink r:id="rId47" w:history="1">
              <w:r w:rsidRPr="00DC07C3">
                <w:rPr>
                  <w:rStyle w:val="Hyperlink"/>
                  <w:i/>
                  <w:iCs/>
                </w:rPr>
                <w:t>True – relationships and reproductive health</w:t>
              </w:r>
            </w:hyperlink>
            <w:r>
              <w:rPr>
                <w:i/>
                <w:iCs/>
              </w:rPr>
              <w:t xml:space="preserve"> website to access fact sheets about sexual assault to learn more.</w:t>
            </w:r>
          </w:p>
          <w:p w14:paraId="1773A38D" w14:textId="59E23955" w:rsidR="0010752B" w:rsidRPr="00124CA5" w:rsidRDefault="0010752B" w:rsidP="001A6461"/>
        </w:tc>
        <w:tc>
          <w:tcPr>
            <w:tcW w:w="3119" w:type="dxa"/>
          </w:tcPr>
          <w:p w14:paraId="628AE2D4" w14:textId="77777777" w:rsidR="000A5A4D" w:rsidRDefault="008F18D8" w:rsidP="00140884">
            <w:pPr>
              <w:jc w:val="center"/>
            </w:pPr>
            <w:r>
              <w:t>Slide 20</w:t>
            </w:r>
          </w:p>
          <w:p w14:paraId="3F1B978A" w14:textId="77777777" w:rsidR="008F18D8" w:rsidRPr="001219DF" w:rsidRDefault="008F18D8" w:rsidP="00140884">
            <w:pPr>
              <w:jc w:val="center"/>
              <w:rPr>
                <w:sz w:val="16"/>
                <w:szCs w:val="16"/>
              </w:rPr>
            </w:pPr>
          </w:p>
          <w:p w14:paraId="4A5608ED" w14:textId="16FD0C73" w:rsidR="001219DF" w:rsidRPr="007975DD" w:rsidRDefault="001219DF" w:rsidP="00140884">
            <w:pPr>
              <w:jc w:val="center"/>
            </w:pPr>
            <w:r w:rsidRPr="001219DF">
              <w:drawing>
                <wp:inline distT="0" distB="0" distL="0" distR="0" wp14:anchorId="04D35DEA" wp14:editId="5513050A">
                  <wp:extent cx="1770335" cy="1000125"/>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85211" cy="1008529"/>
                          </a:xfrm>
                          <a:prstGeom prst="rect">
                            <a:avLst/>
                          </a:prstGeom>
                        </pic:spPr>
                      </pic:pic>
                    </a:graphicData>
                  </a:graphic>
                </wp:inline>
              </w:drawing>
            </w:r>
          </w:p>
        </w:tc>
      </w:tr>
      <w:tr w:rsidR="001219DF" w:rsidRPr="00536BDC" w14:paraId="3ED643F3" w14:textId="77777777" w:rsidTr="007C4CBA">
        <w:tc>
          <w:tcPr>
            <w:tcW w:w="1277" w:type="dxa"/>
          </w:tcPr>
          <w:p w14:paraId="41B7FB3A" w14:textId="77777777" w:rsidR="00D5243E" w:rsidRPr="00536BDC" w:rsidRDefault="00D5243E" w:rsidP="00951652">
            <w:pPr>
              <w:jc w:val="center"/>
              <w:rPr>
                <w:sz w:val="20"/>
                <w:szCs w:val="20"/>
              </w:rPr>
            </w:pPr>
          </w:p>
        </w:tc>
        <w:tc>
          <w:tcPr>
            <w:tcW w:w="10489" w:type="dxa"/>
          </w:tcPr>
          <w:p w14:paraId="477F396E" w14:textId="77777777" w:rsidR="00D5243E" w:rsidRDefault="00D5243E" w:rsidP="000A5A4D">
            <w:pPr>
              <w:jc w:val="both"/>
              <w:rPr>
                <w:b/>
                <w:bCs/>
              </w:rPr>
            </w:pPr>
            <w:r>
              <w:rPr>
                <w:b/>
                <w:bCs/>
              </w:rPr>
              <w:t>Slide 21</w:t>
            </w:r>
          </w:p>
          <w:p w14:paraId="183E675C" w14:textId="3A5475E1" w:rsidR="00D5243E" w:rsidRDefault="00D5243E" w:rsidP="00D5243E">
            <w:pPr>
              <w:rPr>
                <w:b/>
                <w:bCs/>
                <w:color w:val="C45911" w:themeColor="accent2" w:themeShade="BF"/>
              </w:rPr>
            </w:pPr>
            <w:r>
              <w:t>Refer to separate activities resource for instructions on activity</w:t>
            </w:r>
          </w:p>
          <w:p w14:paraId="2EEE1DB5" w14:textId="667C1417" w:rsidR="00D5243E" w:rsidRDefault="00D5243E" w:rsidP="00D5243E">
            <w:pPr>
              <w:pStyle w:val="IntenseQuote"/>
            </w:pPr>
            <w:r>
              <w:t>Activity –</w:t>
            </w:r>
            <w:r w:rsidR="001A6461">
              <w:t xml:space="preserve"> Myths and</w:t>
            </w:r>
            <w:r>
              <w:t xml:space="preserve"> facts about sexual abuse</w:t>
            </w:r>
          </w:p>
          <w:p w14:paraId="4A2DC8E5" w14:textId="56A65E5F" w:rsidR="00D5243E" w:rsidRDefault="00D5243E" w:rsidP="00D5243E">
            <w:pPr>
              <w:rPr>
                <w:b/>
                <w:bCs/>
              </w:rPr>
            </w:pPr>
          </w:p>
        </w:tc>
        <w:tc>
          <w:tcPr>
            <w:tcW w:w="3119" w:type="dxa"/>
          </w:tcPr>
          <w:p w14:paraId="6AC09002" w14:textId="77777777" w:rsidR="00D5243E" w:rsidRDefault="00D5243E" w:rsidP="00140884">
            <w:pPr>
              <w:jc w:val="center"/>
            </w:pPr>
            <w:r>
              <w:t>Slide 21</w:t>
            </w:r>
          </w:p>
          <w:p w14:paraId="35E94DCA" w14:textId="77777777" w:rsidR="00D5243E" w:rsidRDefault="00D5243E" w:rsidP="00140884">
            <w:pPr>
              <w:jc w:val="center"/>
            </w:pPr>
          </w:p>
          <w:p w14:paraId="5980D773" w14:textId="19473D92" w:rsidR="001219DF" w:rsidRDefault="001219DF" w:rsidP="00140884">
            <w:pPr>
              <w:jc w:val="center"/>
            </w:pPr>
            <w:r w:rsidRPr="001219DF">
              <w:drawing>
                <wp:inline distT="0" distB="0" distL="0" distR="0" wp14:anchorId="5D11C947" wp14:editId="0AFE9E7E">
                  <wp:extent cx="1743075" cy="986213"/>
                  <wp:effectExtent l="0" t="0" r="0" b="44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48903" cy="989510"/>
                          </a:xfrm>
                          <a:prstGeom prst="rect">
                            <a:avLst/>
                          </a:prstGeom>
                        </pic:spPr>
                      </pic:pic>
                    </a:graphicData>
                  </a:graphic>
                </wp:inline>
              </w:drawing>
            </w:r>
          </w:p>
        </w:tc>
      </w:tr>
      <w:tr w:rsidR="001219DF" w:rsidRPr="00536BDC" w14:paraId="13D62AC6" w14:textId="77777777" w:rsidTr="007C4CBA">
        <w:tc>
          <w:tcPr>
            <w:tcW w:w="1277" w:type="dxa"/>
          </w:tcPr>
          <w:p w14:paraId="7252FC38" w14:textId="77777777" w:rsidR="00DA4417" w:rsidRPr="00536BDC" w:rsidRDefault="00DA4417" w:rsidP="00951652">
            <w:pPr>
              <w:jc w:val="center"/>
              <w:rPr>
                <w:sz w:val="20"/>
                <w:szCs w:val="20"/>
              </w:rPr>
            </w:pPr>
          </w:p>
        </w:tc>
        <w:tc>
          <w:tcPr>
            <w:tcW w:w="10489" w:type="dxa"/>
          </w:tcPr>
          <w:p w14:paraId="379A801F" w14:textId="45F2F3EF" w:rsidR="00DA4417" w:rsidRDefault="002351ED" w:rsidP="000A5A4D">
            <w:pPr>
              <w:jc w:val="both"/>
              <w:rPr>
                <w:b/>
                <w:bCs/>
              </w:rPr>
            </w:pPr>
            <w:r>
              <w:rPr>
                <w:b/>
                <w:bCs/>
              </w:rPr>
              <w:t>Slide 2</w:t>
            </w:r>
            <w:r w:rsidR="00D7140E">
              <w:rPr>
                <w:b/>
                <w:bCs/>
              </w:rPr>
              <w:t>2</w:t>
            </w:r>
          </w:p>
          <w:p w14:paraId="1832AB60" w14:textId="77777777" w:rsidR="001A6461" w:rsidRDefault="001A6461" w:rsidP="001A6461">
            <w:pPr>
              <w:rPr>
                <w:color w:val="C45911" w:themeColor="accent2" w:themeShade="BF"/>
              </w:rPr>
            </w:pPr>
            <w:r w:rsidRPr="00F26994">
              <w:rPr>
                <w:b/>
                <w:bCs/>
                <w:color w:val="C45911" w:themeColor="accent2" w:themeShade="BF"/>
              </w:rPr>
              <w:t>HANDOUTS</w:t>
            </w:r>
            <w:r>
              <w:rPr>
                <w:b/>
                <w:bCs/>
                <w:color w:val="C45911" w:themeColor="accent2" w:themeShade="BF"/>
              </w:rPr>
              <w:t xml:space="preserve"> – </w:t>
            </w:r>
            <w:r>
              <w:rPr>
                <w:color w:val="C45911" w:themeColor="accent2" w:themeShade="BF"/>
              </w:rPr>
              <w:t>The experience of sexual abuse and Indicators of Child Sexual Abuse</w:t>
            </w:r>
          </w:p>
          <w:p w14:paraId="71F922EB" w14:textId="77777777" w:rsidR="002351ED" w:rsidRPr="001A6461" w:rsidRDefault="002351ED" w:rsidP="000A5A4D">
            <w:pPr>
              <w:jc w:val="both"/>
              <w:rPr>
                <w:sz w:val="10"/>
                <w:szCs w:val="10"/>
              </w:rPr>
            </w:pPr>
          </w:p>
          <w:p w14:paraId="32C596AD" w14:textId="77777777" w:rsidR="002351ED" w:rsidRDefault="002351ED" w:rsidP="002351ED">
            <w:pPr>
              <w:jc w:val="both"/>
            </w:pPr>
            <w:r>
              <w:t>The effects of sexual abuse can last a lifetime and may be observed in children and young people as:</w:t>
            </w:r>
          </w:p>
          <w:p w14:paraId="61324A74" w14:textId="568CD424" w:rsidR="002351ED" w:rsidRDefault="002351ED" w:rsidP="002351ED">
            <w:pPr>
              <w:pStyle w:val="ListParagraph"/>
              <w:numPr>
                <w:ilvl w:val="0"/>
                <w:numId w:val="14"/>
              </w:numPr>
              <w:ind w:left="639" w:right="318" w:hanging="425"/>
              <w:jc w:val="both"/>
            </w:pPr>
            <w:r>
              <w:t>A pre-occupation with sexual matters that are not age appropriate, including a detailed knowledge of adult sexual behaviour. Ask the group to identify sexual behaviours that are both age, and not age, appropriate.</w:t>
            </w:r>
          </w:p>
          <w:p w14:paraId="615F3BA6" w14:textId="53FFBF59" w:rsidR="002351ED" w:rsidRDefault="002351ED" w:rsidP="002351ED">
            <w:pPr>
              <w:pStyle w:val="ListParagraph"/>
              <w:numPr>
                <w:ilvl w:val="0"/>
                <w:numId w:val="14"/>
              </w:numPr>
              <w:ind w:left="639" w:right="318" w:hanging="425"/>
              <w:jc w:val="both"/>
            </w:pPr>
            <w:r>
              <w:t>Sexual themes in play, artwork etc. It is important to bear in mind that the behaviour must be persistent, and the child must appear obsessed with acting out sexual themes.</w:t>
            </w:r>
          </w:p>
          <w:p w14:paraId="1D8044A5" w14:textId="041A659F" w:rsidR="002351ED" w:rsidRDefault="002351ED" w:rsidP="002351ED">
            <w:pPr>
              <w:pStyle w:val="ListParagraph"/>
              <w:numPr>
                <w:ilvl w:val="0"/>
                <w:numId w:val="14"/>
              </w:numPr>
              <w:ind w:left="639" w:right="318" w:hanging="425"/>
              <w:jc w:val="both"/>
            </w:pPr>
            <w:r>
              <w:t xml:space="preserve">Inappropriate sexualised behaviour that is persistent </w:t>
            </w:r>
            <w:proofErr w:type="gramStart"/>
            <w:r>
              <w:t>e.g.</w:t>
            </w:r>
            <w:proofErr w:type="gramEnd"/>
            <w:r>
              <w:t xml:space="preserve"> at school, with friends, siblings.</w:t>
            </w:r>
          </w:p>
          <w:p w14:paraId="5CD632A6" w14:textId="4E58489F" w:rsidR="002351ED" w:rsidRDefault="002351ED" w:rsidP="002351ED">
            <w:pPr>
              <w:pStyle w:val="ListParagraph"/>
              <w:numPr>
                <w:ilvl w:val="0"/>
                <w:numId w:val="14"/>
              </w:numPr>
              <w:ind w:left="639" w:right="318" w:hanging="425"/>
              <w:jc w:val="both"/>
            </w:pPr>
            <w:r>
              <w:t>A fear of going to bed, bathing, getting changed, being left alone with an adult. Sleep disturbances can also occur.</w:t>
            </w:r>
          </w:p>
          <w:p w14:paraId="2061F9CD" w14:textId="77777777" w:rsidR="002351ED" w:rsidRDefault="002351ED" w:rsidP="002351ED">
            <w:pPr>
              <w:jc w:val="both"/>
            </w:pPr>
          </w:p>
          <w:p w14:paraId="77A1575B" w14:textId="77777777" w:rsidR="002351ED" w:rsidRDefault="002351ED" w:rsidP="002351ED">
            <w:pPr>
              <w:jc w:val="both"/>
            </w:pPr>
            <w:r>
              <w:t>Evidence of one of these behaviours is not an automatic indication that sexual assault has occurred. However, it would alert you to the possibility and you should discuss it immediately with the CSO.</w:t>
            </w:r>
          </w:p>
          <w:p w14:paraId="74A2D665" w14:textId="044F7753" w:rsidR="002351ED" w:rsidRPr="002351ED" w:rsidRDefault="002351ED" w:rsidP="002351ED">
            <w:pPr>
              <w:jc w:val="both"/>
            </w:pPr>
          </w:p>
        </w:tc>
        <w:tc>
          <w:tcPr>
            <w:tcW w:w="3119" w:type="dxa"/>
          </w:tcPr>
          <w:p w14:paraId="36C267F4" w14:textId="49E7878F" w:rsidR="00DA4417" w:rsidRDefault="002351ED" w:rsidP="00140884">
            <w:pPr>
              <w:jc w:val="center"/>
            </w:pPr>
            <w:r>
              <w:t>Slide 2</w:t>
            </w:r>
            <w:r w:rsidR="00D7140E">
              <w:t>2</w:t>
            </w:r>
          </w:p>
          <w:p w14:paraId="23E19C10" w14:textId="77777777" w:rsidR="002351ED" w:rsidRDefault="002351ED" w:rsidP="00140884">
            <w:pPr>
              <w:jc w:val="center"/>
            </w:pPr>
          </w:p>
          <w:p w14:paraId="2607C9D1" w14:textId="54701431" w:rsidR="001219DF" w:rsidRPr="007975DD" w:rsidRDefault="001219DF" w:rsidP="00140884">
            <w:pPr>
              <w:jc w:val="center"/>
            </w:pPr>
            <w:r w:rsidRPr="001219DF">
              <w:drawing>
                <wp:inline distT="0" distB="0" distL="0" distR="0" wp14:anchorId="6AC38692" wp14:editId="0F6FFBFF">
                  <wp:extent cx="1771650" cy="1004127"/>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82334" cy="1010182"/>
                          </a:xfrm>
                          <a:prstGeom prst="rect">
                            <a:avLst/>
                          </a:prstGeom>
                        </pic:spPr>
                      </pic:pic>
                    </a:graphicData>
                  </a:graphic>
                </wp:inline>
              </w:drawing>
            </w:r>
          </w:p>
        </w:tc>
      </w:tr>
    </w:tbl>
    <w:p w14:paraId="40EBC1D7" w14:textId="77777777" w:rsidR="00314184" w:rsidRDefault="00314184">
      <w:r>
        <w:br w:type="page"/>
      </w:r>
    </w:p>
    <w:tbl>
      <w:tblPr>
        <w:tblStyle w:val="TableGrid"/>
        <w:tblW w:w="14885" w:type="dxa"/>
        <w:tblInd w:w="-431" w:type="dxa"/>
        <w:tblLook w:val="04A0" w:firstRow="1" w:lastRow="0" w:firstColumn="1" w:lastColumn="0" w:noHBand="0" w:noVBand="1"/>
      </w:tblPr>
      <w:tblGrid>
        <w:gridCol w:w="1277"/>
        <w:gridCol w:w="10489"/>
        <w:gridCol w:w="3119"/>
      </w:tblGrid>
      <w:tr w:rsidR="002351ED" w:rsidRPr="00536BDC" w14:paraId="52E58CA4" w14:textId="77777777" w:rsidTr="007C4CBA">
        <w:tc>
          <w:tcPr>
            <w:tcW w:w="1277" w:type="dxa"/>
          </w:tcPr>
          <w:p w14:paraId="42C6BCD6" w14:textId="6D61183D" w:rsidR="00DA4417" w:rsidRPr="00536BDC" w:rsidRDefault="00DA4417" w:rsidP="00951652">
            <w:pPr>
              <w:jc w:val="center"/>
              <w:rPr>
                <w:sz w:val="20"/>
                <w:szCs w:val="20"/>
              </w:rPr>
            </w:pPr>
          </w:p>
        </w:tc>
        <w:tc>
          <w:tcPr>
            <w:tcW w:w="10489" w:type="dxa"/>
          </w:tcPr>
          <w:p w14:paraId="0AFAD3BB" w14:textId="3ED01C32" w:rsidR="00DA4417" w:rsidRDefault="002351ED" w:rsidP="000A5A4D">
            <w:pPr>
              <w:jc w:val="both"/>
            </w:pPr>
            <w:r>
              <w:rPr>
                <w:b/>
                <w:bCs/>
              </w:rPr>
              <w:t>Slide 2</w:t>
            </w:r>
            <w:r w:rsidR="00D7140E">
              <w:rPr>
                <w:b/>
                <w:bCs/>
              </w:rPr>
              <w:t>3</w:t>
            </w:r>
          </w:p>
          <w:p w14:paraId="0695A2C5" w14:textId="77777777" w:rsidR="002351ED" w:rsidRPr="00D158C6" w:rsidRDefault="002351ED" w:rsidP="000A5A4D">
            <w:pPr>
              <w:jc w:val="both"/>
              <w:rPr>
                <w:sz w:val="14"/>
                <w:szCs w:val="14"/>
              </w:rPr>
            </w:pPr>
          </w:p>
          <w:p w14:paraId="4DC00701" w14:textId="77777777" w:rsidR="002351ED" w:rsidRDefault="002351ED" w:rsidP="002351ED">
            <w:pPr>
              <w:jc w:val="both"/>
            </w:pPr>
            <w:r>
              <w:t>What the foster carer can do:</w:t>
            </w:r>
          </w:p>
          <w:p w14:paraId="68536953" w14:textId="4304C72C" w:rsidR="002351ED" w:rsidRDefault="002351ED" w:rsidP="002351ED">
            <w:pPr>
              <w:pStyle w:val="ListParagraph"/>
              <w:numPr>
                <w:ilvl w:val="0"/>
                <w:numId w:val="14"/>
              </w:numPr>
              <w:ind w:left="497" w:right="318" w:hanging="425"/>
              <w:jc w:val="both"/>
            </w:pPr>
            <w:r>
              <w:t>How you respond to a disclosure or behavioural indicators will have a significant effect on the child or young person’s adjustment. It is important to listen to what the child or young person is saying or doing. Experienced foster carers may give examples of what might be said by the child or young person to communicate the problem. Facilitate group discussion.</w:t>
            </w:r>
          </w:p>
          <w:p w14:paraId="749BFD5E" w14:textId="313D3DAB" w:rsidR="002351ED" w:rsidRDefault="002351ED" w:rsidP="002351ED">
            <w:pPr>
              <w:pStyle w:val="ListParagraph"/>
              <w:numPr>
                <w:ilvl w:val="0"/>
                <w:numId w:val="14"/>
              </w:numPr>
              <w:ind w:left="497" w:right="318" w:hanging="425"/>
              <w:jc w:val="both"/>
            </w:pPr>
            <w:r>
              <w:t xml:space="preserve">Define rules and boundaries in the home to allow respect for individual privacy, particularly around dressing, </w:t>
            </w:r>
            <w:proofErr w:type="gramStart"/>
            <w:r>
              <w:t>bathing</w:t>
            </w:r>
            <w:proofErr w:type="gramEnd"/>
            <w:r>
              <w:t xml:space="preserve"> and sleeping. Be aware of the appropriateness of touching or personal space, particularly with respect to kissing, touching, hugging. Children and young people who have experienced sexual abuse may not know how to interpret this behaviour.</w:t>
            </w:r>
          </w:p>
          <w:p w14:paraId="2D1CCCAC" w14:textId="77777777" w:rsidR="00D158C6" w:rsidRDefault="002351ED" w:rsidP="002351ED">
            <w:pPr>
              <w:jc w:val="both"/>
              <w:rPr>
                <w:i/>
                <w:iCs/>
              </w:rPr>
            </w:pPr>
            <w:r w:rsidRPr="00D158C6">
              <w:rPr>
                <w:i/>
                <w:iCs/>
              </w:rPr>
              <w:t>The experienced carer might want to give examples of the rules and boundaries they use and how to avoid misinterpretation of behaviour and possible allegations.</w:t>
            </w:r>
            <w:r w:rsidR="00D158C6">
              <w:rPr>
                <w:i/>
                <w:iCs/>
              </w:rPr>
              <w:t xml:space="preserve">  </w:t>
            </w:r>
          </w:p>
          <w:p w14:paraId="727E0833" w14:textId="6F6FBFC5" w:rsidR="002351ED" w:rsidRPr="00D158C6" w:rsidRDefault="00D158C6" w:rsidP="002351ED">
            <w:pPr>
              <w:jc w:val="both"/>
              <w:rPr>
                <w:i/>
                <w:iCs/>
              </w:rPr>
            </w:pPr>
            <w:r w:rsidRPr="00D158C6">
              <w:rPr>
                <w:i/>
                <w:iCs/>
              </w:rPr>
              <w:t>Refer to Indicators of Child Sexual Abuse from the handout.</w:t>
            </w:r>
          </w:p>
          <w:p w14:paraId="680D8FA6" w14:textId="77777777" w:rsidR="002351ED" w:rsidRPr="00D158C6" w:rsidRDefault="002351ED" w:rsidP="002351ED">
            <w:pPr>
              <w:jc w:val="both"/>
              <w:rPr>
                <w:sz w:val="16"/>
                <w:szCs w:val="16"/>
              </w:rPr>
            </w:pPr>
          </w:p>
          <w:p w14:paraId="6B4CCEB6" w14:textId="1436A38E" w:rsidR="002351ED" w:rsidRDefault="002351ED" w:rsidP="00DC3E7B">
            <w:pPr>
              <w:pStyle w:val="ListParagraph"/>
              <w:numPr>
                <w:ilvl w:val="0"/>
                <w:numId w:val="14"/>
              </w:numPr>
              <w:ind w:left="497" w:right="318" w:hanging="425"/>
            </w:pPr>
            <w:r>
              <w:t xml:space="preserve">Assist the child or young person by </w:t>
            </w:r>
            <w:r w:rsidRPr="0018167E">
              <w:rPr>
                <w:b/>
                <w:bCs/>
              </w:rPr>
              <w:t xml:space="preserve">building </w:t>
            </w:r>
            <w:r w:rsidR="00D158C6" w:rsidRPr="0018167E">
              <w:rPr>
                <w:b/>
                <w:bCs/>
              </w:rPr>
              <w:t>self-esteem</w:t>
            </w:r>
            <w:r w:rsidRPr="0018167E">
              <w:rPr>
                <w:b/>
                <w:bCs/>
              </w:rPr>
              <w:t xml:space="preserve">, teaching </w:t>
            </w:r>
            <w:proofErr w:type="gramStart"/>
            <w:r w:rsidRPr="0018167E">
              <w:rPr>
                <w:b/>
                <w:bCs/>
              </w:rPr>
              <w:t>assertiveness</w:t>
            </w:r>
            <w:proofErr w:type="gramEnd"/>
            <w:r w:rsidRPr="0018167E">
              <w:rPr>
                <w:b/>
                <w:bCs/>
              </w:rPr>
              <w:t xml:space="preserve"> and teaching self- protective skills</w:t>
            </w:r>
            <w:r>
              <w:t xml:space="preserve"> and behaviours.</w:t>
            </w:r>
          </w:p>
          <w:p w14:paraId="7CA2FC2C" w14:textId="322E982A" w:rsidR="002351ED" w:rsidRDefault="002351ED" w:rsidP="00DC3E7B">
            <w:pPr>
              <w:pStyle w:val="ListParagraph"/>
              <w:numPr>
                <w:ilvl w:val="0"/>
                <w:numId w:val="14"/>
              </w:numPr>
              <w:ind w:left="497" w:right="318" w:hanging="425"/>
            </w:pPr>
            <w:r>
              <w:t xml:space="preserve">Discuss the need for </w:t>
            </w:r>
            <w:r w:rsidRPr="0018167E">
              <w:rPr>
                <w:b/>
                <w:bCs/>
              </w:rPr>
              <w:t>sexual abuse counselling</w:t>
            </w:r>
            <w:r>
              <w:t>. This is usually required to ensure that the child or young person deals with feelings about the abuse and becomes a “survivor”. A carer can assist in the healing process by being respectful and available to the child or young person according to their needs.</w:t>
            </w:r>
          </w:p>
          <w:p w14:paraId="425E42BC" w14:textId="541A1F28" w:rsidR="002351ED" w:rsidRPr="0018167E" w:rsidRDefault="002351ED" w:rsidP="00DC3E7B">
            <w:pPr>
              <w:pStyle w:val="ListParagraph"/>
              <w:numPr>
                <w:ilvl w:val="0"/>
                <w:numId w:val="14"/>
              </w:numPr>
              <w:ind w:left="497" w:right="318" w:hanging="425"/>
              <w:rPr>
                <w:b/>
                <w:bCs/>
              </w:rPr>
            </w:pPr>
            <w:r>
              <w:t xml:space="preserve">Be aware that children and young people who have been sexually abused may be vulnerable in a number of ways. </w:t>
            </w:r>
            <w:r w:rsidRPr="0018167E">
              <w:rPr>
                <w:i/>
                <w:iCs/>
              </w:rPr>
              <w:t>Refer to Indicators of Child Sexual Abuse from the handout.</w:t>
            </w:r>
            <w:r>
              <w:t xml:space="preserve"> One possible behavioural indicator may be that the child or young person has a preoccupation with sexual </w:t>
            </w:r>
            <w:r w:rsidR="00D158C6">
              <w:t>activity and</w:t>
            </w:r>
            <w:r>
              <w:t xml:space="preserve"> may engage in inappropriate actions with other children in the placement. Carers must carefully </w:t>
            </w:r>
            <w:r w:rsidRPr="0018167E">
              <w:rPr>
                <w:b/>
                <w:bCs/>
              </w:rPr>
              <w:t>consider the level of supervision required in the household.</w:t>
            </w:r>
          </w:p>
          <w:p w14:paraId="5D4732EF" w14:textId="3592233A" w:rsidR="002351ED" w:rsidRPr="002351ED" w:rsidRDefault="002351ED" w:rsidP="000A5A4D">
            <w:pPr>
              <w:jc w:val="both"/>
            </w:pPr>
          </w:p>
        </w:tc>
        <w:tc>
          <w:tcPr>
            <w:tcW w:w="3119" w:type="dxa"/>
          </w:tcPr>
          <w:p w14:paraId="1A33A5FB" w14:textId="50416E59" w:rsidR="00DA4417" w:rsidRDefault="002351ED" w:rsidP="00140884">
            <w:pPr>
              <w:jc w:val="center"/>
            </w:pPr>
            <w:r>
              <w:t>Slide 2</w:t>
            </w:r>
            <w:r w:rsidR="00D7140E">
              <w:t>3</w:t>
            </w:r>
          </w:p>
          <w:p w14:paraId="1D9267AC" w14:textId="77777777" w:rsidR="002351ED" w:rsidRDefault="002351ED" w:rsidP="00140884">
            <w:pPr>
              <w:jc w:val="center"/>
            </w:pPr>
          </w:p>
          <w:p w14:paraId="0F79E8D2" w14:textId="716D2E5C" w:rsidR="001219DF" w:rsidRPr="007975DD" w:rsidRDefault="001219DF" w:rsidP="00140884">
            <w:pPr>
              <w:jc w:val="center"/>
            </w:pPr>
            <w:r w:rsidRPr="001219DF">
              <w:drawing>
                <wp:inline distT="0" distB="0" distL="0" distR="0" wp14:anchorId="049865DA" wp14:editId="4F7D24C8">
                  <wp:extent cx="1743075" cy="1003415"/>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48591" cy="1006590"/>
                          </a:xfrm>
                          <a:prstGeom prst="rect">
                            <a:avLst/>
                          </a:prstGeom>
                        </pic:spPr>
                      </pic:pic>
                    </a:graphicData>
                  </a:graphic>
                </wp:inline>
              </w:drawing>
            </w:r>
          </w:p>
        </w:tc>
      </w:tr>
    </w:tbl>
    <w:p w14:paraId="297DEA6F" w14:textId="77777777" w:rsidR="00D7140E" w:rsidRDefault="00D7140E">
      <w:r>
        <w:br w:type="page"/>
      </w:r>
    </w:p>
    <w:tbl>
      <w:tblPr>
        <w:tblStyle w:val="TableGrid"/>
        <w:tblW w:w="14885" w:type="dxa"/>
        <w:tblInd w:w="-431" w:type="dxa"/>
        <w:tblLook w:val="04A0" w:firstRow="1" w:lastRow="0" w:firstColumn="1" w:lastColumn="0" w:noHBand="0" w:noVBand="1"/>
      </w:tblPr>
      <w:tblGrid>
        <w:gridCol w:w="1277"/>
        <w:gridCol w:w="10489"/>
        <w:gridCol w:w="3119"/>
      </w:tblGrid>
      <w:tr w:rsidR="001219DF" w:rsidRPr="00536BDC" w14:paraId="5C669465" w14:textId="77777777" w:rsidTr="007C4CBA">
        <w:tc>
          <w:tcPr>
            <w:tcW w:w="1277" w:type="dxa"/>
          </w:tcPr>
          <w:p w14:paraId="22660E93" w14:textId="5F03A280" w:rsidR="002351ED" w:rsidRPr="00536BDC" w:rsidRDefault="002351ED" w:rsidP="00951652">
            <w:pPr>
              <w:jc w:val="center"/>
              <w:rPr>
                <w:sz w:val="20"/>
                <w:szCs w:val="20"/>
              </w:rPr>
            </w:pPr>
          </w:p>
        </w:tc>
        <w:tc>
          <w:tcPr>
            <w:tcW w:w="10489" w:type="dxa"/>
          </w:tcPr>
          <w:p w14:paraId="10829109" w14:textId="7B0A9304" w:rsidR="002351ED" w:rsidRDefault="005A48DB" w:rsidP="000A5A4D">
            <w:pPr>
              <w:jc w:val="both"/>
            </w:pPr>
            <w:r>
              <w:rPr>
                <w:b/>
                <w:bCs/>
              </w:rPr>
              <w:t xml:space="preserve">Slide </w:t>
            </w:r>
            <w:r w:rsidR="00D7140E">
              <w:rPr>
                <w:b/>
                <w:bCs/>
              </w:rPr>
              <w:t>24</w:t>
            </w:r>
          </w:p>
          <w:p w14:paraId="1466036E" w14:textId="702B838B" w:rsidR="005A48DB" w:rsidRDefault="005A48DB" w:rsidP="000A5A4D">
            <w:pPr>
              <w:jc w:val="both"/>
            </w:pPr>
            <w:r w:rsidRPr="005A48DB">
              <w:t>Refer to separate activities resource for instructions on activity</w:t>
            </w:r>
          </w:p>
          <w:p w14:paraId="6951F4A4" w14:textId="77777777" w:rsidR="005A48DB" w:rsidRDefault="005A48DB" w:rsidP="005A48DB">
            <w:pPr>
              <w:pStyle w:val="IntenseQuote"/>
            </w:pPr>
            <w:r w:rsidRPr="00490EFA">
              <w:t>Optional</w:t>
            </w:r>
            <w:r>
              <w:t xml:space="preserve"> Activity – misunderstandings or allegations</w:t>
            </w:r>
          </w:p>
          <w:p w14:paraId="4049D932" w14:textId="01DD18DB" w:rsidR="005A48DB" w:rsidRPr="005A48DB" w:rsidRDefault="005A48DB" w:rsidP="005A48DB"/>
        </w:tc>
        <w:tc>
          <w:tcPr>
            <w:tcW w:w="3119" w:type="dxa"/>
          </w:tcPr>
          <w:p w14:paraId="7893F349" w14:textId="0C7E2950" w:rsidR="002351ED" w:rsidRDefault="005A48DB" w:rsidP="00140884">
            <w:pPr>
              <w:jc w:val="center"/>
            </w:pPr>
            <w:r>
              <w:t>Slide 2</w:t>
            </w:r>
            <w:r w:rsidR="00D7140E">
              <w:t>4</w:t>
            </w:r>
          </w:p>
          <w:p w14:paraId="0169BCE0" w14:textId="77777777" w:rsidR="005A48DB" w:rsidRPr="001219DF" w:rsidRDefault="005A48DB" w:rsidP="00140884">
            <w:pPr>
              <w:jc w:val="center"/>
              <w:rPr>
                <w:sz w:val="14"/>
                <w:szCs w:val="14"/>
              </w:rPr>
            </w:pPr>
          </w:p>
          <w:p w14:paraId="6C1E2B0D" w14:textId="1A627336" w:rsidR="001219DF" w:rsidRPr="007975DD" w:rsidRDefault="001219DF" w:rsidP="00140884">
            <w:pPr>
              <w:jc w:val="center"/>
            </w:pPr>
            <w:r w:rsidRPr="001219DF">
              <w:drawing>
                <wp:inline distT="0" distB="0" distL="0" distR="0" wp14:anchorId="4DEAA7AC" wp14:editId="4D1A322D">
                  <wp:extent cx="1733550" cy="1000344"/>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42574" cy="1005551"/>
                          </a:xfrm>
                          <a:prstGeom prst="rect">
                            <a:avLst/>
                          </a:prstGeom>
                        </pic:spPr>
                      </pic:pic>
                    </a:graphicData>
                  </a:graphic>
                </wp:inline>
              </w:drawing>
            </w:r>
          </w:p>
        </w:tc>
      </w:tr>
      <w:tr w:rsidR="001219DF" w:rsidRPr="00536BDC" w14:paraId="774800EB" w14:textId="77777777" w:rsidTr="007C4CBA">
        <w:tc>
          <w:tcPr>
            <w:tcW w:w="1277" w:type="dxa"/>
          </w:tcPr>
          <w:p w14:paraId="4DF1443D" w14:textId="5E97674F" w:rsidR="002351ED" w:rsidRPr="00536BDC" w:rsidRDefault="00490EFA" w:rsidP="00951652">
            <w:pPr>
              <w:jc w:val="center"/>
              <w:rPr>
                <w:sz w:val="20"/>
                <w:szCs w:val="20"/>
              </w:rPr>
            </w:pPr>
            <w:r>
              <w:br w:type="page"/>
            </w:r>
          </w:p>
        </w:tc>
        <w:tc>
          <w:tcPr>
            <w:tcW w:w="10489" w:type="dxa"/>
          </w:tcPr>
          <w:p w14:paraId="2265F654" w14:textId="045D7534" w:rsidR="002351ED" w:rsidRDefault="00490EFA" w:rsidP="000A5A4D">
            <w:pPr>
              <w:jc w:val="both"/>
            </w:pPr>
            <w:r>
              <w:rPr>
                <w:b/>
                <w:bCs/>
              </w:rPr>
              <w:t>Slide 2</w:t>
            </w:r>
            <w:r w:rsidR="00D7140E">
              <w:rPr>
                <w:b/>
                <w:bCs/>
              </w:rPr>
              <w:t>5</w:t>
            </w:r>
          </w:p>
          <w:p w14:paraId="3FD63BB6" w14:textId="56AF331E" w:rsidR="00490EFA" w:rsidRDefault="00490EFA" w:rsidP="00490EFA">
            <w:pPr>
              <w:pStyle w:val="Heading5"/>
              <w:outlineLvl w:val="4"/>
            </w:pPr>
            <w:r>
              <w:t>Self- harming behaviours</w:t>
            </w:r>
          </w:p>
          <w:p w14:paraId="1A48DF97" w14:textId="5A5AB23B" w:rsidR="00490EFA" w:rsidRDefault="00490EFA" w:rsidP="00490EFA">
            <w:r w:rsidRPr="00490EFA">
              <w:t>There is no universal definition of self-harm or age that a child may start self-harm or suicidal behaviours.</w:t>
            </w:r>
          </w:p>
          <w:p w14:paraId="586CAA91" w14:textId="616AE0BE" w:rsidR="00490EFA" w:rsidRDefault="00490EFA" w:rsidP="00490EFA">
            <w:r w:rsidRPr="00490EFA">
              <w:t>Generally, self-harm is understood to involve a person deliberately causing themselves physical pain as a means of managing difficult or painful emotions, or as a way of communicating distress.</w:t>
            </w:r>
          </w:p>
          <w:p w14:paraId="69D28670" w14:textId="708D7801" w:rsidR="00490EFA" w:rsidRDefault="00490EFA" w:rsidP="00490EFA"/>
          <w:p w14:paraId="14696600" w14:textId="77777777" w:rsidR="00490EFA" w:rsidRDefault="00490EFA" w:rsidP="00490EFA">
            <w:r>
              <w:t>Risk Factors</w:t>
            </w:r>
          </w:p>
          <w:p w14:paraId="456833F2" w14:textId="525D3092" w:rsidR="00490EFA" w:rsidRDefault="00490EFA" w:rsidP="00490EFA">
            <w:r>
              <w:t>Reasons for self-harming are often diverse and may be a response to low self-esteem, family and relationship breakdowns, anger, emotional difficulties, traumatic life experiences or grief.</w:t>
            </w:r>
          </w:p>
          <w:p w14:paraId="499DA008" w14:textId="77777777" w:rsidR="00490EFA" w:rsidRPr="00490EFA" w:rsidRDefault="00490EFA" w:rsidP="00490EFA">
            <w:pPr>
              <w:rPr>
                <w:sz w:val="8"/>
                <w:szCs w:val="8"/>
              </w:rPr>
            </w:pPr>
          </w:p>
          <w:p w14:paraId="7E41A875" w14:textId="678F7990" w:rsidR="00490EFA" w:rsidRDefault="00490EFA" w:rsidP="00490EFA">
            <w:r>
              <w:t>Self-harming behaviours can be linked to substance abuse and mental health issues, for example, depression, personality disorders, eating disorders and anxiety.</w:t>
            </w:r>
          </w:p>
          <w:p w14:paraId="76437E98" w14:textId="41D3B77E" w:rsidR="00490EFA" w:rsidRDefault="00490EFA" w:rsidP="00490EFA"/>
          <w:p w14:paraId="72332EBE" w14:textId="72E6F47D" w:rsidR="00146443" w:rsidRPr="00146443" w:rsidRDefault="00146443" w:rsidP="00490EFA">
            <w:pPr>
              <w:rPr>
                <w:b/>
                <w:bCs/>
              </w:rPr>
            </w:pPr>
            <w:r w:rsidRPr="00146443">
              <w:rPr>
                <w:b/>
                <w:bCs/>
              </w:rPr>
              <w:t>Slide 26</w:t>
            </w:r>
          </w:p>
          <w:p w14:paraId="16D515FB" w14:textId="55B2005D" w:rsidR="00490EFA" w:rsidRDefault="00490EFA" w:rsidP="00490EFA">
            <w:r w:rsidRPr="00490EFA">
              <w:t xml:space="preserve">Usually, the motivation for self-harming behaviour is to cope with painful emotions and distressing personal experiences and not to result in death. </w:t>
            </w:r>
            <w:proofErr w:type="gramStart"/>
            <w:r w:rsidRPr="00490EFA">
              <w:t>E.g.</w:t>
            </w:r>
            <w:proofErr w:type="gramEnd"/>
            <w:r w:rsidRPr="00490EFA">
              <w:t xml:space="preserve"> If I physically hurt, it’s better than crying or yelling.</w:t>
            </w:r>
          </w:p>
          <w:p w14:paraId="28C4DB3C" w14:textId="62F01CE7" w:rsidR="00490EFA" w:rsidRDefault="00490EFA" w:rsidP="00490EFA">
            <w:r w:rsidRPr="00490EFA">
              <w:t>Any action deliberately intended to cause death is regarded as a suicide attempt. Any deliberate attempt on one’s life that results in death is suicide.</w:t>
            </w:r>
          </w:p>
          <w:p w14:paraId="3091B824" w14:textId="164E787D" w:rsidR="00490EFA" w:rsidRDefault="00490EFA" w:rsidP="00490EFA"/>
          <w:p w14:paraId="5B70FE91" w14:textId="44E187BA" w:rsidR="00651826" w:rsidRPr="00651826" w:rsidRDefault="00651826" w:rsidP="00651826">
            <w:pPr>
              <w:rPr>
                <w:i/>
                <w:iCs/>
              </w:rPr>
            </w:pPr>
            <w:r w:rsidRPr="00651826">
              <w:rPr>
                <w:b/>
                <w:bCs/>
              </w:rPr>
              <w:t>Indicators of Self Harm – things for carers to look out for:</w:t>
            </w:r>
            <w:r>
              <w:rPr>
                <w:b/>
                <w:bCs/>
              </w:rPr>
              <w:t xml:space="preserve"> </w:t>
            </w:r>
            <w:r w:rsidRPr="00651826">
              <w:rPr>
                <w:i/>
                <w:iCs/>
              </w:rPr>
              <w:t>Discuss the content of the slides with participants.</w:t>
            </w:r>
          </w:p>
          <w:p w14:paraId="3BD3AF3A" w14:textId="6CC79619" w:rsidR="00490EFA" w:rsidRPr="00490EFA" w:rsidRDefault="00490EFA" w:rsidP="00490EFA"/>
        </w:tc>
        <w:tc>
          <w:tcPr>
            <w:tcW w:w="3119" w:type="dxa"/>
          </w:tcPr>
          <w:p w14:paraId="2FD2AA6E" w14:textId="32649D72" w:rsidR="002351ED" w:rsidRDefault="00490EFA" w:rsidP="00140884">
            <w:pPr>
              <w:jc w:val="center"/>
            </w:pPr>
            <w:r>
              <w:t>Slide 2</w:t>
            </w:r>
            <w:r w:rsidR="00D7140E">
              <w:t>5</w:t>
            </w:r>
          </w:p>
          <w:p w14:paraId="5180B44F" w14:textId="355AF49C" w:rsidR="00490EFA" w:rsidRDefault="001219DF" w:rsidP="00140884">
            <w:pPr>
              <w:jc w:val="center"/>
            </w:pPr>
            <w:r w:rsidRPr="001219DF">
              <w:drawing>
                <wp:inline distT="0" distB="0" distL="0" distR="0" wp14:anchorId="7D66E15B" wp14:editId="2EE2BF13">
                  <wp:extent cx="1733550" cy="99140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43400" cy="997042"/>
                          </a:xfrm>
                          <a:prstGeom prst="rect">
                            <a:avLst/>
                          </a:prstGeom>
                        </pic:spPr>
                      </pic:pic>
                    </a:graphicData>
                  </a:graphic>
                </wp:inline>
              </w:drawing>
            </w:r>
          </w:p>
          <w:p w14:paraId="7B4B0106" w14:textId="213E502E" w:rsidR="00651826" w:rsidRDefault="00651826" w:rsidP="00140884">
            <w:pPr>
              <w:jc w:val="center"/>
            </w:pPr>
          </w:p>
          <w:p w14:paraId="6E96B66C" w14:textId="26E1328A" w:rsidR="00146443" w:rsidRDefault="00146443" w:rsidP="00140884">
            <w:pPr>
              <w:jc w:val="center"/>
            </w:pPr>
          </w:p>
          <w:p w14:paraId="285CA1CA" w14:textId="04B78B11" w:rsidR="00146443" w:rsidRDefault="00146443" w:rsidP="00140884">
            <w:pPr>
              <w:jc w:val="center"/>
            </w:pPr>
          </w:p>
          <w:p w14:paraId="105EC5FF" w14:textId="77777777" w:rsidR="00146443" w:rsidRDefault="00146443" w:rsidP="00140884">
            <w:pPr>
              <w:jc w:val="center"/>
            </w:pPr>
          </w:p>
          <w:p w14:paraId="54C2454E" w14:textId="40C2E2A0" w:rsidR="00651826" w:rsidRDefault="00651826" w:rsidP="00140884">
            <w:pPr>
              <w:jc w:val="center"/>
            </w:pPr>
            <w:r>
              <w:t>Slide 2</w:t>
            </w:r>
            <w:r w:rsidR="00146443">
              <w:t>6</w:t>
            </w:r>
          </w:p>
          <w:p w14:paraId="0F7CE0B4" w14:textId="77777777" w:rsidR="001219DF" w:rsidRPr="001219DF" w:rsidRDefault="001219DF" w:rsidP="00140884">
            <w:pPr>
              <w:jc w:val="center"/>
              <w:rPr>
                <w:sz w:val="16"/>
                <w:szCs w:val="16"/>
              </w:rPr>
            </w:pPr>
          </w:p>
          <w:p w14:paraId="42F62075" w14:textId="632FF573" w:rsidR="00651826" w:rsidRPr="007975DD" w:rsidRDefault="001219DF" w:rsidP="00140884">
            <w:pPr>
              <w:jc w:val="center"/>
            </w:pPr>
            <w:r w:rsidRPr="001219DF">
              <w:drawing>
                <wp:inline distT="0" distB="0" distL="0" distR="0" wp14:anchorId="41E81618" wp14:editId="4950EDE2">
                  <wp:extent cx="1732977" cy="986201"/>
                  <wp:effectExtent l="0" t="0" r="635"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41744" cy="991190"/>
                          </a:xfrm>
                          <a:prstGeom prst="rect">
                            <a:avLst/>
                          </a:prstGeom>
                        </pic:spPr>
                      </pic:pic>
                    </a:graphicData>
                  </a:graphic>
                </wp:inline>
              </w:drawing>
            </w:r>
          </w:p>
        </w:tc>
      </w:tr>
    </w:tbl>
    <w:p w14:paraId="5F398B3C" w14:textId="77777777" w:rsidR="00D7140E" w:rsidRDefault="00D7140E">
      <w:r>
        <w:br w:type="page"/>
      </w:r>
    </w:p>
    <w:tbl>
      <w:tblPr>
        <w:tblStyle w:val="TableGrid"/>
        <w:tblW w:w="14885" w:type="dxa"/>
        <w:tblInd w:w="-431" w:type="dxa"/>
        <w:tblLook w:val="04A0" w:firstRow="1" w:lastRow="0" w:firstColumn="1" w:lastColumn="0" w:noHBand="0" w:noVBand="1"/>
      </w:tblPr>
      <w:tblGrid>
        <w:gridCol w:w="1277"/>
        <w:gridCol w:w="10489"/>
        <w:gridCol w:w="3119"/>
      </w:tblGrid>
      <w:tr w:rsidR="000179E7" w:rsidRPr="00536BDC" w14:paraId="09A49EE3" w14:textId="77777777" w:rsidTr="007C4CBA">
        <w:tc>
          <w:tcPr>
            <w:tcW w:w="1277" w:type="dxa"/>
          </w:tcPr>
          <w:p w14:paraId="4A210359" w14:textId="58F8E36C" w:rsidR="002351ED" w:rsidRPr="00536BDC" w:rsidRDefault="002351ED" w:rsidP="00951652">
            <w:pPr>
              <w:jc w:val="center"/>
              <w:rPr>
                <w:sz w:val="20"/>
                <w:szCs w:val="20"/>
              </w:rPr>
            </w:pPr>
          </w:p>
        </w:tc>
        <w:tc>
          <w:tcPr>
            <w:tcW w:w="10489" w:type="dxa"/>
          </w:tcPr>
          <w:p w14:paraId="33F2014E" w14:textId="5B871247" w:rsidR="002351ED" w:rsidRDefault="00651826" w:rsidP="000A5A4D">
            <w:pPr>
              <w:jc w:val="both"/>
            </w:pPr>
            <w:r>
              <w:rPr>
                <w:b/>
                <w:bCs/>
              </w:rPr>
              <w:t>Slide 2</w:t>
            </w:r>
            <w:r w:rsidR="00146443">
              <w:rPr>
                <w:b/>
                <w:bCs/>
              </w:rPr>
              <w:t>7</w:t>
            </w:r>
          </w:p>
          <w:p w14:paraId="3748573C" w14:textId="06D49D15" w:rsidR="00651826" w:rsidRDefault="00651826" w:rsidP="00651826">
            <w:pPr>
              <w:jc w:val="both"/>
            </w:pPr>
            <w:r>
              <w:t>Some basic practical strategies to use if a child is self-harming or has suicide ideation include:</w:t>
            </w:r>
          </w:p>
          <w:p w14:paraId="6DC13C0E" w14:textId="77777777" w:rsidR="006340FE" w:rsidRPr="006340FE" w:rsidRDefault="006340FE" w:rsidP="006340FE">
            <w:pPr>
              <w:pStyle w:val="ListParagraph"/>
              <w:numPr>
                <w:ilvl w:val="0"/>
                <w:numId w:val="14"/>
              </w:numPr>
              <w:ind w:left="781" w:hanging="421"/>
              <w:jc w:val="both"/>
            </w:pPr>
            <w:r w:rsidRPr="006340FE">
              <w:t>Act straight away and talk to the child or young person</w:t>
            </w:r>
          </w:p>
          <w:p w14:paraId="2929E60A" w14:textId="77777777" w:rsidR="006340FE" w:rsidRPr="006340FE" w:rsidRDefault="006340FE" w:rsidP="006340FE">
            <w:pPr>
              <w:pStyle w:val="ListParagraph"/>
              <w:numPr>
                <w:ilvl w:val="0"/>
                <w:numId w:val="14"/>
              </w:numPr>
              <w:ind w:left="781" w:hanging="421"/>
              <w:jc w:val="both"/>
            </w:pPr>
            <w:r w:rsidRPr="006340FE">
              <w:t xml:space="preserve">Be open with your concerns, because you wish to keep them safe you will need to talk to others </w:t>
            </w:r>
          </w:p>
          <w:p w14:paraId="476AD856" w14:textId="77777777" w:rsidR="006340FE" w:rsidRPr="006340FE" w:rsidRDefault="006340FE" w:rsidP="006340FE">
            <w:pPr>
              <w:pStyle w:val="ListParagraph"/>
              <w:numPr>
                <w:ilvl w:val="0"/>
                <w:numId w:val="14"/>
              </w:numPr>
              <w:ind w:left="781" w:hanging="421"/>
              <w:jc w:val="both"/>
            </w:pPr>
            <w:r w:rsidRPr="006340FE">
              <w:t>Take any threats, suicide talk or actions seriously</w:t>
            </w:r>
          </w:p>
          <w:p w14:paraId="68FA38C0" w14:textId="77777777" w:rsidR="006340FE" w:rsidRPr="006340FE" w:rsidRDefault="006340FE" w:rsidP="006340FE">
            <w:pPr>
              <w:pStyle w:val="ListParagraph"/>
              <w:numPr>
                <w:ilvl w:val="0"/>
                <w:numId w:val="14"/>
              </w:numPr>
              <w:ind w:left="781" w:hanging="421"/>
              <w:jc w:val="both"/>
            </w:pPr>
            <w:r w:rsidRPr="006340FE">
              <w:t>Contact your CSO immediately to discuss your concerns if during work hours, or contact CSAHS if after hours</w:t>
            </w:r>
          </w:p>
          <w:p w14:paraId="626011F6" w14:textId="77777777" w:rsidR="006340FE" w:rsidRPr="006340FE" w:rsidRDefault="006340FE" w:rsidP="006340FE">
            <w:pPr>
              <w:pStyle w:val="ListParagraph"/>
              <w:numPr>
                <w:ilvl w:val="0"/>
                <w:numId w:val="14"/>
              </w:numPr>
              <w:ind w:left="781" w:hanging="421"/>
              <w:jc w:val="both"/>
            </w:pPr>
            <w:r w:rsidRPr="006340FE">
              <w:t>Ask for strategies to help talk to the child</w:t>
            </w:r>
          </w:p>
          <w:p w14:paraId="1A9E0002" w14:textId="77777777" w:rsidR="006340FE" w:rsidRPr="006340FE" w:rsidRDefault="006340FE" w:rsidP="006340FE">
            <w:pPr>
              <w:pStyle w:val="ListParagraph"/>
              <w:numPr>
                <w:ilvl w:val="0"/>
                <w:numId w:val="14"/>
              </w:numPr>
              <w:ind w:left="781" w:hanging="421"/>
              <w:jc w:val="both"/>
            </w:pPr>
            <w:r w:rsidRPr="006340FE">
              <w:t>Talk openly with others - CSO, school staff, child’s counsellor</w:t>
            </w:r>
          </w:p>
          <w:p w14:paraId="3A7306F2" w14:textId="77777777" w:rsidR="006340FE" w:rsidRPr="006340FE" w:rsidRDefault="006340FE" w:rsidP="006340FE">
            <w:pPr>
              <w:pStyle w:val="ListParagraph"/>
              <w:numPr>
                <w:ilvl w:val="0"/>
                <w:numId w:val="14"/>
              </w:numPr>
              <w:ind w:left="781" w:hanging="421"/>
              <w:jc w:val="both"/>
            </w:pPr>
            <w:r w:rsidRPr="006340FE">
              <w:t>Use resources available - Foster carer support line, Information for existing carers, LIFE – Living is for everyone and Beyond Blue</w:t>
            </w:r>
          </w:p>
          <w:p w14:paraId="1EFDE319" w14:textId="77777777" w:rsidR="009666B0" w:rsidRDefault="009666B0" w:rsidP="00651826">
            <w:pPr>
              <w:jc w:val="both"/>
            </w:pPr>
          </w:p>
          <w:p w14:paraId="54F9BBD0" w14:textId="46936105" w:rsidR="00651826" w:rsidRDefault="00651826" w:rsidP="00651826">
            <w:pPr>
              <w:jc w:val="both"/>
            </w:pPr>
            <w:r>
              <w:t>Trainer can refer to or use the following information and fact sheets</w:t>
            </w:r>
          </w:p>
          <w:p w14:paraId="49EDE5BD" w14:textId="77777777" w:rsidR="009666B0" w:rsidRDefault="009666B0" w:rsidP="00651826">
            <w:pPr>
              <w:jc w:val="both"/>
            </w:pPr>
          </w:p>
          <w:p w14:paraId="7EFCED25" w14:textId="195AC2BF" w:rsidR="00651826" w:rsidRDefault="008263DD" w:rsidP="00651826">
            <w:pPr>
              <w:jc w:val="both"/>
            </w:pPr>
            <w:hyperlink r:id="rId55" w:history="1">
              <w:r w:rsidR="00651826">
                <w:rPr>
                  <w:rStyle w:val="Hyperlink"/>
                </w:rPr>
                <w:t>Alive and Well – Living is for Everyone</w:t>
              </w:r>
            </w:hyperlink>
          </w:p>
          <w:p w14:paraId="6CFAFE71" w14:textId="77777777" w:rsidR="00651826" w:rsidRDefault="008263DD" w:rsidP="00651826">
            <w:pPr>
              <w:jc w:val="both"/>
            </w:pPr>
            <w:hyperlink r:id="rId56" w:history="1">
              <w:r w:rsidR="00651826">
                <w:rPr>
                  <w:rStyle w:val="Hyperlink"/>
                </w:rPr>
                <w:t>Explore articles | ReachOut Australia</w:t>
              </w:r>
            </w:hyperlink>
            <w:r w:rsidR="00651826">
              <w:t xml:space="preserve"> – self-harm</w:t>
            </w:r>
          </w:p>
          <w:p w14:paraId="6F8A400D" w14:textId="24550705" w:rsidR="00651826" w:rsidRPr="00651826" w:rsidRDefault="00651826" w:rsidP="00651826">
            <w:pPr>
              <w:jc w:val="both"/>
            </w:pPr>
          </w:p>
        </w:tc>
        <w:tc>
          <w:tcPr>
            <w:tcW w:w="3119" w:type="dxa"/>
          </w:tcPr>
          <w:p w14:paraId="2F33B4B9" w14:textId="76559832" w:rsidR="002351ED" w:rsidRDefault="00651826" w:rsidP="00140884">
            <w:pPr>
              <w:jc w:val="center"/>
            </w:pPr>
            <w:r>
              <w:t>Slide 2</w:t>
            </w:r>
            <w:r w:rsidR="00146443">
              <w:t>7</w:t>
            </w:r>
          </w:p>
          <w:p w14:paraId="5A348829" w14:textId="77777777" w:rsidR="00651826" w:rsidRDefault="00651826" w:rsidP="00140884">
            <w:pPr>
              <w:jc w:val="center"/>
            </w:pPr>
          </w:p>
          <w:p w14:paraId="25C820F2" w14:textId="0DE9D010" w:rsidR="001219DF" w:rsidRPr="007975DD" w:rsidRDefault="001219DF" w:rsidP="00140884">
            <w:pPr>
              <w:jc w:val="center"/>
            </w:pPr>
            <w:r w:rsidRPr="001219DF">
              <w:drawing>
                <wp:inline distT="0" distB="0" distL="0" distR="0" wp14:anchorId="5DDFA3E4" wp14:editId="47FC0FFF">
                  <wp:extent cx="1781175" cy="1027826"/>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0107" cy="1032980"/>
                          </a:xfrm>
                          <a:prstGeom prst="rect">
                            <a:avLst/>
                          </a:prstGeom>
                        </pic:spPr>
                      </pic:pic>
                    </a:graphicData>
                  </a:graphic>
                </wp:inline>
              </w:drawing>
            </w:r>
          </w:p>
        </w:tc>
      </w:tr>
      <w:tr w:rsidR="000179E7" w:rsidRPr="00536BDC" w14:paraId="2E76AF0C" w14:textId="77777777" w:rsidTr="007C4CBA">
        <w:tc>
          <w:tcPr>
            <w:tcW w:w="1277" w:type="dxa"/>
          </w:tcPr>
          <w:p w14:paraId="2D75710D" w14:textId="77777777" w:rsidR="002351ED" w:rsidRPr="00536BDC" w:rsidRDefault="002351ED" w:rsidP="00951652">
            <w:pPr>
              <w:jc w:val="center"/>
              <w:rPr>
                <w:sz w:val="20"/>
                <w:szCs w:val="20"/>
              </w:rPr>
            </w:pPr>
          </w:p>
        </w:tc>
        <w:tc>
          <w:tcPr>
            <w:tcW w:w="10489" w:type="dxa"/>
          </w:tcPr>
          <w:p w14:paraId="4A93501B" w14:textId="7EAFE5B0" w:rsidR="002351ED" w:rsidRDefault="00F75A83" w:rsidP="000A5A4D">
            <w:pPr>
              <w:jc w:val="both"/>
            </w:pPr>
            <w:r>
              <w:rPr>
                <w:b/>
                <w:bCs/>
              </w:rPr>
              <w:t xml:space="preserve">Slide </w:t>
            </w:r>
            <w:r w:rsidR="000179E7">
              <w:rPr>
                <w:b/>
                <w:bCs/>
              </w:rPr>
              <w:t>2</w:t>
            </w:r>
            <w:r w:rsidR="00146443">
              <w:rPr>
                <w:b/>
                <w:bCs/>
              </w:rPr>
              <w:t>8</w:t>
            </w:r>
          </w:p>
          <w:p w14:paraId="3709700D" w14:textId="77777777" w:rsidR="000179E7" w:rsidRDefault="000179E7" w:rsidP="000179E7">
            <w:pPr>
              <w:pStyle w:val="Heading5"/>
              <w:outlineLvl w:val="4"/>
              <w:rPr>
                <w:i/>
                <w:iCs/>
              </w:rPr>
            </w:pPr>
            <w:r w:rsidRPr="000179E7">
              <w:rPr>
                <w:i/>
                <w:iCs/>
              </w:rPr>
              <w:t>“Responding to disclosures”</w:t>
            </w:r>
          </w:p>
          <w:p w14:paraId="5E25E607" w14:textId="77777777" w:rsidR="006340FE" w:rsidRDefault="006340FE" w:rsidP="006340FE"/>
          <w:p w14:paraId="0D7EB899" w14:textId="72510FFD" w:rsidR="006340FE" w:rsidRPr="006340FE" w:rsidRDefault="006340FE" w:rsidP="006340FE">
            <w:r>
              <w:t>As per slide information</w:t>
            </w:r>
          </w:p>
        </w:tc>
        <w:tc>
          <w:tcPr>
            <w:tcW w:w="3119" w:type="dxa"/>
          </w:tcPr>
          <w:p w14:paraId="61D4EB7B" w14:textId="7F1C8BC9" w:rsidR="002351ED" w:rsidRDefault="000179E7" w:rsidP="00140884">
            <w:pPr>
              <w:jc w:val="center"/>
            </w:pPr>
            <w:r>
              <w:t>Slide 2</w:t>
            </w:r>
            <w:r w:rsidR="00146443">
              <w:t>8</w:t>
            </w:r>
          </w:p>
          <w:p w14:paraId="5BED292D" w14:textId="77777777" w:rsidR="000179E7" w:rsidRDefault="000179E7" w:rsidP="00140884">
            <w:pPr>
              <w:jc w:val="center"/>
            </w:pPr>
          </w:p>
          <w:p w14:paraId="2C4193EA" w14:textId="77777777" w:rsidR="001219DF" w:rsidRDefault="001219DF" w:rsidP="00140884">
            <w:pPr>
              <w:jc w:val="center"/>
            </w:pPr>
            <w:r w:rsidRPr="001219DF">
              <w:drawing>
                <wp:inline distT="0" distB="0" distL="0" distR="0" wp14:anchorId="296061E0" wp14:editId="0288D69F">
                  <wp:extent cx="1809750" cy="1041797"/>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18036" cy="1046567"/>
                          </a:xfrm>
                          <a:prstGeom prst="rect">
                            <a:avLst/>
                          </a:prstGeom>
                        </pic:spPr>
                      </pic:pic>
                    </a:graphicData>
                  </a:graphic>
                </wp:inline>
              </w:drawing>
            </w:r>
          </w:p>
          <w:p w14:paraId="517C73E3" w14:textId="7D2C6C3E" w:rsidR="00D134B3" w:rsidRPr="007975DD" w:rsidRDefault="00D134B3" w:rsidP="00140884">
            <w:pPr>
              <w:jc w:val="center"/>
            </w:pPr>
          </w:p>
        </w:tc>
      </w:tr>
    </w:tbl>
    <w:p w14:paraId="29B0C481" w14:textId="77777777" w:rsidR="00D7140E" w:rsidRDefault="00D7140E">
      <w:r>
        <w:br w:type="page"/>
      </w:r>
    </w:p>
    <w:tbl>
      <w:tblPr>
        <w:tblStyle w:val="TableGrid"/>
        <w:tblW w:w="14885" w:type="dxa"/>
        <w:tblInd w:w="-431" w:type="dxa"/>
        <w:tblLayout w:type="fixed"/>
        <w:tblLook w:val="04A0" w:firstRow="1" w:lastRow="0" w:firstColumn="1" w:lastColumn="0" w:noHBand="0" w:noVBand="1"/>
      </w:tblPr>
      <w:tblGrid>
        <w:gridCol w:w="1277"/>
        <w:gridCol w:w="10485"/>
        <w:gridCol w:w="3123"/>
      </w:tblGrid>
      <w:tr w:rsidR="00D134B3" w:rsidRPr="00536BDC" w14:paraId="2C42E64A" w14:textId="77777777" w:rsidTr="00D134B3">
        <w:tc>
          <w:tcPr>
            <w:tcW w:w="1277" w:type="dxa"/>
          </w:tcPr>
          <w:p w14:paraId="13C8E024" w14:textId="3D9F774E" w:rsidR="002351ED" w:rsidRPr="00536BDC" w:rsidRDefault="002351ED" w:rsidP="00951652">
            <w:pPr>
              <w:jc w:val="center"/>
              <w:rPr>
                <w:sz w:val="20"/>
                <w:szCs w:val="20"/>
              </w:rPr>
            </w:pPr>
          </w:p>
        </w:tc>
        <w:tc>
          <w:tcPr>
            <w:tcW w:w="10485" w:type="dxa"/>
          </w:tcPr>
          <w:p w14:paraId="4B21DB28" w14:textId="74D4E8DD" w:rsidR="002351ED" w:rsidRDefault="000179E7" w:rsidP="000A5A4D">
            <w:pPr>
              <w:jc w:val="both"/>
            </w:pPr>
            <w:r>
              <w:rPr>
                <w:b/>
                <w:bCs/>
              </w:rPr>
              <w:t>Slide 2</w:t>
            </w:r>
            <w:r w:rsidR="00146443">
              <w:rPr>
                <w:b/>
                <w:bCs/>
              </w:rPr>
              <w:t>9</w:t>
            </w:r>
            <w:r>
              <w:rPr>
                <w:b/>
                <w:bCs/>
              </w:rPr>
              <w:t xml:space="preserve"> </w:t>
            </w:r>
          </w:p>
          <w:p w14:paraId="0ECBF045" w14:textId="2ADF5DF0" w:rsidR="000179E7" w:rsidRDefault="000179E7" w:rsidP="000179E7">
            <w:pPr>
              <w:pStyle w:val="Heading5"/>
              <w:outlineLvl w:val="4"/>
              <w:rPr>
                <w:i/>
                <w:iCs/>
              </w:rPr>
            </w:pPr>
            <w:r w:rsidRPr="000179E7">
              <w:rPr>
                <w:i/>
                <w:iCs/>
              </w:rPr>
              <w:t xml:space="preserve">“Responding to disclosures” </w:t>
            </w:r>
            <w:r w:rsidR="00D7140E">
              <w:rPr>
                <w:i/>
                <w:iCs/>
              </w:rPr>
              <w:t>–</w:t>
            </w:r>
            <w:r w:rsidRPr="000179E7">
              <w:rPr>
                <w:i/>
                <w:iCs/>
              </w:rPr>
              <w:t xml:space="preserve"> continued</w:t>
            </w:r>
          </w:p>
          <w:p w14:paraId="562391EF" w14:textId="2DA25E2F" w:rsidR="006340FE" w:rsidRDefault="006340FE" w:rsidP="006340FE"/>
          <w:p w14:paraId="4903FB2E" w14:textId="009F403F" w:rsidR="006340FE" w:rsidRPr="006340FE" w:rsidRDefault="006340FE" w:rsidP="006340FE">
            <w:r>
              <w:t>As per slide information</w:t>
            </w:r>
          </w:p>
          <w:p w14:paraId="7D1FAAD9" w14:textId="77777777" w:rsidR="006340FE" w:rsidRDefault="006340FE" w:rsidP="00D7140E"/>
          <w:p w14:paraId="01EB82C0" w14:textId="01C5D1FA" w:rsidR="006340FE" w:rsidRDefault="006340FE" w:rsidP="00D7140E">
            <w:pPr>
              <w:rPr>
                <w:i/>
                <w:iCs/>
              </w:rPr>
            </w:pPr>
            <w:r w:rsidRPr="006340FE">
              <w:rPr>
                <w:i/>
                <w:iCs/>
              </w:rPr>
              <w:t xml:space="preserve">Ensure participants are aware of the new legislation that has been enacted regarding </w:t>
            </w:r>
            <w:r>
              <w:rPr>
                <w:i/>
                <w:iCs/>
              </w:rPr>
              <w:t>all adults being required to report sexual offending against a child.</w:t>
            </w:r>
          </w:p>
          <w:p w14:paraId="1D150E62" w14:textId="77777777" w:rsidR="006340FE" w:rsidRPr="006340FE" w:rsidRDefault="006340FE" w:rsidP="00D7140E">
            <w:pPr>
              <w:rPr>
                <w:sz w:val="6"/>
                <w:szCs w:val="6"/>
              </w:rPr>
            </w:pPr>
          </w:p>
          <w:p w14:paraId="2BBCB663" w14:textId="25BA94CF" w:rsidR="00D7140E" w:rsidRDefault="00D7140E" w:rsidP="00D7140E">
            <w:r w:rsidRPr="00D7140E">
              <w:t xml:space="preserve">From July 5, </w:t>
            </w:r>
            <w:proofErr w:type="gramStart"/>
            <w:r w:rsidRPr="00D7140E">
              <w:t>2021</w:t>
            </w:r>
            <w:proofErr w:type="gramEnd"/>
            <w:r w:rsidRPr="00D7140E">
              <w:t xml:space="preserve"> it is an offense for any adult not to report sexual offending against a child by another adult to police.  This means that all adults have the responsibility to report sexual offences against children to police – unless they have a reasonable excuse not to.</w:t>
            </w:r>
          </w:p>
          <w:p w14:paraId="0BDDE8EB" w14:textId="77777777" w:rsidR="00D7140E" w:rsidRDefault="003F3246" w:rsidP="00D7140E">
            <w:r>
              <w:t xml:space="preserve">For more </w:t>
            </w:r>
            <w:proofErr w:type="gramStart"/>
            <w:r>
              <w:t>information</w:t>
            </w:r>
            <w:proofErr w:type="gramEnd"/>
            <w:r>
              <w:t xml:space="preserve"> please scan the QR code.</w:t>
            </w:r>
          </w:p>
          <w:p w14:paraId="1C4B79FB" w14:textId="78706BA1" w:rsidR="006340FE" w:rsidRPr="00D7140E" w:rsidRDefault="006340FE" w:rsidP="00D7140E"/>
        </w:tc>
        <w:tc>
          <w:tcPr>
            <w:tcW w:w="3123" w:type="dxa"/>
          </w:tcPr>
          <w:p w14:paraId="7B132EC7" w14:textId="623BF843" w:rsidR="002351ED" w:rsidRDefault="000179E7" w:rsidP="00140884">
            <w:pPr>
              <w:jc w:val="center"/>
            </w:pPr>
            <w:r>
              <w:t>Slide 2</w:t>
            </w:r>
            <w:r w:rsidR="00146443">
              <w:t>9</w:t>
            </w:r>
          </w:p>
          <w:p w14:paraId="31B008FE" w14:textId="77777777" w:rsidR="00D134B3" w:rsidRDefault="00D134B3" w:rsidP="00140884">
            <w:pPr>
              <w:jc w:val="center"/>
            </w:pPr>
          </w:p>
          <w:p w14:paraId="16934ECE" w14:textId="014D424E" w:rsidR="000179E7" w:rsidRPr="007975DD" w:rsidRDefault="00D134B3" w:rsidP="00140884">
            <w:pPr>
              <w:jc w:val="center"/>
            </w:pPr>
            <w:r w:rsidRPr="00D134B3">
              <w:drawing>
                <wp:inline distT="0" distB="0" distL="0" distR="0" wp14:anchorId="0BF555CC" wp14:editId="0426DEBF">
                  <wp:extent cx="1847075" cy="1038225"/>
                  <wp:effectExtent l="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50937" cy="1040396"/>
                          </a:xfrm>
                          <a:prstGeom prst="rect">
                            <a:avLst/>
                          </a:prstGeom>
                        </pic:spPr>
                      </pic:pic>
                    </a:graphicData>
                  </a:graphic>
                </wp:inline>
              </w:drawing>
            </w:r>
          </w:p>
        </w:tc>
      </w:tr>
      <w:tr w:rsidR="00D134B3" w:rsidRPr="00536BDC" w14:paraId="67565CFA" w14:textId="77777777" w:rsidTr="00D134B3">
        <w:tc>
          <w:tcPr>
            <w:tcW w:w="1277" w:type="dxa"/>
          </w:tcPr>
          <w:p w14:paraId="601A263C" w14:textId="7D6F422E" w:rsidR="002351ED" w:rsidRPr="00536BDC" w:rsidRDefault="000179E7" w:rsidP="00951652">
            <w:pPr>
              <w:jc w:val="center"/>
              <w:rPr>
                <w:sz w:val="20"/>
                <w:szCs w:val="20"/>
              </w:rPr>
            </w:pPr>
            <w:r>
              <w:br w:type="page"/>
            </w:r>
          </w:p>
        </w:tc>
        <w:tc>
          <w:tcPr>
            <w:tcW w:w="10485" w:type="dxa"/>
          </w:tcPr>
          <w:p w14:paraId="2EDB7481" w14:textId="45AD2A76" w:rsidR="002351ED" w:rsidRDefault="000179E7" w:rsidP="000A5A4D">
            <w:pPr>
              <w:jc w:val="both"/>
              <w:rPr>
                <w:b/>
                <w:bCs/>
              </w:rPr>
            </w:pPr>
            <w:r>
              <w:rPr>
                <w:b/>
                <w:bCs/>
              </w:rPr>
              <w:t xml:space="preserve">Slide </w:t>
            </w:r>
            <w:r w:rsidR="00146443">
              <w:rPr>
                <w:b/>
                <w:bCs/>
              </w:rPr>
              <w:t>30</w:t>
            </w:r>
          </w:p>
          <w:p w14:paraId="4968C5CA" w14:textId="2BAAF4C1" w:rsidR="000179E7" w:rsidRPr="000179E7" w:rsidRDefault="000179E7" w:rsidP="000A5A4D">
            <w:pPr>
              <w:jc w:val="both"/>
            </w:pPr>
            <w:r w:rsidRPr="000179E7">
              <w:t>Refer to separate activities resource for instructions on activity</w:t>
            </w:r>
          </w:p>
          <w:p w14:paraId="6639C255" w14:textId="787FD955" w:rsidR="000179E7" w:rsidRPr="000179E7" w:rsidRDefault="000179E7" w:rsidP="000179E7">
            <w:pPr>
              <w:pStyle w:val="IntenseQuote"/>
            </w:pPr>
            <w:r>
              <w:t>Activity – Role Play</w:t>
            </w:r>
          </w:p>
        </w:tc>
        <w:tc>
          <w:tcPr>
            <w:tcW w:w="3123" w:type="dxa"/>
          </w:tcPr>
          <w:p w14:paraId="64B23559" w14:textId="4955CC45" w:rsidR="002351ED" w:rsidRDefault="000179E7" w:rsidP="00140884">
            <w:pPr>
              <w:jc w:val="center"/>
            </w:pPr>
            <w:r>
              <w:t xml:space="preserve">Slide </w:t>
            </w:r>
            <w:r w:rsidR="00146443">
              <w:t>30</w:t>
            </w:r>
          </w:p>
          <w:p w14:paraId="7B8A3E4B" w14:textId="0184AB2D" w:rsidR="00D134B3" w:rsidRDefault="00D134B3" w:rsidP="00140884">
            <w:pPr>
              <w:jc w:val="center"/>
            </w:pPr>
          </w:p>
          <w:p w14:paraId="59A78E6D" w14:textId="49D379C9" w:rsidR="00D134B3" w:rsidRDefault="00D134B3" w:rsidP="00140884">
            <w:pPr>
              <w:jc w:val="center"/>
            </w:pPr>
            <w:r w:rsidRPr="00D134B3">
              <w:drawing>
                <wp:inline distT="0" distB="0" distL="0" distR="0" wp14:anchorId="50F3FF77" wp14:editId="0A4C4F46">
                  <wp:extent cx="1828800" cy="103132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38642" cy="1036873"/>
                          </a:xfrm>
                          <a:prstGeom prst="rect">
                            <a:avLst/>
                          </a:prstGeom>
                        </pic:spPr>
                      </pic:pic>
                    </a:graphicData>
                  </a:graphic>
                </wp:inline>
              </w:drawing>
            </w:r>
          </w:p>
          <w:p w14:paraId="50E11E5B" w14:textId="0C8D8C57" w:rsidR="000179E7" w:rsidRPr="007975DD" w:rsidRDefault="000179E7" w:rsidP="00140884">
            <w:pPr>
              <w:jc w:val="center"/>
            </w:pPr>
          </w:p>
        </w:tc>
      </w:tr>
      <w:tr w:rsidR="00D134B3" w:rsidRPr="00536BDC" w14:paraId="5E6F94D5" w14:textId="77777777" w:rsidTr="00D134B3">
        <w:tc>
          <w:tcPr>
            <w:tcW w:w="1277" w:type="dxa"/>
          </w:tcPr>
          <w:p w14:paraId="723EF835" w14:textId="5F978DCC" w:rsidR="005E2CF9" w:rsidRPr="00536BDC" w:rsidRDefault="00E31B69" w:rsidP="00951652">
            <w:pPr>
              <w:jc w:val="center"/>
              <w:rPr>
                <w:sz w:val="20"/>
                <w:szCs w:val="20"/>
              </w:rPr>
            </w:pPr>
            <w:r>
              <w:rPr>
                <w:sz w:val="20"/>
                <w:szCs w:val="20"/>
              </w:rPr>
              <w:t>30 mins</w:t>
            </w:r>
          </w:p>
        </w:tc>
        <w:tc>
          <w:tcPr>
            <w:tcW w:w="10485" w:type="dxa"/>
          </w:tcPr>
          <w:p w14:paraId="7B75036E" w14:textId="33FD09A7" w:rsidR="005E2CF9" w:rsidRDefault="002844BF" w:rsidP="007975DD">
            <w:r>
              <w:rPr>
                <w:b/>
                <w:bCs/>
              </w:rPr>
              <w:t>Slide 3</w:t>
            </w:r>
            <w:r w:rsidR="00146443">
              <w:rPr>
                <w:b/>
                <w:bCs/>
              </w:rPr>
              <w:t>1</w:t>
            </w:r>
          </w:p>
          <w:p w14:paraId="2C53C178" w14:textId="77777777" w:rsidR="002844BF" w:rsidRDefault="002844BF" w:rsidP="002844BF">
            <w:pPr>
              <w:pStyle w:val="Heading5"/>
              <w:outlineLvl w:val="4"/>
            </w:pPr>
            <w:r>
              <w:t>Responding to challenging behaviours</w:t>
            </w:r>
          </w:p>
          <w:p w14:paraId="268B3369" w14:textId="77777777" w:rsidR="002844BF" w:rsidRDefault="002844BF" w:rsidP="002844BF"/>
          <w:p w14:paraId="74C4EB1B" w14:textId="2431D37D" w:rsidR="002844BF" w:rsidRPr="002844BF" w:rsidRDefault="002844BF" w:rsidP="002844BF"/>
        </w:tc>
        <w:tc>
          <w:tcPr>
            <w:tcW w:w="3123" w:type="dxa"/>
          </w:tcPr>
          <w:p w14:paraId="76E07C32" w14:textId="0C0FC478" w:rsidR="005E2CF9" w:rsidRDefault="002844BF" w:rsidP="00140884">
            <w:pPr>
              <w:jc w:val="center"/>
            </w:pPr>
            <w:r>
              <w:t>Slide 3</w:t>
            </w:r>
            <w:r w:rsidR="00146443">
              <w:t>1</w:t>
            </w:r>
          </w:p>
          <w:p w14:paraId="53F0D881" w14:textId="2C89DCCA" w:rsidR="00D134B3" w:rsidRPr="00D134B3" w:rsidRDefault="00D134B3" w:rsidP="00140884">
            <w:pPr>
              <w:jc w:val="center"/>
              <w:rPr>
                <w:sz w:val="18"/>
                <w:szCs w:val="18"/>
              </w:rPr>
            </w:pPr>
          </w:p>
          <w:p w14:paraId="3FE7F93D" w14:textId="123D928A" w:rsidR="00D134B3" w:rsidRDefault="00D134B3" w:rsidP="00140884">
            <w:pPr>
              <w:jc w:val="center"/>
            </w:pPr>
            <w:r w:rsidRPr="00D134B3">
              <w:drawing>
                <wp:inline distT="0" distB="0" distL="0" distR="0" wp14:anchorId="5F2B7BCB" wp14:editId="24F3EA6A">
                  <wp:extent cx="1828800" cy="1039906"/>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32982" cy="1042284"/>
                          </a:xfrm>
                          <a:prstGeom prst="rect">
                            <a:avLst/>
                          </a:prstGeom>
                        </pic:spPr>
                      </pic:pic>
                    </a:graphicData>
                  </a:graphic>
                </wp:inline>
              </w:drawing>
            </w:r>
          </w:p>
          <w:p w14:paraId="417C73B4" w14:textId="2D4D9DBA" w:rsidR="002844BF" w:rsidRPr="007975DD" w:rsidRDefault="002844BF" w:rsidP="00140884">
            <w:pPr>
              <w:jc w:val="center"/>
            </w:pPr>
          </w:p>
        </w:tc>
      </w:tr>
      <w:tr w:rsidR="00D134B3" w:rsidRPr="00536BDC" w14:paraId="1BA2B45B" w14:textId="77777777" w:rsidTr="00D134B3">
        <w:tc>
          <w:tcPr>
            <w:tcW w:w="1277" w:type="dxa"/>
          </w:tcPr>
          <w:p w14:paraId="2D4343D6" w14:textId="7B8FD0A3" w:rsidR="000179E7" w:rsidRPr="00536BDC" w:rsidRDefault="000179E7" w:rsidP="00951652">
            <w:pPr>
              <w:jc w:val="center"/>
              <w:rPr>
                <w:sz w:val="20"/>
                <w:szCs w:val="20"/>
              </w:rPr>
            </w:pPr>
          </w:p>
        </w:tc>
        <w:tc>
          <w:tcPr>
            <w:tcW w:w="10485" w:type="dxa"/>
          </w:tcPr>
          <w:p w14:paraId="362B53F4" w14:textId="4AA85D0A" w:rsidR="000179E7" w:rsidRDefault="002844BF" w:rsidP="007975DD">
            <w:r>
              <w:rPr>
                <w:b/>
                <w:bCs/>
              </w:rPr>
              <w:t>Slide 3</w:t>
            </w:r>
            <w:r w:rsidR="00146443">
              <w:rPr>
                <w:b/>
                <w:bCs/>
              </w:rPr>
              <w:t>2</w:t>
            </w:r>
          </w:p>
          <w:p w14:paraId="1DBDDE69" w14:textId="77777777" w:rsidR="002844BF" w:rsidRDefault="002844BF" w:rsidP="002844BF">
            <w:pPr>
              <w:pStyle w:val="Heading5"/>
              <w:outlineLvl w:val="4"/>
            </w:pPr>
            <w:r>
              <w:t>Positive behaviour support</w:t>
            </w:r>
          </w:p>
          <w:p w14:paraId="18E4DABC" w14:textId="77777777" w:rsidR="00104631" w:rsidRDefault="00104631" w:rsidP="00104631">
            <w:pPr>
              <w:rPr>
                <w:color w:val="C45911" w:themeColor="accent2" w:themeShade="BF"/>
              </w:rPr>
            </w:pPr>
            <w:r w:rsidRPr="00104631">
              <w:rPr>
                <w:b/>
                <w:bCs/>
                <w:color w:val="C45911" w:themeColor="accent2" w:themeShade="BF"/>
              </w:rPr>
              <w:t>HANDOUT</w:t>
            </w:r>
            <w:r w:rsidRPr="00104631">
              <w:rPr>
                <w:color w:val="C45911" w:themeColor="accent2" w:themeShade="BF"/>
              </w:rPr>
              <w:t xml:space="preserve"> – Positive Behaviour Support Policy 604</w:t>
            </w:r>
          </w:p>
          <w:p w14:paraId="30ECA889" w14:textId="77777777" w:rsidR="00104631" w:rsidRDefault="00104631" w:rsidP="00104631">
            <w:pPr>
              <w:rPr>
                <w:color w:val="C45911" w:themeColor="accent2" w:themeShade="BF"/>
              </w:rPr>
            </w:pPr>
          </w:p>
          <w:p w14:paraId="16E041CD" w14:textId="2569881F" w:rsidR="00104631" w:rsidRDefault="00104631" w:rsidP="00104631">
            <w:r w:rsidRPr="00104631">
              <w:t>In previous sessions we have looked at the impact of abuse, poor attachments and the experience</w:t>
            </w:r>
            <w:r>
              <w:t xml:space="preserve"> </w:t>
            </w:r>
            <w:r w:rsidRPr="00104631">
              <w:t xml:space="preserve">of loss and grief for children and young people. As </w:t>
            </w:r>
            <w:r w:rsidR="00E31B69" w:rsidRPr="00104631">
              <w:t>discussed,</w:t>
            </w:r>
            <w:r w:rsidRPr="00104631">
              <w:t xml:space="preserve"> these experiences can have a</w:t>
            </w:r>
            <w:r>
              <w:t xml:space="preserve"> </w:t>
            </w:r>
            <w:r w:rsidRPr="00104631">
              <w:t>significant impact on a child or young person’s behaviour and actions.</w:t>
            </w:r>
          </w:p>
          <w:p w14:paraId="27EAB78D" w14:textId="77777777" w:rsidR="00104631" w:rsidRPr="00104631" w:rsidRDefault="00104631" w:rsidP="00104631">
            <w:pPr>
              <w:rPr>
                <w:sz w:val="18"/>
                <w:szCs w:val="18"/>
              </w:rPr>
            </w:pPr>
          </w:p>
          <w:p w14:paraId="7424FEB3" w14:textId="7290540B" w:rsidR="00104631" w:rsidRDefault="00104631" w:rsidP="00104631">
            <w:r w:rsidRPr="00104631">
              <w:t>Carers need to consider these issues when deciding on suitable behaviour management and support strategies. Children and young people in foster care may present with behaviour that is extreme and more difficult to manage than one would expect from one’s own children.</w:t>
            </w:r>
          </w:p>
          <w:p w14:paraId="25F51033" w14:textId="457B4513" w:rsidR="00104631" w:rsidRDefault="00104631" w:rsidP="00104631"/>
          <w:p w14:paraId="088E2D01" w14:textId="5066A296" w:rsidR="00104631" w:rsidRPr="00C10318" w:rsidRDefault="00104631" w:rsidP="00C10318">
            <w:pPr>
              <w:rPr>
                <w:i/>
                <w:iCs/>
              </w:rPr>
            </w:pPr>
            <w:r w:rsidRPr="00104631">
              <w:rPr>
                <w:i/>
                <w:iCs/>
              </w:rPr>
              <w:t>Handover to the experienced foster carer to discuss some experiences they have had, strategies they use and to facilitate brainstorm exercise. Ensure experienced foster carer is utilised well throughout this session.</w:t>
            </w:r>
          </w:p>
        </w:tc>
        <w:tc>
          <w:tcPr>
            <w:tcW w:w="3123" w:type="dxa"/>
          </w:tcPr>
          <w:p w14:paraId="00C361AD" w14:textId="5DDE33B5" w:rsidR="002844BF" w:rsidRDefault="00C10318" w:rsidP="00140884">
            <w:pPr>
              <w:jc w:val="center"/>
            </w:pPr>
            <w:r>
              <w:t>Slide 3</w:t>
            </w:r>
            <w:r w:rsidR="00146443">
              <w:t>2</w:t>
            </w:r>
          </w:p>
          <w:p w14:paraId="12771538" w14:textId="77777777" w:rsidR="00C10318" w:rsidRPr="00D134B3" w:rsidRDefault="00C10318" w:rsidP="00140884">
            <w:pPr>
              <w:jc w:val="center"/>
              <w:rPr>
                <w:sz w:val="14"/>
                <w:szCs w:val="14"/>
              </w:rPr>
            </w:pPr>
          </w:p>
          <w:p w14:paraId="5161450C" w14:textId="23BE43C5" w:rsidR="00D134B3" w:rsidRPr="007975DD" w:rsidRDefault="00D134B3" w:rsidP="00140884">
            <w:pPr>
              <w:jc w:val="center"/>
            </w:pPr>
            <w:r w:rsidRPr="00D134B3">
              <w:drawing>
                <wp:inline distT="0" distB="0" distL="0" distR="0" wp14:anchorId="553AA2D9" wp14:editId="5C7166E7">
                  <wp:extent cx="1771650" cy="101652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77706" cy="1019995"/>
                          </a:xfrm>
                          <a:prstGeom prst="rect">
                            <a:avLst/>
                          </a:prstGeom>
                        </pic:spPr>
                      </pic:pic>
                    </a:graphicData>
                  </a:graphic>
                </wp:inline>
              </w:drawing>
            </w:r>
          </w:p>
        </w:tc>
      </w:tr>
      <w:tr w:rsidR="00D134B3" w:rsidRPr="00536BDC" w14:paraId="579E4667" w14:textId="77777777" w:rsidTr="00D134B3">
        <w:tc>
          <w:tcPr>
            <w:tcW w:w="1277" w:type="dxa"/>
          </w:tcPr>
          <w:p w14:paraId="5935CE2D" w14:textId="77777777" w:rsidR="000179E7" w:rsidRPr="00536BDC" w:rsidRDefault="000179E7" w:rsidP="00951652">
            <w:pPr>
              <w:jc w:val="center"/>
              <w:rPr>
                <w:sz w:val="20"/>
                <w:szCs w:val="20"/>
              </w:rPr>
            </w:pPr>
          </w:p>
        </w:tc>
        <w:tc>
          <w:tcPr>
            <w:tcW w:w="10485" w:type="dxa"/>
          </w:tcPr>
          <w:p w14:paraId="25CCF652" w14:textId="33F2B66F" w:rsidR="00C10318" w:rsidRPr="00C10318" w:rsidRDefault="00C10318" w:rsidP="00C10318">
            <w:pPr>
              <w:rPr>
                <w:b/>
                <w:bCs/>
              </w:rPr>
            </w:pPr>
            <w:r>
              <w:rPr>
                <w:b/>
                <w:bCs/>
              </w:rPr>
              <w:t>Slide 3</w:t>
            </w:r>
            <w:r w:rsidR="00146443">
              <w:rPr>
                <w:b/>
                <w:bCs/>
              </w:rPr>
              <w:t>3</w:t>
            </w:r>
          </w:p>
          <w:p w14:paraId="51A657E3" w14:textId="20FCE7AB" w:rsidR="00C10318" w:rsidRDefault="00AF51E0" w:rsidP="007975DD">
            <w:r w:rsidRPr="00AF51E0">
              <w:t>Refer to separate activities resource for instructions on activity</w:t>
            </w:r>
          </w:p>
          <w:p w14:paraId="2150427F" w14:textId="1F13BE88" w:rsidR="00AF51E0" w:rsidRDefault="00AF51E0" w:rsidP="007975DD"/>
          <w:p w14:paraId="53812A51" w14:textId="6FBFDD29" w:rsidR="00AF51E0" w:rsidRPr="0016581F" w:rsidRDefault="00AF51E0" w:rsidP="007975DD">
            <w:pPr>
              <w:rPr>
                <w:color w:val="C45911" w:themeColor="accent2" w:themeShade="BF"/>
              </w:rPr>
            </w:pPr>
            <w:r w:rsidRPr="00AF51E0">
              <w:rPr>
                <w:b/>
                <w:bCs/>
                <w:color w:val="C45911" w:themeColor="accent2" w:themeShade="BF"/>
              </w:rPr>
              <w:t xml:space="preserve">BRAINSTORM </w:t>
            </w:r>
            <w:r w:rsidR="0016581F">
              <w:rPr>
                <w:b/>
                <w:bCs/>
                <w:color w:val="C45911" w:themeColor="accent2" w:themeShade="BF"/>
              </w:rPr>
              <w:t>–</w:t>
            </w:r>
            <w:r w:rsidRPr="00AF51E0">
              <w:rPr>
                <w:b/>
                <w:bCs/>
                <w:color w:val="C45911" w:themeColor="accent2" w:themeShade="BF"/>
              </w:rPr>
              <w:t xml:space="preserve"> </w:t>
            </w:r>
            <w:r w:rsidR="0016581F" w:rsidRPr="0016581F">
              <w:rPr>
                <w:color w:val="C45911" w:themeColor="accent2" w:themeShade="BF"/>
              </w:rPr>
              <w:t>Challenging behaviours</w:t>
            </w:r>
          </w:p>
          <w:p w14:paraId="00336773" w14:textId="4ECE0BC5" w:rsidR="00AF51E0" w:rsidRPr="00C10318" w:rsidRDefault="00AF51E0" w:rsidP="007975DD"/>
        </w:tc>
        <w:tc>
          <w:tcPr>
            <w:tcW w:w="3123" w:type="dxa"/>
          </w:tcPr>
          <w:p w14:paraId="7126F28B" w14:textId="18D2726D" w:rsidR="000179E7" w:rsidRDefault="00C10318" w:rsidP="00140884">
            <w:pPr>
              <w:jc w:val="center"/>
            </w:pPr>
            <w:r>
              <w:t>Slide 3</w:t>
            </w:r>
            <w:r w:rsidR="00146443">
              <w:t>3</w:t>
            </w:r>
          </w:p>
          <w:p w14:paraId="715D3322" w14:textId="77777777" w:rsidR="00C10318" w:rsidRPr="00D134B3" w:rsidRDefault="00C10318" w:rsidP="00140884">
            <w:pPr>
              <w:jc w:val="center"/>
              <w:rPr>
                <w:sz w:val="16"/>
                <w:szCs w:val="16"/>
              </w:rPr>
            </w:pPr>
          </w:p>
          <w:p w14:paraId="20774376" w14:textId="77777777" w:rsidR="00D134B3" w:rsidRDefault="00D134B3" w:rsidP="00140884">
            <w:pPr>
              <w:jc w:val="center"/>
            </w:pPr>
            <w:r w:rsidRPr="00D134B3">
              <w:drawing>
                <wp:inline distT="0" distB="0" distL="0" distR="0" wp14:anchorId="54BEFB13" wp14:editId="47F68E0E">
                  <wp:extent cx="1828800" cy="1045882"/>
                  <wp:effectExtent l="0" t="0" r="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40970" cy="1052842"/>
                          </a:xfrm>
                          <a:prstGeom prst="rect">
                            <a:avLst/>
                          </a:prstGeom>
                        </pic:spPr>
                      </pic:pic>
                    </a:graphicData>
                  </a:graphic>
                </wp:inline>
              </w:drawing>
            </w:r>
          </w:p>
          <w:p w14:paraId="4F1444C0" w14:textId="58B485A0" w:rsidR="00D134B3" w:rsidRPr="00D134B3" w:rsidRDefault="00D134B3" w:rsidP="00140884">
            <w:pPr>
              <w:jc w:val="center"/>
              <w:rPr>
                <w:sz w:val="16"/>
                <w:szCs w:val="16"/>
              </w:rPr>
            </w:pPr>
          </w:p>
        </w:tc>
      </w:tr>
      <w:tr w:rsidR="00D134B3" w:rsidRPr="00536BDC" w14:paraId="0C1C9C43" w14:textId="77777777" w:rsidTr="00D134B3">
        <w:tc>
          <w:tcPr>
            <w:tcW w:w="1277" w:type="dxa"/>
          </w:tcPr>
          <w:p w14:paraId="029645D7" w14:textId="77777777" w:rsidR="000179E7" w:rsidRPr="00536BDC" w:rsidRDefault="000179E7" w:rsidP="00951652">
            <w:pPr>
              <w:jc w:val="center"/>
              <w:rPr>
                <w:sz w:val="20"/>
                <w:szCs w:val="20"/>
              </w:rPr>
            </w:pPr>
          </w:p>
        </w:tc>
        <w:tc>
          <w:tcPr>
            <w:tcW w:w="10485" w:type="dxa"/>
          </w:tcPr>
          <w:p w14:paraId="686146E3" w14:textId="5FB03E3F" w:rsidR="00C10318" w:rsidRPr="003F3246" w:rsidRDefault="00C10318" w:rsidP="00C10318">
            <w:pPr>
              <w:pStyle w:val="Heading5"/>
              <w:outlineLvl w:val="4"/>
              <w:rPr>
                <w:rFonts w:asciiTheme="minorHAnsi" w:hAnsiTheme="minorHAnsi" w:cstheme="minorHAnsi"/>
                <w:b/>
                <w:bCs/>
                <w:color w:val="auto"/>
              </w:rPr>
            </w:pPr>
            <w:r w:rsidRPr="003F3246">
              <w:rPr>
                <w:rFonts w:asciiTheme="minorHAnsi" w:hAnsiTheme="minorHAnsi" w:cstheme="minorHAnsi"/>
                <w:b/>
                <w:bCs/>
                <w:color w:val="auto"/>
              </w:rPr>
              <w:t>Slide 3</w:t>
            </w:r>
            <w:r w:rsidR="00146443">
              <w:rPr>
                <w:rFonts w:asciiTheme="minorHAnsi" w:hAnsiTheme="minorHAnsi" w:cstheme="minorHAnsi"/>
                <w:b/>
                <w:bCs/>
                <w:color w:val="auto"/>
              </w:rPr>
              <w:t>4</w:t>
            </w:r>
          </w:p>
          <w:p w14:paraId="5BE4991D" w14:textId="769B0179" w:rsidR="00C10318" w:rsidRDefault="00C10318" w:rsidP="00C10318">
            <w:pPr>
              <w:pStyle w:val="Heading5"/>
              <w:outlineLvl w:val="4"/>
            </w:pPr>
            <w:r>
              <w:t>Positive behaviour support</w:t>
            </w:r>
          </w:p>
          <w:p w14:paraId="3394774B" w14:textId="77777777" w:rsidR="00547DF8" w:rsidRPr="00547DF8" w:rsidRDefault="00547DF8" w:rsidP="00547DF8"/>
          <w:p w14:paraId="4E23C53E" w14:textId="3860BC69" w:rsidR="00547DF8" w:rsidRDefault="005936AD" w:rsidP="005936AD">
            <w:r w:rsidRPr="005936AD">
              <w:t>At-risk or challenging behaviour is often related to environmental factors, such as interpersonal relationships, physical environment, responses from others and the way in which services are delivered</w:t>
            </w:r>
            <w:r>
              <w:t xml:space="preserve">.  </w:t>
            </w:r>
            <w:r w:rsidR="00613FB9">
              <w:t>All c</w:t>
            </w:r>
            <w:r>
              <w:t xml:space="preserve">hildren </w:t>
            </w:r>
            <w:r w:rsidR="00613FB9">
              <w:t xml:space="preserve">require support to develop skills </w:t>
            </w:r>
            <w:r w:rsidR="00D603A0">
              <w:t>to</w:t>
            </w:r>
            <w:r w:rsidR="00613FB9">
              <w:t xml:space="preserve"> able to </w:t>
            </w:r>
            <w:r w:rsidR="00D603A0">
              <w:t xml:space="preserve">participate in social, school and community life. For children in care, </w:t>
            </w:r>
            <w:r>
              <w:t>carers will often provide the majority of this support</w:t>
            </w:r>
            <w:r w:rsidR="00D603A0">
              <w:t>.</w:t>
            </w:r>
          </w:p>
          <w:p w14:paraId="7228D505" w14:textId="23810898" w:rsidR="00D603A0" w:rsidRDefault="00D603A0" w:rsidP="005936AD"/>
          <w:p w14:paraId="283378BA" w14:textId="0637C83C" w:rsidR="00D603A0" w:rsidRDefault="00A75F47" w:rsidP="005936AD">
            <w:r>
              <w:t xml:space="preserve">Positive behaviour support is a holistic approach with a focus on understanding the purpose of the behaviours and increasing positive behaviours through skill development rather than punishing negative behaviours and uses a </w:t>
            </w:r>
            <w:r w:rsidRPr="00A75F47">
              <w:t>proactive</w:t>
            </w:r>
            <w:r>
              <w:t>,</w:t>
            </w:r>
            <w:r w:rsidRPr="00A75F47">
              <w:t xml:space="preserve"> rather than reactive or crisis driven strategies. The focus is on skill development and modifying the environment or context to better support the child and reduce the need for them to engage in at risk behaviour.</w:t>
            </w:r>
          </w:p>
          <w:p w14:paraId="5A01FF0D" w14:textId="4D52C240" w:rsidR="00613FB9" w:rsidRPr="008263DD" w:rsidRDefault="00613FB9" w:rsidP="005936AD">
            <w:pPr>
              <w:rPr>
                <w:sz w:val="16"/>
                <w:szCs w:val="16"/>
              </w:rPr>
            </w:pPr>
          </w:p>
        </w:tc>
        <w:tc>
          <w:tcPr>
            <w:tcW w:w="3123" w:type="dxa"/>
          </w:tcPr>
          <w:p w14:paraId="05B2BF36" w14:textId="006E6635" w:rsidR="00C10318" w:rsidRDefault="00C10318" w:rsidP="00140884">
            <w:pPr>
              <w:jc w:val="center"/>
            </w:pPr>
            <w:r>
              <w:t>Slide 3</w:t>
            </w:r>
            <w:r w:rsidR="00146443">
              <w:t>4</w:t>
            </w:r>
          </w:p>
          <w:p w14:paraId="2653BBCC" w14:textId="77777777" w:rsidR="00D134B3" w:rsidRPr="00D134B3" w:rsidRDefault="00D134B3" w:rsidP="00140884">
            <w:pPr>
              <w:jc w:val="center"/>
              <w:rPr>
                <w:sz w:val="14"/>
                <w:szCs w:val="14"/>
              </w:rPr>
            </w:pPr>
          </w:p>
          <w:p w14:paraId="19A28D8A" w14:textId="66FB56CD" w:rsidR="000179E7" w:rsidRPr="007975DD" w:rsidRDefault="00D134B3" w:rsidP="00140884">
            <w:pPr>
              <w:jc w:val="center"/>
            </w:pPr>
            <w:r w:rsidRPr="00D134B3">
              <w:drawing>
                <wp:inline distT="0" distB="0" distL="0" distR="0" wp14:anchorId="533DF1BB" wp14:editId="0A7FD16B">
                  <wp:extent cx="1828120" cy="1034331"/>
                  <wp:effectExtent l="0" t="0" r="127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37717" cy="1039761"/>
                          </a:xfrm>
                          <a:prstGeom prst="rect">
                            <a:avLst/>
                          </a:prstGeom>
                        </pic:spPr>
                      </pic:pic>
                    </a:graphicData>
                  </a:graphic>
                </wp:inline>
              </w:drawing>
            </w:r>
          </w:p>
        </w:tc>
      </w:tr>
      <w:tr w:rsidR="00D134B3" w:rsidRPr="00536BDC" w14:paraId="18A1F7EA" w14:textId="77777777" w:rsidTr="00D134B3">
        <w:tc>
          <w:tcPr>
            <w:tcW w:w="1277" w:type="dxa"/>
          </w:tcPr>
          <w:p w14:paraId="598B4EBB" w14:textId="24FC3BD3" w:rsidR="00AB0594" w:rsidRPr="00536BDC" w:rsidRDefault="00A75F47" w:rsidP="00951652">
            <w:pPr>
              <w:jc w:val="center"/>
              <w:rPr>
                <w:sz w:val="20"/>
                <w:szCs w:val="20"/>
              </w:rPr>
            </w:pPr>
            <w:r>
              <w:br w:type="page"/>
            </w:r>
          </w:p>
        </w:tc>
        <w:tc>
          <w:tcPr>
            <w:tcW w:w="10485" w:type="dxa"/>
          </w:tcPr>
          <w:p w14:paraId="3308D0F9" w14:textId="72940F1F" w:rsidR="00AB0594" w:rsidRDefault="00F05E11" w:rsidP="002854A5">
            <w:pPr>
              <w:rPr>
                <w:b/>
                <w:bCs/>
              </w:rPr>
            </w:pPr>
            <w:r>
              <w:rPr>
                <w:b/>
                <w:bCs/>
              </w:rPr>
              <w:t>Slide 3</w:t>
            </w:r>
            <w:r w:rsidR="00146443">
              <w:rPr>
                <w:b/>
                <w:bCs/>
              </w:rPr>
              <w:t>5</w:t>
            </w:r>
          </w:p>
          <w:p w14:paraId="33227A9C" w14:textId="77777777" w:rsidR="00A75F47" w:rsidRDefault="00A75F47" w:rsidP="002854A5">
            <w:pPr>
              <w:rPr>
                <w:b/>
                <w:bCs/>
              </w:rPr>
            </w:pPr>
          </w:p>
          <w:p w14:paraId="50584E0C" w14:textId="569EB797" w:rsidR="00A75F47" w:rsidRPr="00A75F47" w:rsidRDefault="00A75F47" w:rsidP="002854A5">
            <w:r>
              <w:t xml:space="preserve">Children in care will have been assessed to identify if the child or young person will engage in any challenging or </w:t>
            </w:r>
            <w:r w:rsidR="00E63A93">
              <w:t>high-risk</w:t>
            </w:r>
            <w:r>
              <w:t xml:space="preserve"> behaviour.  The information from th</w:t>
            </w:r>
            <w:r w:rsidR="00E63A93">
              <w:t>is</w:t>
            </w:r>
            <w:r>
              <w:t xml:space="preserve"> assessment will </w:t>
            </w:r>
            <w:r w:rsidR="00E63A93">
              <w:t>be used to inform the Positive behaviour support plan if one is required and if so, identify strategies and services that can respond to the child’s behavioural needs and ensure these are included in case planning.</w:t>
            </w:r>
          </w:p>
        </w:tc>
        <w:tc>
          <w:tcPr>
            <w:tcW w:w="3123" w:type="dxa"/>
          </w:tcPr>
          <w:p w14:paraId="5D37FADE" w14:textId="0244C26B" w:rsidR="00AB0594" w:rsidRDefault="00F05E11" w:rsidP="003B6515">
            <w:pPr>
              <w:jc w:val="center"/>
            </w:pPr>
            <w:r>
              <w:t>Slide 3</w:t>
            </w:r>
            <w:r w:rsidR="00146443">
              <w:t>5</w:t>
            </w:r>
          </w:p>
          <w:p w14:paraId="4345AB10" w14:textId="77777777" w:rsidR="00F05E11" w:rsidRPr="008263DD" w:rsidRDefault="00F05E11" w:rsidP="003B6515">
            <w:pPr>
              <w:jc w:val="center"/>
              <w:rPr>
                <w:sz w:val="12"/>
                <w:szCs w:val="12"/>
              </w:rPr>
            </w:pPr>
          </w:p>
          <w:p w14:paraId="09C76DDA" w14:textId="77777777" w:rsidR="00D134B3" w:rsidRDefault="00D134B3" w:rsidP="003B6515">
            <w:pPr>
              <w:jc w:val="center"/>
            </w:pPr>
            <w:r w:rsidRPr="00D134B3">
              <w:drawing>
                <wp:inline distT="0" distB="0" distL="0" distR="0" wp14:anchorId="4641DC53" wp14:editId="44988422">
                  <wp:extent cx="1866900" cy="105203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76624" cy="1057511"/>
                          </a:xfrm>
                          <a:prstGeom prst="rect">
                            <a:avLst/>
                          </a:prstGeom>
                        </pic:spPr>
                      </pic:pic>
                    </a:graphicData>
                  </a:graphic>
                </wp:inline>
              </w:drawing>
            </w:r>
          </w:p>
          <w:p w14:paraId="66B714B3" w14:textId="2A11D93B" w:rsidR="00D134B3" w:rsidRPr="008263DD" w:rsidRDefault="00D134B3" w:rsidP="003B6515">
            <w:pPr>
              <w:jc w:val="center"/>
              <w:rPr>
                <w:sz w:val="14"/>
                <w:szCs w:val="14"/>
              </w:rPr>
            </w:pPr>
          </w:p>
        </w:tc>
      </w:tr>
      <w:tr w:rsidR="00D134B3" w:rsidRPr="00536BDC" w14:paraId="1603ADF9" w14:textId="77777777" w:rsidTr="00D134B3">
        <w:tc>
          <w:tcPr>
            <w:tcW w:w="1277" w:type="dxa"/>
          </w:tcPr>
          <w:p w14:paraId="48E4E93F" w14:textId="77777777" w:rsidR="00AF51E0" w:rsidRPr="00536BDC" w:rsidRDefault="00AF51E0" w:rsidP="00951652">
            <w:pPr>
              <w:jc w:val="center"/>
              <w:rPr>
                <w:sz w:val="20"/>
                <w:szCs w:val="20"/>
              </w:rPr>
            </w:pPr>
          </w:p>
        </w:tc>
        <w:tc>
          <w:tcPr>
            <w:tcW w:w="10485" w:type="dxa"/>
          </w:tcPr>
          <w:p w14:paraId="72E28AB7" w14:textId="7F614041" w:rsidR="00AF51E0" w:rsidRDefault="00F05E11" w:rsidP="002854A5">
            <w:pPr>
              <w:rPr>
                <w:b/>
                <w:bCs/>
              </w:rPr>
            </w:pPr>
            <w:r>
              <w:rPr>
                <w:b/>
                <w:bCs/>
              </w:rPr>
              <w:t>Slide 3</w:t>
            </w:r>
            <w:r w:rsidR="00146443">
              <w:rPr>
                <w:b/>
                <w:bCs/>
              </w:rPr>
              <w:t>6</w:t>
            </w:r>
            <w:r>
              <w:rPr>
                <w:b/>
                <w:bCs/>
              </w:rPr>
              <w:t xml:space="preserve"> </w:t>
            </w:r>
          </w:p>
          <w:p w14:paraId="5F68864E" w14:textId="7CEB982B" w:rsidR="00E63A93" w:rsidRDefault="00410B68" w:rsidP="00410B68">
            <w:pPr>
              <w:pStyle w:val="Heading5"/>
              <w:outlineLvl w:val="4"/>
            </w:pPr>
            <w:r>
              <w:t>Positive behaviour support plan</w:t>
            </w:r>
          </w:p>
          <w:p w14:paraId="7539AADF" w14:textId="77777777" w:rsidR="00410B68" w:rsidRPr="006340FE" w:rsidRDefault="00410B68" w:rsidP="00410B68">
            <w:pPr>
              <w:rPr>
                <w:sz w:val="10"/>
                <w:szCs w:val="10"/>
              </w:rPr>
            </w:pPr>
          </w:p>
          <w:p w14:paraId="57EE14BB" w14:textId="77777777" w:rsidR="00E63A93" w:rsidRDefault="00E63A93" w:rsidP="00E63A93">
            <w:r>
              <w:t>A positive behaviour support plan may include case work support for carers. The plan will assist with planning and implementing strategies to manage behaviours through positive responses such as:</w:t>
            </w:r>
          </w:p>
          <w:p w14:paraId="639E23FF" w14:textId="77777777" w:rsidR="00E63A93" w:rsidRPr="006340FE" w:rsidRDefault="00E63A93" w:rsidP="00E63A93">
            <w:pPr>
              <w:rPr>
                <w:sz w:val="8"/>
                <w:szCs w:val="8"/>
              </w:rPr>
            </w:pPr>
          </w:p>
          <w:p w14:paraId="44D7D437" w14:textId="77777777" w:rsidR="00E63A93" w:rsidRDefault="00E63A93" w:rsidP="00E63A93">
            <w:pPr>
              <w:pStyle w:val="ListParagraph"/>
              <w:numPr>
                <w:ilvl w:val="0"/>
                <w:numId w:val="19"/>
              </w:numPr>
            </w:pPr>
            <w:r>
              <w:t>primary preventative strategies that aim to change the environment and improve quality of life for the child. These strategies include building strong relationships, recognising positive behaviours rather than negative ones, focussing on strengths, clear and consistent boundaries and assisting with problem solving.</w:t>
            </w:r>
          </w:p>
          <w:p w14:paraId="26F50F02" w14:textId="77777777" w:rsidR="00E63A93" w:rsidRDefault="00E63A93" w:rsidP="00E63A93">
            <w:pPr>
              <w:pStyle w:val="ListParagraph"/>
              <w:numPr>
                <w:ilvl w:val="0"/>
                <w:numId w:val="19"/>
              </w:numPr>
            </w:pPr>
            <w:r>
              <w:t>skill development in areas such as communication, self-</w:t>
            </w:r>
            <w:proofErr w:type="gramStart"/>
            <w:r>
              <w:t>regulation</w:t>
            </w:r>
            <w:proofErr w:type="gramEnd"/>
            <w:r>
              <w:t xml:space="preserve"> and coping</w:t>
            </w:r>
          </w:p>
          <w:p w14:paraId="224D8F14" w14:textId="6827E7E6" w:rsidR="00E63A93" w:rsidRDefault="00E63A93" w:rsidP="00E63A93">
            <w:pPr>
              <w:pStyle w:val="ListParagraph"/>
              <w:numPr>
                <w:ilvl w:val="0"/>
                <w:numId w:val="19"/>
              </w:numPr>
            </w:pPr>
            <w:r>
              <w:t>graded approaches to responding to at risk behaviour.  This includes identifying early warning signs of at-risk behaviour and effective strategies to alleviate the situation when the behaviour presents low risk.</w:t>
            </w:r>
          </w:p>
          <w:p w14:paraId="1AA9F867" w14:textId="77777777" w:rsidR="00E63A93" w:rsidRDefault="00E63A93" w:rsidP="00E63A93">
            <w:pPr>
              <w:pStyle w:val="ListParagraph"/>
              <w:numPr>
                <w:ilvl w:val="0"/>
                <w:numId w:val="19"/>
              </w:numPr>
            </w:pPr>
            <w:r>
              <w:t>non-aversive reactive strategies that aim to bring about resolution and return to safety when the child engages.</w:t>
            </w:r>
          </w:p>
          <w:p w14:paraId="0AA2C184" w14:textId="77777777" w:rsidR="00E63A93" w:rsidRDefault="00E63A93" w:rsidP="00E63A93"/>
          <w:p w14:paraId="0818EE7F" w14:textId="77777777" w:rsidR="00E63A93" w:rsidRDefault="00E63A93" w:rsidP="00D134B3">
            <w:r>
              <w:t>The strategies that are incorporated into the Positive behaviour support plan must comply with the requirements as set out in the Statement of standards, the Charter of Rights for a child in care and the Positive Behaviour Support policy.</w:t>
            </w:r>
          </w:p>
          <w:p w14:paraId="10D50023" w14:textId="352C85E2" w:rsidR="008263DD" w:rsidRPr="00E63A93" w:rsidRDefault="008263DD" w:rsidP="00D134B3"/>
        </w:tc>
        <w:tc>
          <w:tcPr>
            <w:tcW w:w="3123" w:type="dxa"/>
          </w:tcPr>
          <w:p w14:paraId="35314D89" w14:textId="645CB28C" w:rsidR="00AF51E0" w:rsidRDefault="00F05E11" w:rsidP="003B6515">
            <w:pPr>
              <w:jc w:val="center"/>
            </w:pPr>
            <w:r>
              <w:t>Slide 3</w:t>
            </w:r>
            <w:r w:rsidR="00146443">
              <w:t>6</w:t>
            </w:r>
          </w:p>
          <w:p w14:paraId="702DCF7A" w14:textId="77777777" w:rsidR="00F05E11" w:rsidRPr="00D134B3" w:rsidRDefault="00F05E11" w:rsidP="003B6515">
            <w:pPr>
              <w:jc w:val="center"/>
              <w:rPr>
                <w:sz w:val="16"/>
                <w:szCs w:val="16"/>
              </w:rPr>
            </w:pPr>
          </w:p>
          <w:p w14:paraId="567307EB" w14:textId="1F85A698" w:rsidR="00D134B3" w:rsidRPr="007975DD" w:rsidRDefault="00D134B3" w:rsidP="003B6515">
            <w:pPr>
              <w:jc w:val="center"/>
            </w:pPr>
            <w:r w:rsidRPr="00D134B3">
              <w:drawing>
                <wp:inline distT="0" distB="0" distL="0" distR="0" wp14:anchorId="6554DFB2" wp14:editId="6A7BBD00">
                  <wp:extent cx="1876425" cy="1077551"/>
                  <wp:effectExtent l="0" t="0" r="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89487" cy="1085052"/>
                          </a:xfrm>
                          <a:prstGeom prst="rect">
                            <a:avLst/>
                          </a:prstGeom>
                        </pic:spPr>
                      </pic:pic>
                    </a:graphicData>
                  </a:graphic>
                </wp:inline>
              </w:drawing>
            </w:r>
          </w:p>
        </w:tc>
      </w:tr>
      <w:tr w:rsidR="00D134B3" w:rsidRPr="00536BDC" w14:paraId="77DA8DED" w14:textId="77777777" w:rsidTr="00D134B3">
        <w:tc>
          <w:tcPr>
            <w:tcW w:w="1277" w:type="dxa"/>
          </w:tcPr>
          <w:p w14:paraId="6BE0B4BE" w14:textId="62D72C39" w:rsidR="00AF51E0" w:rsidRPr="00536BDC" w:rsidRDefault="00E63A93" w:rsidP="00951652">
            <w:pPr>
              <w:jc w:val="center"/>
              <w:rPr>
                <w:sz w:val="20"/>
                <w:szCs w:val="20"/>
              </w:rPr>
            </w:pPr>
            <w:r>
              <w:br w:type="page"/>
            </w:r>
          </w:p>
        </w:tc>
        <w:tc>
          <w:tcPr>
            <w:tcW w:w="10485" w:type="dxa"/>
          </w:tcPr>
          <w:p w14:paraId="66413823" w14:textId="515A83C3" w:rsidR="00AF51E0" w:rsidRDefault="00F05E11" w:rsidP="002854A5">
            <w:pPr>
              <w:rPr>
                <w:b/>
                <w:bCs/>
              </w:rPr>
            </w:pPr>
            <w:r>
              <w:rPr>
                <w:b/>
                <w:bCs/>
              </w:rPr>
              <w:t>Slide 3</w:t>
            </w:r>
            <w:r w:rsidR="00146443">
              <w:rPr>
                <w:b/>
                <w:bCs/>
              </w:rPr>
              <w:t>7</w:t>
            </w:r>
          </w:p>
          <w:p w14:paraId="5D8047D1" w14:textId="6010DCC5" w:rsidR="00E63A93" w:rsidRDefault="00410B68" w:rsidP="00410B68">
            <w:pPr>
              <w:pStyle w:val="Heading5"/>
              <w:outlineLvl w:val="4"/>
            </w:pPr>
            <w:r>
              <w:t>NDIS</w:t>
            </w:r>
          </w:p>
          <w:p w14:paraId="03CBBD62" w14:textId="5A8F0418" w:rsidR="00E63A93" w:rsidRDefault="009A7D52" w:rsidP="00E63A93">
            <w:r>
              <w:t>A</w:t>
            </w:r>
            <w:r w:rsidR="00E63A93">
              <w:t xml:space="preserve"> child </w:t>
            </w:r>
            <w:r>
              <w:t xml:space="preserve">who </w:t>
            </w:r>
            <w:r w:rsidR="00E63A93">
              <w:t>engages in challenging or high-risk behaviour as a result of a disability or a range of factors including trauma and mental health issues</w:t>
            </w:r>
            <w:r>
              <w:t xml:space="preserve"> will need to have a positive behaviour support plan that provides strategies to assist with responding to high-risk behaviour early in the escalation, where their behaviours are of a lower risk to themselves and others.</w:t>
            </w:r>
          </w:p>
          <w:p w14:paraId="3A2D1778" w14:textId="77777777" w:rsidR="00E63A93" w:rsidRDefault="00E63A93" w:rsidP="00E63A93"/>
          <w:p w14:paraId="25D8ABF6" w14:textId="3E5CFA13" w:rsidR="00E63A93" w:rsidRDefault="009A7D52" w:rsidP="00E63A93">
            <w:r>
              <w:t>C</w:t>
            </w:r>
            <w:r w:rsidR="00E63A93">
              <w:t>hildren</w:t>
            </w:r>
            <w:r>
              <w:t xml:space="preserve"> and young people engaged with</w:t>
            </w:r>
            <w:r w:rsidR="00E63A93">
              <w:t xml:space="preserve"> NDIS</w:t>
            </w:r>
            <w:r>
              <w:t xml:space="preserve"> may have part of their positive behaviour support plan allocated to </w:t>
            </w:r>
            <w:r w:rsidR="00E63A93">
              <w:t>disability-specific training funded through the</w:t>
            </w:r>
            <w:r>
              <w:t>ir</w:t>
            </w:r>
            <w:r w:rsidR="00E63A93">
              <w:t xml:space="preserve"> NDIS plan for their carers</w:t>
            </w:r>
            <w:r>
              <w:t xml:space="preserve"> as well as any other allied health funding required to support the development of the positive behaviour support plan and skill development.</w:t>
            </w:r>
          </w:p>
          <w:p w14:paraId="4150D5FD" w14:textId="77777777" w:rsidR="009A7D52" w:rsidRDefault="009A7D52" w:rsidP="00E63A93"/>
          <w:p w14:paraId="419D1C5C" w14:textId="77777777" w:rsidR="00410B68" w:rsidRDefault="00410B68" w:rsidP="00410B68">
            <w:r>
              <w:t>Carers will need to e</w:t>
            </w:r>
            <w:r w:rsidR="00E63A93">
              <w:t xml:space="preserve">nsure </w:t>
            </w:r>
            <w:r>
              <w:t xml:space="preserve">they are provided with a copy of the child or young person’s positive behaviour support plan and can ask their CSO or </w:t>
            </w:r>
            <w:r w:rsidR="00E63A93">
              <w:t>care service staff</w:t>
            </w:r>
            <w:r>
              <w:t xml:space="preserve"> to have one provided.  </w:t>
            </w:r>
          </w:p>
          <w:p w14:paraId="4DA11326" w14:textId="77777777" w:rsidR="00410B68" w:rsidRDefault="00410B68" w:rsidP="00410B68"/>
          <w:p w14:paraId="13DC4BED" w14:textId="77186F7B" w:rsidR="00E63A93" w:rsidRDefault="00410B68" w:rsidP="00410B68">
            <w:r>
              <w:t>Carer</w:t>
            </w:r>
            <w:r w:rsidR="006340FE">
              <w:t>s</w:t>
            </w:r>
            <w:r>
              <w:t xml:space="preserve"> will also need to be aware </w:t>
            </w:r>
            <w:r w:rsidR="00E63A93">
              <w:t>that the use of physical restraint (with the exception of some high risk physical restraints) and restricted access to items can only occur as an emergency response, where there is immediate risk of harm to the child or others</w:t>
            </w:r>
            <w:r>
              <w:t xml:space="preserve"> and the </w:t>
            </w:r>
            <w:r w:rsidR="00E63A93">
              <w:t>reporting requirements for any use of a prohibited practice or an emergency use of a restrictive practice.</w:t>
            </w:r>
          </w:p>
          <w:p w14:paraId="2682DB81" w14:textId="3D878A95" w:rsidR="00410B68" w:rsidRPr="00F05E11" w:rsidRDefault="00410B68" w:rsidP="00410B68"/>
        </w:tc>
        <w:tc>
          <w:tcPr>
            <w:tcW w:w="3123" w:type="dxa"/>
          </w:tcPr>
          <w:p w14:paraId="7AB4431E" w14:textId="2902BCF4" w:rsidR="00AF51E0" w:rsidRDefault="00F05E11" w:rsidP="003B6515">
            <w:pPr>
              <w:jc w:val="center"/>
            </w:pPr>
            <w:r>
              <w:t>Slide 3</w:t>
            </w:r>
            <w:r w:rsidR="00146443">
              <w:t>7</w:t>
            </w:r>
          </w:p>
          <w:p w14:paraId="79C7498E" w14:textId="77777777" w:rsidR="00F05E11" w:rsidRDefault="00F05E11" w:rsidP="003B6515">
            <w:pPr>
              <w:jc w:val="center"/>
            </w:pPr>
          </w:p>
          <w:p w14:paraId="052BAEB8" w14:textId="345EE6CE" w:rsidR="00D134B3" w:rsidRPr="007975DD" w:rsidRDefault="00D134B3" w:rsidP="003B6515">
            <w:pPr>
              <w:jc w:val="center"/>
            </w:pPr>
            <w:r w:rsidRPr="00D134B3">
              <w:drawing>
                <wp:inline distT="0" distB="0" distL="0" distR="0" wp14:anchorId="37C9361E" wp14:editId="0DF034E9">
                  <wp:extent cx="1866900" cy="107469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76028" cy="1079950"/>
                          </a:xfrm>
                          <a:prstGeom prst="rect">
                            <a:avLst/>
                          </a:prstGeom>
                        </pic:spPr>
                      </pic:pic>
                    </a:graphicData>
                  </a:graphic>
                </wp:inline>
              </w:drawing>
            </w:r>
          </w:p>
        </w:tc>
      </w:tr>
      <w:tr w:rsidR="00F05E11" w:rsidRPr="00536BDC" w14:paraId="15403699" w14:textId="77777777" w:rsidTr="00D134B3">
        <w:trPr>
          <w:trHeight w:val="2482"/>
        </w:trPr>
        <w:tc>
          <w:tcPr>
            <w:tcW w:w="1277" w:type="dxa"/>
          </w:tcPr>
          <w:p w14:paraId="19605833" w14:textId="532A89D6" w:rsidR="00140884" w:rsidRPr="00536BDC" w:rsidRDefault="003F3246" w:rsidP="00951652">
            <w:pPr>
              <w:jc w:val="center"/>
              <w:rPr>
                <w:sz w:val="20"/>
                <w:szCs w:val="20"/>
              </w:rPr>
            </w:pPr>
            <w:r>
              <w:br w:type="page"/>
            </w:r>
          </w:p>
        </w:tc>
        <w:tc>
          <w:tcPr>
            <w:tcW w:w="10485" w:type="dxa"/>
          </w:tcPr>
          <w:p w14:paraId="1D9A769C" w14:textId="496AD046" w:rsidR="00116FCA" w:rsidRDefault="00F05E11" w:rsidP="00A87DAB">
            <w:pPr>
              <w:rPr>
                <w:b/>
                <w:bCs/>
              </w:rPr>
            </w:pPr>
            <w:r>
              <w:rPr>
                <w:b/>
                <w:bCs/>
              </w:rPr>
              <w:t>Slide 3</w:t>
            </w:r>
            <w:r w:rsidR="00146443">
              <w:rPr>
                <w:b/>
                <w:bCs/>
              </w:rPr>
              <w:t>8</w:t>
            </w:r>
            <w:r>
              <w:rPr>
                <w:b/>
                <w:bCs/>
              </w:rPr>
              <w:t xml:space="preserve"> </w:t>
            </w:r>
          </w:p>
          <w:p w14:paraId="25CC337C" w14:textId="3151A8C3" w:rsidR="00410B68" w:rsidRDefault="00410B68" w:rsidP="00410B68">
            <w:pPr>
              <w:pStyle w:val="Heading5"/>
              <w:outlineLvl w:val="4"/>
            </w:pPr>
            <w:r>
              <w:t>Prohibited practices</w:t>
            </w:r>
          </w:p>
          <w:p w14:paraId="24C41330" w14:textId="405D1397" w:rsidR="00410B68" w:rsidRPr="00BC58E9" w:rsidRDefault="00410B68" w:rsidP="00410B68">
            <w:pPr>
              <w:rPr>
                <w:sz w:val="10"/>
                <w:szCs w:val="10"/>
              </w:rPr>
            </w:pPr>
          </w:p>
          <w:p w14:paraId="11EBCD8F" w14:textId="6C75B104" w:rsidR="00410B68" w:rsidRDefault="00410B68" w:rsidP="00410B68">
            <w:r>
              <w:t xml:space="preserve">Prohibited practices are unlawful and unethical practices and practices which cause a high level of discomfort and trauma. Any action which is contrary to section 122 of the </w:t>
            </w:r>
            <w:r w:rsidRPr="00410B68">
              <w:rPr>
                <w:i/>
                <w:iCs/>
              </w:rPr>
              <w:t>Child Protection Act 1999</w:t>
            </w:r>
            <w:r>
              <w:t xml:space="preserve"> because it frightens, </w:t>
            </w:r>
            <w:r w:rsidR="008C18DA">
              <w:t>threatens,</w:t>
            </w:r>
            <w:r>
              <w:t xml:space="preserve"> or humiliates a child or young person is a prohibited practice. </w:t>
            </w:r>
          </w:p>
          <w:p w14:paraId="24280AC9" w14:textId="77777777" w:rsidR="00410B68" w:rsidRDefault="00410B68" w:rsidP="00410B68"/>
          <w:p w14:paraId="20244D4F" w14:textId="0C570BAB" w:rsidR="00BC58E9" w:rsidRPr="00410B68" w:rsidRDefault="00410B68" w:rsidP="00BC58E9">
            <w:r>
              <w:t>Prohibited practices must not be used in responding to the behaviour of children who are placed in care under section 82(1) of the Act.</w:t>
            </w:r>
          </w:p>
        </w:tc>
        <w:tc>
          <w:tcPr>
            <w:tcW w:w="3123" w:type="dxa"/>
          </w:tcPr>
          <w:p w14:paraId="1219B284" w14:textId="1C83F5BD" w:rsidR="002854A5" w:rsidRDefault="00F05E11" w:rsidP="00116FCA">
            <w:pPr>
              <w:jc w:val="center"/>
            </w:pPr>
            <w:r>
              <w:t>Slide 3</w:t>
            </w:r>
            <w:r w:rsidR="00146443">
              <w:t>8</w:t>
            </w:r>
          </w:p>
          <w:p w14:paraId="28273D2F" w14:textId="77777777" w:rsidR="00F05E11" w:rsidRDefault="00F05E11" w:rsidP="00116FCA">
            <w:pPr>
              <w:jc w:val="center"/>
            </w:pPr>
          </w:p>
          <w:p w14:paraId="2BB68CB1" w14:textId="437FA773" w:rsidR="00D134B3" w:rsidRPr="007975DD" w:rsidRDefault="00D134B3" w:rsidP="00116FCA">
            <w:pPr>
              <w:jc w:val="center"/>
            </w:pPr>
            <w:r w:rsidRPr="00D134B3">
              <w:drawing>
                <wp:inline distT="0" distB="0" distL="0" distR="0" wp14:anchorId="1347BB26" wp14:editId="41E36883">
                  <wp:extent cx="1845945" cy="1045210"/>
                  <wp:effectExtent l="0" t="0" r="1905"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45945" cy="1045210"/>
                          </a:xfrm>
                          <a:prstGeom prst="rect">
                            <a:avLst/>
                          </a:prstGeom>
                        </pic:spPr>
                      </pic:pic>
                    </a:graphicData>
                  </a:graphic>
                </wp:inline>
              </w:drawing>
            </w:r>
          </w:p>
        </w:tc>
      </w:tr>
      <w:tr w:rsidR="00F05E11" w:rsidRPr="00536BDC" w14:paraId="3D301882" w14:textId="77777777" w:rsidTr="00D134B3">
        <w:trPr>
          <w:trHeight w:val="5380"/>
        </w:trPr>
        <w:tc>
          <w:tcPr>
            <w:tcW w:w="1277" w:type="dxa"/>
          </w:tcPr>
          <w:p w14:paraId="0C64684B" w14:textId="77777777" w:rsidR="00F05E11" w:rsidRPr="00536BDC" w:rsidRDefault="00F05E11" w:rsidP="00951652">
            <w:pPr>
              <w:jc w:val="center"/>
              <w:rPr>
                <w:sz w:val="20"/>
                <w:szCs w:val="20"/>
              </w:rPr>
            </w:pPr>
          </w:p>
        </w:tc>
        <w:tc>
          <w:tcPr>
            <w:tcW w:w="10485" w:type="dxa"/>
          </w:tcPr>
          <w:p w14:paraId="0EAE3B0E" w14:textId="2ABB56FE" w:rsidR="008C18DA" w:rsidRDefault="00F05E11" w:rsidP="00A87DAB">
            <w:pPr>
              <w:rPr>
                <w:b/>
                <w:bCs/>
              </w:rPr>
            </w:pPr>
            <w:r>
              <w:rPr>
                <w:b/>
                <w:bCs/>
              </w:rPr>
              <w:t>Slide 3</w:t>
            </w:r>
            <w:r w:rsidR="00146443">
              <w:rPr>
                <w:b/>
                <w:bCs/>
              </w:rPr>
              <w:t>9</w:t>
            </w:r>
            <w:r>
              <w:rPr>
                <w:b/>
                <w:bCs/>
              </w:rPr>
              <w:t xml:space="preserve"> </w:t>
            </w:r>
          </w:p>
          <w:p w14:paraId="4DC45064" w14:textId="77777777" w:rsidR="008C18DA" w:rsidRPr="00BC58E9" w:rsidRDefault="008C18DA" w:rsidP="00A87DAB">
            <w:pPr>
              <w:rPr>
                <w:b/>
                <w:bCs/>
                <w:sz w:val="12"/>
                <w:szCs w:val="12"/>
              </w:rPr>
            </w:pPr>
          </w:p>
          <w:p w14:paraId="213DABEB" w14:textId="77777777" w:rsidR="008C18DA" w:rsidRDefault="008C18DA" w:rsidP="00A87DAB">
            <w:r>
              <w:t>Prohibited practices can include:</w:t>
            </w:r>
          </w:p>
          <w:p w14:paraId="36B40467" w14:textId="4601B070" w:rsidR="008C18DA" w:rsidRPr="008C18DA" w:rsidRDefault="008C18DA" w:rsidP="008C18DA">
            <w:pPr>
              <w:pStyle w:val="ListParagraph"/>
              <w:numPr>
                <w:ilvl w:val="0"/>
                <w:numId w:val="20"/>
              </w:numPr>
            </w:pPr>
            <w:r w:rsidRPr="008C18DA">
              <w:t>corporal punishment</w:t>
            </w:r>
          </w:p>
          <w:p w14:paraId="3319B29E" w14:textId="77777777" w:rsidR="008C18DA" w:rsidRPr="008C18DA" w:rsidRDefault="008C18DA" w:rsidP="008C18DA">
            <w:pPr>
              <w:pStyle w:val="ListParagraph"/>
              <w:numPr>
                <w:ilvl w:val="0"/>
                <w:numId w:val="20"/>
              </w:numPr>
            </w:pPr>
            <w:r w:rsidRPr="008C18DA">
              <w:t>unethical practices to modify a child or young person’s behaviour</w:t>
            </w:r>
          </w:p>
          <w:p w14:paraId="7BE63102" w14:textId="77777777" w:rsidR="008C18DA" w:rsidRPr="008C18DA" w:rsidRDefault="008C18DA" w:rsidP="008C18DA">
            <w:pPr>
              <w:pStyle w:val="ListParagraph"/>
              <w:numPr>
                <w:ilvl w:val="0"/>
                <w:numId w:val="20"/>
              </w:numPr>
            </w:pPr>
            <w:r w:rsidRPr="008C18DA">
              <w:t>planned use of physical restraint</w:t>
            </w:r>
          </w:p>
          <w:p w14:paraId="48F32338" w14:textId="77777777" w:rsidR="008C18DA" w:rsidRPr="008C18DA" w:rsidRDefault="008C18DA" w:rsidP="008C18DA">
            <w:pPr>
              <w:pStyle w:val="ListParagraph"/>
              <w:numPr>
                <w:ilvl w:val="0"/>
                <w:numId w:val="20"/>
              </w:numPr>
            </w:pPr>
            <w:r w:rsidRPr="008C18DA">
              <w:t>planned use of restriction of access to items (environmental restraint)</w:t>
            </w:r>
          </w:p>
          <w:p w14:paraId="329B012C" w14:textId="77777777" w:rsidR="008C18DA" w:rsidRPr="008C18DA" w:rsidRDefault="008C18DA" w:rsidP="008C18DA">
            <w:pPr>
              <w:pStyle w:val="ListParagraph"/>
              <w:numPr>
                <w:ilvl w:val="0"/>
                <w:numId w:val="20"/>
              </w:numPr>
            </w:pPr>
            <w:r w:rsidRPr="008C18DA">
              <w:t>containment (environmental restraint)</w:t>
            </w:r>
          </w:p>
          <w:p w14:paraId="7F88C90D" w14:textId="77777777" w:rsidR="008C18DA" w:rsidRPr="008C18DA" w:rsidRDefault="008C18DA" w:rsidP="008C18DA">
            <w:pPr>
              <w:pStyle w:val="ListParagraph"/>
              <w:numPr>
                <w:ilvl w:val="0"/>
                <w:numId w:val="20"/>
              </w:numPr>
            </w:pPr>
            <w:r w:rsidRPr="008C18DA">
              <w:t>seclusion</w:t>
            </w:r>
          </w:p>
          <w:p w14:paraId="3D95F048" w14:textId="35672B26" w:rsidR="008C18DA" w:rsidRPr="008C18DA" w:rsidRDefault="008C18DA" w:rsidP="008C18DA">
            <w:pPr>
              <w:pStyle w:val="ListParagraph"/>
              <w:numPr>
                <w:ilvl w:val="0"/>
                <w:numId w:val="20"/>
              </w:numPr>
            </w:pPr>
            <w:r w:rsidRPr="008C18DA">
              <w:t>chemical restraint</w:t>
            </w:r>
            <w:r w:rsidR="003F3246">
              <w:t xml:space="preserve"> </w:t>
            </w:r>
            <w:r w:rsidR="008263DD" w:rsidRPr="003F3246">
              <w:rPr>
                <w:i/>
                <w:iCs/>
              </w:rPr>
              <w:t>e.g.,</w:t>
            </w:r>
            <w:r w:rsidR="003F3246" w:rsidRPr="003F3246">
              <w:rPr>
                <w:i/>
                <w:iCs/>
              </w:rPr>
              <w:t xml:space="preserve"> </w:t>
            </w:r>
            <w:r w:rsidR="00D229D5">
              <w:rPr>
                <w:i/>
                <w:iCs/>
              </w:rPr>
              <w:t>using medication to manage a child or young person’s behaviour</w:t>
            </w:r>
            <w:r w:rsidR="003F3246">
              <w:t xml:space="preserve"> </w:t>
            </w:r>
          </w:p>
          <w:p w14:paraId="3C2FDE09" w14:textId="2E453BE8" w:rsidR="008C18DA" w:rsidRPr="003F3246" w:rsidRDefault="008C18DA" w:rsidP="008C18DA">
            <w:pPr>
              <w:pStyle w:val="ListParagraph"/>
              <w:numPr>
                <w:ilvl w:val="0"/>
                <w:numId w:val="20"/>
              </w:numPr>
              <w:rPr>
                <w:i/>
                <w:iCs/>
              </w:rPr>
            </w:pPr>
            <w:r w:rsidRPr="008C18DA">
              <w:t>mechanical restraint</w:t>
            </w:r>
            <w:r w:rsidR="003F3246">
              <w:t xml:space="preserve"> </w:t>
            </w:r>
            <w:r w:rsidR="008263DD">
              <w:t>e.g.,</w:t>
            </w:r>
            <w:r w:rsidR="003F3246">
              <w:t xml:space="preserve"> </w:t>
            </w:r>
            <w:r w:rsidR="003F3246">
              <w:rPr>
                <w:i/>
                <w:iCs/>
              </w:rPr>
              <w:t>using</w:t>
            </w:r>
            <w:r w:rsidR="003F3246" w:rsidRPr="003F3246">
              <w:rPr>
                <w:i/>
                <w:iCs/>
              </w:rPr>
              <w:t xml:space="preserve"> a device </w:t>
            </w:r>
            <w:r w:rsidR="00BC58E9">
              <w:rPr>
                <w:i/>
                <w:iCs/>
              </w:rPr>
              <w:t>on a</w:t>
            </w:r>
            <w:r w:rsidR="003F3246" w:rsidRPr="003F3246">
              <w:rPr>
                <w:i/>
                <w:iCs/>
              </w:rPr>
              <w:t xml:space="preserve"> person’s body, or a limb of the person, to restrict the person’s movement</w:t>
            </w:r>
            <w:r w:rsidR="003F3246">
              <w:rPr>
                <w:i/>
                <w:iCs/>
              </w:rPr>
              <w:t xml:space="preserve"> </w:t>
            </w:r>
            <w:r w:rsidR="008263DD">
              <w:rPr>
                <w:i/>
                <w:iCs/>
              </w:rPr>
              <w:t>i.e.,</w:t>
            </w:r>
            <w:r w:rsidR="003F3246">
              <w:rPr>
                <w:i/>
                <w:iCs/>
              </w:rPr>
              <w:t xml:space="preserve"> a lap belt or wrist strap etc</w:t>
            </w:r>
          </w:p>
          <w:p w14:paraId="3C23DEA0" w14:textId="4C58608C" w:rsidR="00F05E11" w:rsidRDefault="008C18DA" w:rsidP="008C18DA">
            <w:pPr>
              <w:pStyle w:val="ListParagraph"/>
              <w:numPr>
                <w:ilvl w:val="0"/>
                <w:numId w:val="20"/>
              </w:numPr>
            </w:pPr>
            <w:r w:rsidRPr="008C18DA">
              <w:t>aversive strategies</w:t>
            </w:r>
            <w:r>
              <w:t xml:space="preserve"> </w:t>
            </w:r>
            <w:r w:rsidR="008263DD">
              <w:t>e.g.,</w:t>
            </w:r>
            <w:r w:rsidR="00BC58E9">
              <w:t xml:space="preserve"> using an unpleasant physical or sensory stimulus in an attempt to reduce undesired behaviour </w:t>
            </w:r>
            <w:r w:rsidR="008263DD">
              <w:t>i.e.,</w:t>
            </w:r>
            <w:r w:rsidR="00BC58E9">
              <w:t xml:space="preserve"> </w:t>
            </w:r>
            <w:r w:rsidR="00BC58E9" w:rsidRPr="00BC58E9">
              <w:rPr>
                <w:i/>
                <w:iCs/>
              </w:rPr>
              <w:t>a cold bath, cancelling an activity as a punishment for challenging behaviour</w:t>
            </w:r>
            <w:r w:rsidR="00BC58E9">
              <w:rPr>
                <w:i/>
                <w:iCs/>
              </w:rPr>
              <w:t>, pinching, pushing, hitting</w:t>
            </w:r>
          </w:p>
          <w:p w14:paraId="00A104BC" w14:textId="58F7CA86" w:rsidR="003F3246" w:rsidRDefault="003F3246" w:rsidP="003F3246">
            <w:pPr>
              <w:rPr>
                <w:sz w:val="8"/>
                <w:szCs w:val="8"/>
              </w:rPr>
            </w:pPr>
          </w:p>
          <w:p w14:paraId="35215CE2" w14:textId="77777777" w:rsidR="00BC58E9" w:rsidRPr="00BC58E9" w:rsidRDefault="00BC58E9" w:rsidP="003F3246">
            <w:pPr>
              <w:rPr>
                <w:sz w:val="8"/>
                <w:szCs w:val="8"/>
              </w:rPr>
            </w:pPr>
          </w:p>
          <w:p w14:paraId="7A077882" w14:textId="24390C07" w:rsidR="003F3246" w:rsidRDefault="003F3246" w:rsidP="003F3246">
            <w:r>
              <w:t>Example:</w:t>
            </w:r>
          </w:p>
          <w:p w14:paraId="0301BA86" w14:textId="2C0F18BB" w:rsidR="003F3246" w:rsidRPr="003F3246" w:rsidRDefault="003F3246" w:rsidP="003F3246">
            <w:r w:rsidRPr="003F3246">
              <w:rPr>
                <w:b/>
                <w:bCs/>
              </w:rPr>
              <w:t>Environmental restraint -</w:t>
            </w:r>
            <w:r>
              <w:t xml:space="preserve"> </w:t>
            </w:r>
            <w:r w:rsidRPr="003F3246">
              <w:rPr>
                <w:i/>
                <w:iCs/>
              </w:rPr>
              <w:t xml:space="preserve">Limiting a resident to a particular environment: </w:t>
            </w:r>
            <w:r w:rsidR="008263DD" w:rsidRPr="003F3246">
              <w:rPr>
                <w:i/>
                <w:iCs/>
              </w:rPr>
              <w:t>e.g.,</w:t>
            </w:r>
            <w:r w:rsidRPr="003F3246">
              <w:rPr>
                <w:i/>
                <w:iCs/>
              </w:rPr>
              <w:t xml:space="preserve"> confining a resident to their bedroom, excluding a resident from an area to which they want to go; Restricting access to an outside courtyard or sitting room; Preventing a resident from leaving the building.</w:t>
            </w:r>
          </w:p>
        </w:tc>
        <w:tc>
          <w:tcPr>
            <w:tcW w:w="3123" w:type="dxa"/>
          </w:tcPr>
          <w:p w14:paraId="03AB3F06" w14:textId="0D0F5E2E" w:rsidR="00F05E11" w:rsidRDefault="00F05E11" w:rsidP="00116FCA">
            <w:pPr>
              <w:jc w:val="center"/>
            </w:pPr>
            <w:r>
              <w:t>Slide 3</w:t>
            </w:r>
            <w:r w:rsidR="00146443">
              <w:t>9</w:t>
            </w:r>
          </w:p>
          <w:p w14:paraId="7E868FE1" w14:textId="77777777" w:rsidR="00F05E11" w:rsidRDefault="00F05E11" w:rsidP="00116FCA">
            <w:pPr>
              <w:jc w:val="center"/>
            </w:pPr>
          </w:p>
          <w:p w14:paraId="745D5FC6" w14:textId="01373703" w:rsidR="00D134B3" w:rsidRDefault="00D134B3" w:rsidP="00116FCA">
            <w:pPr>
              <w:jc w:val="center"/>
            </w:pPr>
            <w:r w:rsidRPr="00D134B3">
              <w:drawing>
                <wp:inline distT="0" distB="0" distL="0" distR="0" wp14:anchorId="3E46192D" wp14:editId="224097D6">
                  <wp:extent cx="1845945" cy="1044575"/>
                  <wp:effectExtent l="0" t="0" r="1905"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45945" cy="1044575"/>
                          </a:xfrm>
                          <a:prstGeom prst="rect">
                            <a:avLst/>
                          </a:prstGeom>
                        </pic:spPr>
                      </pic:pic>
                    </a:graphicData>
                  </a:graphic>
                </wp:inline>
              </w:drawing>
            </w:r>
          </w:p>
        </w:tc>
      </w:tr>
    </w:tbl>
    <w:p w14:paraId="3063D2BF" w14:textId="77777777" w:rsidR="003F3246" w:rsidRDefault="003F3246">
      <w:r>
        <w:br w:type="page"/>
      </w:r>
    </w:p>
    <w:tbl>
      <w:tblPr>
        <w:tblStyle w:val="TableGrid"/>
        <w:tblW w:w="14885" w:type="dxa"/>
        <w:tblInd w:w="-431" w:type="dxa"/>
        <w:tblLook w:val="04A0" w:firstRow="1" w:lastRow="0" w:firstColumn="1" w:lastColumn="0" w:noHBand="0" w:noVBand="1"/>
      </w:tblPr>
      <w:tblGrid>
        <w:gridCol w:w="1272"/>
        <w:gridCol w:w="10382"/>
        <w:gridCol w:w="3231"/>
      </w:tblGrid>
      <w:tr w:rsidR="00D134B3" w:rsidRPr="00536BDC" w14:paraId="7B27A265" w14:textId="77777777" w:rsidTr="007C4CBA">
        <w:tc>
          <w:tcPr>
            <w:tcW w:w="1277" w:type="dxa"/>
          </w:tcPr>
          <w:p w14:paraId="6458108E" w14:textId="02E543B9" w:rsidR="00F05E11" w:rsidRPr="00536BDC" w:rsidRDefault="00F05E11" w:rsidP="00951652">
            <w:pPr>
              <w:jc w:val="center"/>
              <w:rPr>
                <w:sz w:val="20"/>
                <w:szCs w:val="20"/>
              </w:rPr>
            </w:pPr>
          </w:p>
        </w:tc>
        <w:tc>
          <w:tcPr>
            <w:tcW w:w="10489" w:type="dxa"/>
          </w:tcPr>
          <w:p w14:paraId="4410891C" w14:textId="00BC83B3" w:rsidR="00F05E11" w:rsidRDefault="00F05E11" w:rsidP="00A87DAB">
            <w:pPr>
              <w:rPr>
                <w:b/>
              </w:rPr>
            </w:pPr>
            <w:r>
              <w:rPr>
                <w:b/>
              </w:rPr>
              <w:t xml:space="preserve">Slide </w:t>
            </w:r>
            <w:r w:rsidR="00146443">
              <w:rPr>
                <w:b/>
              </w:rPr>
              <w:t>40</w:t>
            </w:r>
          </w:p>
          <w:p w14:paraId="54A8B773" w14:textId="77777777" w:rsidR="008C18DA" w:rsidRDefault="008C18DA" w:rsidP="00A87DAB">
            <w:pPr>
              <w:rPr>
                <w:b/>
              </w:rPr>
            </w:pPr>
          </w:p>
          <w:p w14:paraId="3E2886C4" w14:textId="4DFAEF62" w:rsidR="008C18DA" w:rsidRDefault="008C18DA" w:rsidP="008C18DA">
            <w:pPr>
              <w:rPr>
                <w:bCs/>
              </w:rPr>
            </w:pPr>
            <w:r w:rsidRPr="008C18DA">
              <w:rPr>
                <w:bCs/>
              </w:rPr>
              <w:t>Restraints used as intended (such as car seats, safety harness in prams and change tables) are not prohibited. However, these items should be monitored to ensure that they:</w:t>
            </w:r>
          </w:p>
          <w:p w14:paraId="4D35CD95" w14:textId="77777777" w:rsidR="004A2E4D" w:rsidRDefault="004A2E4D" w:rsidP="004A2E4D">
            <w:pPr>
              <w:pStyle w:val="ListParagraph"/>
              <w:rPr>
                <w:bCs/>
              </w:rPr>
            </w:pPr>
          </w:p>
          <w:p w14:paraId="33C6F222" w14:textId="2DF93A14" w:rsidR="008C18DA" w:rsidRPr="008C18DA" w:rsidRDefault="008C18DA" w:rsidP="008C18DA">
            <w:pPr>
              <w:pStyle w:val="ListParagraph"/>
              <w:numPr>
                <w:ilvl w:val="0"/>
                <w:numId w:val="21"/>
              </w:numPr>
              <w:rPr>
                <w:bCs/>
              </w:rPr>
            </w:pPr>
            <w:r w:rsidRPr="008C18DA">
              <w:rPr>
                <w:bCs/>
              </w:rPr>
              <w:t xml:space="preserve">do not convert to being used as a mechanical restraint, for example, a stroller with straps applied to secure the child safely when used should not be used at home to restrict their movement. </w:t>
            </w:r>
          </w:p>
          <w:p w14:paraId="62388954" w14:textId="77777777" w:rsidR="004A2E4D" w:rsidRPr="004A2E4D" w:rsidRDefault="004A2E4D" w:rsidP="004A2E4D">
            <w:pPr>
              <w:pStyle w:val="ListParagraph"/>
              <w:rPr>
                <w:b/>
              </w:rPr>
            </w:pPr>
          </w:p>
          <w:p w14:paraId="0A8557C2" w14:textId="3758BC32" w:rsidR="008C18DA" w:rsidRPr="008C18DA" w:rsidRDefault="008C18DA" w:rsidP="008C18DA">
            <w:pPr>
              <w:pStyle w:val="ListParagraph"/>
              <w:numPr>
                <w:ilvl w:val="0"/>
                <w:numId w:val="21"/>
              </w:numPr>
              <w:rPr>
                <w:b/>
              </w:rPr>
            </w:pPr>
            <w:r w:rsidRPr="008C18DA">
              <w:rPr>
                <w:bCs/>
              </w:rPr>
              <w:t>are not used in a way to punish a child or used for lengthy periods of time for example placing a child in a cot for lengthy periods as a form of discipline.</w:t>
            </w:r>
          </w:p>
          <w:p w14:paraId="217FF852" w14:textId="3A528356" w:rsidR="008C18DA" w:rsidRPr="008C18DA" w:rsidRDefault="008C18DA" w:rsidP="008C18DA">
            <w:pPr>
              <w:pStyle w:val="ListParagraph"/>
              <w:rPr>
                <w:b/>
              </w:rPr>
            </w:pPr>
          </w:p>
        </w:tc>
        <w:tc>
          <w:tcPr>
            <w:tcW w:w="3119" w:type="dxa"/>
          </w:tcPr>
          <w:p w14:paraId="439A151B" w14:textId="35385235" w:rsidR="00F05E11" w:rsidRDefault="00F05E11" w:rsidP="00116FCA">
            <w:pPr>
              <w:jc w:val="center"/>
            </w:pPr>
            <w:r>
              <w:t xml:space="preserve">Slide </w:t>
            </w:r>
            <w:r w:rsidR="00146443">
              <w:t>40</w:t>
            </w:r>
          </w:p>
          <w:p w14:paraId="5E9CE0EF" w14:textId="77777777" w:rsidR="00F05E11" w:rsidRDefault="00F05E11" w:rsidP="00116FCA">
            <w:pPr>
              <w:jc w:val="center"/>
            </w:pPr>
          </w:p>
          <w:p w14:paraId="4566285F" w14:textId="4983B040" w:rsidR="00D134B3" w:rsidRDefault="00D134B3" w:rsidP="00116FCA">
            <w:pPr>
              <w:jc w:val="center"/>
            </w:pPr>
            <w:r w:rsidRPr="00D134B3">
              <w:drawing>
                <wp:inline distT="0" distB="0" distL="0" distR="0" wp14:anchorId="5C0D5BB1" wp14:editId="3EAE3515">
                  <wp:extent cx="1857375" cy="10379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64664" cy="1042018"/>
                          </a:xfrm>
                          <a:prstGeom prst="rect">
                            <a:avLst/>
                          </a:prstGeom>
                        </pic:spPr>
                      </pic:pic>
                    </a:graphicData>
                  </a:graphic>
                </wp:inline>
              </w:drawing>
            </w:r>
          </w:p>
        </w:tc>
      </w:tr>
      <w:tr w:rsidR="00D134B3" w:rsidRPr="00536BDC" w14:paraId="502B2FAF" w14:textId="77777777" w:rsidTr="007C4CBA">
        <w:tc>
          <w:tcPr>
            <w:tcW w:w="1277" w:type="dxa"/>
          </w:tcPr>
          <w:p w14:paraId="4A40EA2B" w14:textId="258274A6" w:rsidR="00F05E11" w:rsidRPr="00536BDC" w:rsidRDefault="008C18DA" w:rsidP="00951652">
            <w:pPr>
              <w:jc w:val="center"/>
              <w:rPr>
                <w:sz w:val="20"/>
                <w:szCs w:val="20"/>
              </w:rPr>
            </w:pPr>
            <w:r>
              <w:br w:type="page"/>
            </w:r>
          </w:p>
        </w:tc>
        <w:tc>
          <w:tcPr>
            <w:tcW w:w="10489" w:type="dxa"/>
          </w:tcPr>
          <w:p w14:paraId="09032DA7" w14:textId="12BC3451" w:rsidR="00F05E11" w:rsidRDefault="00F05E11" w:rsidP="00A87DAB">
            <w:pPr>
              <w:rPr>
                <w:b/>
                <w:bCs/>
              </w:rPr>
            </w:pPr>
            <w:r>
              <w:rPr>
                <w:b/>
                <w:bCs/>
              </w:rPr>
              <w:t>Slide 4</w:t>
            </w:r>
            <w:r w:rsidR="00146443">
              <w:rPr>
                <w:b/>
                <w:bCs/>
              </w:rPr>
              <w:t>1</w:t>
            </w:r>
            <w:r>
              <w:rPr>
                <w:b/>
                <w:bCs/>
              </w:rPr>
              <w:t xml:space="preserve"> </w:t>
            </w:r>
          </w:p>
          <w:p w14:paraId="0E3759D8" w14:textId="77777777" w:rsidR="004A2E4D" w:rsidRDefault="004A2E4D" w:rsidP="00A87DAB">
            <w:pPr>
              <w:rPr>
                <w:b/>
                <w:bCs/>
              </w:rPr>
            </w:pPr>
          </w:p>
          <w:p w14:paraId="13580968" w14:textId="6FB57B3C" w:rsidR="004A2E4D" w:rsidRDefault="004A2E4D" w:rsidP="004A2E4D">
            <w:r w:rsidRPr="004A2E4D">
              <w:t xml:space="preserve">Prohibitive practice does not include steps taken by a carer or member of direct care staff in a parenting role to discipline and respond to developmentally appropriate behaviour. </w:t>
            </w:r>
          </w:p>
          <w:p w14:paraId="3CF5A248" w14:textId="77777777" w:rsidR="004A2E4D" w:rsidRPr="004A2E4D" w:rsidRDefault="004A2E4D" w:rsidP="004A2E4D"/>
          <w:p w14:paraId="336D8E09" w14:textId="1CC3E4AE" w:rsidR="004A2E4D" w:rsidRPr="004A2E4D" w:rsidRDefault="004A2E4D" w:rsidP="004A2E4D">
            <w:pPr>
              <w:pStyle w:val="ListParagraph"/>
              <w:numPr>
                <w:ilvl w:val="0"/>
                <w:numId w:val="22"/>
              </w:numPr>
            </w:pPr>
            <w:r w:rsidRPr="004A2E4D">
              <w:t xml:space="preserve">For example, the short periods of ‘time out’ type strategies consistent with accepted parenting practices such as those promoted through the Triple P Program. </w:t>
            </w:r>
          </w:p>
          <w:p w14:paraId="3AFA4E8B" w14:textId="77777777" w:rsidR="004A2E4D" w:rsidRDefault="004A2E4D" w:rsidP="004A2E4D"/>
          <w:p w14:paraId="42AEA442" w14:textId="2228B237" w:rsidR="004A2E4D" w:rsidRDefault="004A2E4D" w:rsidP="004A2E4D">
            <w:r w:rsidRPr="004A2E4D">
              <w:t>Care must be taken that these strategies do not continue as the child becomes older and that they do not become seclusion.</w:t>
            </w:r>
          </w:p>
          <w:p w14:paraId="37645900" w14:textId="40E05676" w:rsidR="004A2E4D" w:rsidRPr="00D134B3" w:rsidRDefault="004A2E4D" w:rsidP="001439D3">
            <w:pPr>
              <w:rPr>
                <w:sz w:val="14"/>
                <w:szCs w:val="14"/>
              </w:rPr>
            </w:pPr>
          </w:p>
        </w:tc>
        <w:tc>
          <w:tcPr>
            <w:tcW w:w="3119" w:type="dxa"/>
          </w:tcPr>
          <w:p w14:paraId="091E1492" w14:textId="196F4715" w:rsidR="00F05E11" w:rsidRDefault="00F05E11" w:rsidP="00116FCA">
            <w:pPr>
              <w:jc w:val="center"/>
            </w:pPr>
            <w:r>
              <w:t>Slide 4</w:t>
            </w:r>
            <w:r w:rsidR="00146443">
              <w:t>1</w:t>
            </w:r>
          </w:p>
          <w:p w14:paraId="2C80867C" w14:textId="77777777" w:rsidR="00F05E11" w:rsidRDefault="00F05E11" w:rsidP="00116FCA">
            <w:pPr>
              <w:jc w:val="center"/>
            </w:pPr>
          </w:p>
          <w:p w14:paraId="1FB725A0" w14:textId="5196FD9D" w:rsidR="00D134B3" w:rsidRDefault="00D134B3" w:rsidP="00116FCA">
            <w:pPr>
              <w:jc w:val="center"/>
            </w:pPr>
            <w:r w:rsidRPr="00D134B3">
              <w:drawing>
                <wp:inline distT="0" distB="0" distL="0" distR="0" wp14:anchorId="288C4B00" wp14:editId="55648E00">
                  <wp:extent cx="1914525" cy="109401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19739" cy="1096993"/>
                          </a:xfrm>
                          <a:prstGeom prst="rect">
                            <a:avLst/>
                          </a:prstGeom>
                        </pic:spPr>
                      </pic:pic>
                    </a:graphicData>
                  </a:graphic>
                </wp:inline>
              </w:drawing>
            </w:r>
          </w:p>
        </w:tc>
      </w:tr>
      <w:tr w:rsidR="00D134B3" w:rsidRPr="00536BDC" w14:paraId="1BDB1CBD" w14:textId="77777777" w:rsidTr="007C4CBA">
        <w:tc>
          <w:tcPr>
            <w:tcW w:w="1277" w:type="dxa"/>
          </w:tcPr>
          <w:p w14:paraId="4345C659" w14:textId="77777777" w:rsidR="0025613B" w:rsidRPr="00536BDC" w:rsidRDefault="0025613B" w:rsidP="00951652">
            <w:pPr>
              <w:jc w:val="center"/>
              <w:rPr>
                <w:sz w:val="20"/>
                <w:szCs w:val="20"/>
              </w:rPr>
            </w:pPr>
          </w:p>
        </w:tc>
        <w:tc>
          <w:tcPr>
            <w:tcW w:w="10489" w:type="dxa"/>
          </w:tcPr>
          <w:p w14:paraId="69D75BF4" w14:textId="62A193AD" w:rsidR="0025613B" w:rsidRDefault="0025613B" w:rsidP="00A87DAB">
            <w:pPr>
              <w:rPr>
                <w:b/>
                <w:bCs/>
              </w:rPr>
            </w:pPr>
            <w:r>
              <w:rPr>
                <w:b/>
                <w:bCs/>
              </w:rPr>
              <w:t>Slide 4</w:t>
            </w:r>
            <w:r w:rsidR="00146443">
              <w:rPr>
                <w:b/>
                <w:bCs/>
              </w:rPr>
              <w:t>2</w:t>
            </w:r>
          </w:p>
          <w:p w14:paraId="1D81105E" w14:textId="77777777" w:rsidR="0025613B" w:rsidRDefault="0025613B" w:rsidP="00A87DAB">
            <w:r>
              <w:t>Refer to separate activities resource for instructions on activity</w:t>
            </w:r>
          </w:p>
          <w:p w14:paraId="55DA873F" w14:textId="77777777" w:rsidR="0025613B" w:rsidRDefault="0025613B" w:rsidP="00A87DAB"/>
          <w:p w14:paraId="66D70EEC" w14:textId="18C1CBA4" w:rsidR="00B377DE" w:rsidRPr="00B377DE" w:rsidRDefault="0025613B" w:rsidP="00314184">
            <w:pPr>
              <w:pStyle w:val="IntenseQuote"/>
            </w:pPr>
            <w:r>
              <w:t>Activity – Inappropriate behaviour or Alternative Activity</w:t>
            </w:r>
          </w:p>
        </w:tc>
        <w:tc>
          <w:tcPr>
            <w:tcW w:w="3119" w:type="dxa"/>
          </w:tcPr>
          <w:p w14:paraId="2468FDEE" w14:textId="25B334AF" w:rsidR="0025613B" w:rsidRDefault="0025613B" w:rsidP="00116FCA">
            <w:pPr>
              <w:jc w:val="center"/>
            </w:pPr>
            <w:r>
              <w:t>Slide 4</w:t>
            </w:r>
            <w:r w:rsidR="00146443">
              <w:t>2</w:t>
            </w:r>
          </w:p>
          <w:p w14:paraId="141EE287" w14:textId="77777777" w:rsidR="0025613B" w:rsidRPr="00D134B3" w:rsidRDefault="0025613B" w:rsidP="00116FCA">
            <w:pPr>
              <w:jc w:val="center"/>
              <w:rPr>
                <w:sz w:val="16"/>
                <w:szCs w:val="16"/>
              </w:rPr>
            </w:pPr>
          </w:p>
          <w:p w14:paraId="79851037" w14:textId="77777777" w:rsidR="00D134B3" w:rsidRDefault="00D134B3" w:rsidP="00116FCA">
            <w:pPr>
              <w:jc w:val="center"/>
            </w:pPr>
            <w:r w:rsidRPr="00D134B3">
              <w:drawing>
                <wp:inline distT="0" distB="0" distL="0" distR="0" wp14:anchorId="0256936D" wp14:editId="6AF3A0C4">
                  <wp:extent cx="1863982" cy="1057275"/>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67233" cy="1059119"/>
                          </a:xfrm>
                          <a:prstGeom prst="rect">
                            <a:avLst/>
                          </a:prstGeom>
                        </pic:spPr>
                      </pic:pic>
                    </a:graphicData>
                  </a:graphic>
                </wp:inline>
              </w:drawing>
            </w:r>
          </w:p>
          <w:p w14:paraId="636459EF" w14:textId="1F6B7C1C" w:rsidR="00D134B3" w:rsidRPr="00D134B3" w:rsidRDefault="00D134B3" w:rsidP="00116FCA">
            <w:pPr>
              <w:jc w:val="center"/>
              <w:rPr>
                <w:sz w:val="18"/>
                <w:szCs w:val="18"/>
              </w:rPr>
            </w:pPr>
          </w:p>
        </w:tc>
      </w:tr>
      <w:tr w:rsidR="00D134B3" w:rsidRPr="00536BDC" w14:paraId="5C0E6C39" w14:textId="77777777" w:rsidTr="007C4CBA">
        <w:tc>
          <w:tcPr>
            <w:tcW w:w="1277" w:type="dxa"/>
          </w:tcPr>
          <w:p w14:paraId="6C86EB68" w14:textId="5DAE030E" w:rsidR="00F05E11" w:rsidRPr="00536BDC" w:rsidRDefault="0025613B" w:rsidP="00951652">
            <w:pPr>
              <w:jc w:val="center"/>
              <w:rPr>
                <w:sz w:val="20"/>
                <w:szCs w:val="20"/>
              </w:rPr>
            </w:pPr>
            <w:r>
              <w:br w:type="page"/>
            </w:r>
            <w:r w:rsidR="00F05E11">
              <w:rPr>
                <w:sz w:val="20"/>
                <w:szCs w:val="20"/>
              </w:rPr>
              <w:tab/>
            </w:r>
          </w:p>
        </w:tc>
        <w:tc>
          <w:tcPr>
            <w:tcW w:w="10489" w:type="dxa"/>
          </w:tcPr>
          <w:p w14:paraId="5550FA08" w14:textId="6FE1CD34" w:rsidR="00F05E11" w:rsidRDefault="00F05E11" w:rsidP="00A87DAB">
            <w:pPr>
              <w:rPr>
                <w:b/>
                <w:bCs/>
              </w:rPr>
            </w:pPr>
            <w:r>
              <w:rPr>
                <w:b/>
                <w:bCs/>
              </w:rPr>
              <w:t>Slide 4</w:t>
            </w:r>
            <w:r w:rsidR="00146443">
              <w:rPr>
                <w:b/>
                <w:bCs/>
              </w:rPr>
              <w:t>3</w:t>
            </w:r>
          </w:p>
          <w:p w14:paraId="5411CA71" w14:textId="77777777" w:rsidR="004A2E4D" w:rsidRPr="008E06AA" w:rsidRDefault="004A2E4D" w:rsidP="00A87DAB">
            <w:pPr>
              <w:rPr>
                <w:b/>
                <w:bCs/>
                <w:sz w:val="12"/>
                <w:szCs w:val="12"/>
              </w:rPr>
            </w:pPr>
          </w:p>
          <w:p w14:paraId="0667269C" w14:textId="3E40DC14" w:rsidR="004A2E4D" w:rsidRPr="006F27E0" w:rsidRDefault="004A2E4D" w:rsidP="00A87DAB">
            <w:pPr>
              <w:rPr>
                <w:i/>
                <w:iCs/>
              </w:rPr>
            </w:pPr>
            <w:r w:rsidRPr="006F27E0">
              <w:rPr>
                <w:i/>
                <w:iCs/>
              </w:rPr>
              <w:t>As per slide information:</w:t>
            </w:r>
          </w:p>
          <w:p w14:paraId="09F28CCB" w14:textId="2F2F6680" w:rsidR="004A2E4D" w:rsidRPr="004A2E4D" w:rsidRDefault="004A2E4D" w:rsidP="004A2E4D">
            <w:pPr>
              <w:pStyle w:val="ListParagraph"/>
              <w:numPr>
                <w:ilvl w:val="0"/>
                <w:numId w:val="22"/>
              </w:numPr>
            </w:pPr>
            <w:r w:rsidRPr="004A2E4D">
              <w:t>Ask about the child’s positive support plan</w:t>
            </w:r>
            <w:r w:rsidR="008E06AA">
              <w:t xml:space="preserve"> – if the child or young person in your care has a PBS, request a copy from their CSO.</w:t>
            </w:r>
          </w:p>
          <w:p w14:paraId="3910008B" w14:textId="77777777" w:rsidR="004A2E4D" w:rsidRPr="004A2E4D" w:rsidRDefault="004A2E4D" w:rsidP="004A2E4D">
            <w:pPr>
              <w:pStyle w:val="ListParagraph"/>
              <w:numPr>
                <w:ilvl w:val="0"/>
                <w:numId w:val="22"/>
              </w:numPr>
            </w:pPr>
            <w:r w:rsidRPr="004A2E4D">
              <w:t>Be a good role model - show what you expect</w:t>
            </w:r>
          </w:p>
          <w:p w14:paraId="35F1A233" w14:textId="77777777" w:rsidR="004A2E4D" w:rsidRPr="004A2E4D" w:rsidRDefault="004A2E4D" w:rsidP="004A2E4D">
            <w:pPr>
              <w:pStyle w:val="ListParagraph"/>
              <w:numPr>
                <w:ilvl w:val="0"/>
                <w:numId w:val="22"/>
              </w:numPr>
            </w:pPr>
            <w:r w:rsidRPr="004A2E4D">
              <w:t>Listen and ask questions - what will make you feel better?</w:t>
            </w:r>
          </w:p>
          <w:p w14:paraId="11E83FDE" w14:textId="77777777" w:rsidR="004A2E4D" w:rsidRPr="004A2E4D" w:rsidRDefault="004A2E4D" w:rsidP="004A2E4D">
            <w:pPr>
              <w:pStyle w:val="ListParagraph"/>
              <w:numPr>
                <w:ilvl w:val="0"/>
                <w:numId w:val="22"/>
              </w:numPr>
            </w:pPr>
            <w:r w:rsidRPr="004A2E4D">
              <w:t>Use positive reinforcement - encourage shared learning</w:t>
            </w:r>
          </w:p>
          <w:p w14:paraId="15E6EA1D" w14:textId="77777777" w:rsidR="004A2E4D" w:rsidRPr="004A2E4D" w:rsidRDefault="004A2E4D" w:rsidP="004A2E4D">
            <w:pPr>
              <w:pStyle w:val="ListParagraph"/>
              <w:numPr>
                <w:ilvl w:val="0"/>
                <w:numId w:val="22"/>
              </w:numPr>
            </w:pPr>
            <w:r w:rsidRPr="004A2E4D">
              <w:t>Focus on the child’s strengths not behaviour</w:t>
            </w:r>
          </w:p>
          <w:p w14:paraId="56B0126E" w14:textId="77777777" w:rsidR="004A2E4D" w:rsidRPr="004A2E4D" w:rsidRDefault="004A2E4D" w:rsidP="004A2E4D">
            <w:pPr>
              <w:pStyle w:val="ListParagraph"/>
              <w:numPr>
                <w:ilvl w:val="0"/>
                <w:numId w:val="22"/>
              </w:numPr>
            </w:pPr>
            <w:r w:rsidRPr="004A2E4D">
              <w:t xml:space="preserve">Establish clear family routines  </w:t>
            </w:r>
          </w:p>
          <w:p w14:paraId="3BBFF322" w14:textId="77777777" w:rsidR="004A2E4D" w:rsidRPr="004A2E4D" w:rsidRDefault="004A2E4D" w:rsidP="004A2E4D">
            <w:pPr>
              <w:pStyle w:val="ListParagraph"/>
              <w:numPr>
                <w:ilvl w:val="0"/>
                <w:numId w:val="22"/>
              </w:numPr>
            </w:pPr>
            <w:r w:rsidRPr="004A2E4D">
              <w:t>Prepare yourself for difficult situations - avoid a battle, don’t prove who’s in charge</w:t>
            </w:r>
          </w:p>
          <w:p w14:paraId="4DDF2BC7" w14:textId="77777777" w:rsidR="004A2E4D" w:rsidRPr="004A2E4D" w:rsidRDefault="004A2E4D" w:rsidP="004A2E4D">
            <w:pPr>
              <w:pStyle w:val="ListParagraph"/>
              <w:numPr>
                <w:ilvl w:val="0"/>
                <w:numId w:val="22"/>
              </w:numPr>
            </w:pPr>
            <w:r w:rsidRPr="004A2E4D">
              <w:t>Set limits and stick to them - be consistent with rules and boundaries</w:t>
            </w:r>
          </w:p>
          <w:p w14:paraId="604BF5EB" w14:textId="059F55A0" w:rsidR="004A2E4D" w:rsidRPr="004A2E4D" w:rsidRDefault="004A2E4D" w:rsidP="004A2E4D">
            <w:pPr>
              <w:pStyle w:val="ListParagraph"/>
              <w:numPr>
                <w:ilvl w:val="0"/>
                <w:numId w:val="22"/>
              </w:numPr>
            </w:pPr>
            <w:r w:rsidRPr="004A2E4D">
              <w:t>Use available resources - foster carer support line, Information for existing carers webpage, foster and kinship care worker, Evolve, training</w:t>
            </w:r>
          </w:p>
          <w:p w14:paraId="0F01EE65" w14:textId="0E8B05B8" w:rsidR="004A2E4D" w:rsidRPr="00F05E11" w:rsidRDefault="004A2E4D" w:rsidP="00A87DAB"/>
        </w:tc>
        <w:tc>
          <w:tcPr>
            <w:tcW w:w="3119" w:type="dxa"/>
          </w:tcPr>
          <w:p w14:paraId="7179B1EE" w14:textId="05499694" w:rsidR="00F05E11" w:rsidRDefault="00F05E11" w:rsidP="00116FCA">
            <w:pPr>
              <w:jc w:val="center"/>
            </w:pPr>
            <w:r>
              <w:t>Slide 4</w:t>
            </w:r>
            <w:r w:rsidR="00146443">
              <w:t>3</w:t>
            </w:r>
          </w:p>
          <w:p w14:paraId="2EB099C0" w14:textId="77777777" w:rsidR="00F05E11" w:rsidRDefault="00F05E11" w:rsidP="00116FCA">
            <w:pPr>
              <w:jc w:val="center"/>
            </w:pPr>
          </w:p>
          <w:p w14:paraId="582344AC" w14:textId="3133A85E" w:rsidR="00D134B3" w:rsidRDefault="00D134B3" w:rsidP="00116FCA">
            <w:pPr>
              <w:jc w:val="center"/>
            </w:pPr>
            <w:r w:rsidRPr="00D134B3">
              <w:drawing>
                <wp:inline distT="0" distB="0" distL="0" distR="0" wp14:anchorId="25CEF930" wp14:editId="1AED6924">
                  <wp:extent cx="1866900" cy="109524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77361" cy="1101385"/>
                          </a:xfrm>
                          <a:prstGeom prst="rect">
                            <a:avLst/>
                          </a:prstGeom>
                        </pic:spPr>
                      </pic:pic>
                    </a:graphicData>
                  </a:graphic>
                </wp:inline>
              </w:drawing>
            </w:r>
          </w:p>
        </w:tc>
      </w:tr>
      <w:tr w:rsidR="00D134B3" w:rsidRPr="00536BDC" w14:paraId="4218B5B8" w14:textId="77777777" w:rsidTr="007C4CBA">
        <w:tc>
          <w:tcPr>
            <w:tcW w:w="1277" w:type="dxa"/>
          </w:tcPr>
          <w:p w14:paraId="42FB84D7" w14:textId="189C2AE1" w:rsidR="00F05E11" w:rsidRPr="00536BDC" w:rsidRDefault="001439D3" w:rsidP="00951652">
            <w:pPr>
              <w:jc w:val="center"/>
              <w:rPr>
                <w:sz w:val="20"/>
                <w:szCs w:val="20"/>
              </w:rPr>
            </w:pPr>
            <w:r>
              <w:br w:type="page"/>
            </w:r>
          </w:p>
        </w:tc>
        <w:tc>
          <w:tcPr>
            <w:tcW w:w="10489" w:type="dxa"/>
          </w:tcPr>
          <w:p w14:paraId="572AAA8D" w14:textId="091CBA28" w:rsidR="00F05E11" w:rsidRDefault="00F05E11" w:rsidP="00A87DAB">
            <w:pPr>
              <w:rPr>
                <w:b/>
                <w:bCs/>
              </w:rPr>
            </w:pPr>
            <w:r>
              <w:rPr>
                <w:b/>
                <w:bCs/>
              </w:rPr>
              <w:t>Slide 4</w:t>
            </w:r>
            <w:r w:rsidR="00146443">
              <w:rPr>
                <w:b/>
                <w:bCs/>
              </w:rPr>
              <w:t>4</w:t>
            </w:r>
          </w:p>
          <w:p w14:paraId="472F460C" w14:textId="615918F7" w:rsidR="008E06AA" w:rsidRDefault="008E06AA" w:rsidP="008E06AA">
            <w:pPr>
              <w:pStyle w:val="Heading5"/>
              <w:outlineLvl w:val="4"/>
            </w:pPr>
            <w:r>
              <w:t>Managing high-risk behaviours – restrictive practices.</w:t>
            </w:r>
          </w:p>
          <w:p w14:paraId="321FAFB8" w14:textId="04A50695" w:rsidR="008E06AA" w:rsidRPr="006340FE" w:rsidRDefault="008E06AA" w:rsidP="008E06AA">
            <w:pPr>
              <w:rPr>
                <w:sz w:val="12"/>
                <w:szCs w:val="12"/>
              </w:rPr>
            </w:pPr>
          </w:p>
          <w:p w14:paraId="40921CE6" w14:textId="77777777" w:rsidR="006F27E0" w:rsidRDefault="008E06AA" w:rsidP="006F27E0">
            <w:r>
              <w:t xml:space="preserve">Positive Behaviour Support plans </w:t>
            </w:r>
            <w:r w:rsidR="00EB559D">
              <w:t>provide strategies to</w:t>
            </w:r>
            <w:r>
              <w:t xml:space="preserve"> assist in </w:t>
            </w:r>
            <w:r w:rsidR="00EB559D">
              <w:t xml:space="preserve">responding to </w:t>
            </w:r>
            <w:r>
              <w:t xml:space="preserve">the challenging behaviours demonstrated by children and young people in care.  </w:t>
            </w:r>
            <w:r w:rsidR="006F27E0">
              <w:t>Restrictive practices can present risk and also contribute to trauma to the child and those using the restrictive practices.</w:t>
            </w:r>
          </w:p>
          <w:p w14:paraId="11A990B3" w14:textId="77777777" w:rsidR="00EB559D" w:rsidRPr="006F27E0" w:rsidRDefault="00EB559D" w:rsidP="008E06AA">
            <w:pPr>
              <w:rPr>
                <w:sz w:val="14"/>
                <w:szCs w:val="14"/>
              </w:rPr>
            </w:pPr>
          </w:p>
          <w:p w14:paraId="01DFF1ED" w14:textId="1808AC36" w:rsidR="008E06AA" w:rsidRDefault="00EB559D" w:rsidP="008E06AA">
            <w:r>
              <w:t>The PBS plan will assist carers in the management of any restrictive practices, if required.</w:t>
            </w:r>
          </w:p>
          <w:p w14:paraId="28707BF5" w14:textId="77777777" w:rsidR="00EB559D" w:rsidRDefault="008E06AA" w:rsidP="00EB559D">
            <w:pPr>
              <w:pStyle w:val="ListParagraph"/>
              <w:numPr>
                <w:ilvl w:val="0"/>
                <w:numId w:val="23"/>
              </w:numPr>
            </w:pPr>
            <w:r>
              <w:t xml:space="preserve">Restrictive practices are any intervention that impacts on the rights or freedom of movement of a person with the primary purpose of protecting the person or other people from harm. </w:t>
            </w:r>
          </w:p>
          <w:p w14:paraId="6649A32D" w14:textId="77777777" w:rsidR="00EB559D" w:rsidRDefault="008E06AA" w:rsidP="00EB559D">
            <w:pPr>
              <w:pStyle w:val="ListParagraph"/>
              <w:numPr>
                <w:ilvl w:val="0"/>
                <w:numId w:val="23"/>
              </w:numPr>
            </w:pPr>
            <w:r>
              <w:t xml:space="preserve">Restrictive practices do not facilitate long-term behaviour change and must not be the sole method used to manage a child or young person’s behaviour. </w:t>
            </w:r>
          </w:p>
          <w:p w14:paraId="3F951875" w14:textId="7E50368C" w:rsidR="008E06AA" w:rsidRDefault="008E06AA" w:rsidP="00EB559D">
            <w:pPr>
              <w:pStyle w:val="ListParagraph"/>
              <w:numPr>
                <w:ilvl w:val="0"/>
                <w:numId w:val="23"/>
              </w:numPr>
            </w:pPr>
            <w:r>
              <w:t>For any restrictive practice there must be a strategy to reduce and minimise its ongoing use.</w:t>
            </w:r>
          </w:p>
          <w:p w14:paraId="4623F59C" w14:textId="1ADDB9D8" w:rsidR="008E06AA" w:rsidRPr="008E06AA" w:rsidRDefault="008E06AA" w:rsidP="00A87DAB"/>
        </w:tc>
        <w:tc>
          <w:tcPr>
            <w:tcW w:w="3119" w:type="dxa"/>
          </w:tcPr>
          <w:p w14:paraId="27DF6E25" w14:textId="58FE9F97" w:rsidR="00F05E11" w:rsidRDefault="00F05E11" w:rsidP="00116FCA">
            <w:pPr>
              <w:jc w:val="center"/>
            </w:pPr>
            <w:r>
              <w:t>Slide 4</w:t>
            </w:r>
            <w:r w:rsidR="00146443">
              <w:t>4</w:t>
            </w:r>
            <w:r>
              <w:t xml:space="preserve"> </w:t>
            </w:r>
          </w:p>
          <w:p w14:paraId="62034453" w14:textId="77777777" w:rsidR="00F05E11" w:rsidRDefault="00F05E11" w:rsidP="00116FCA">
            <w:pPr>
              <w:jc w:val="center"/>
            </w:pPr>
          </w:p>
          <w:p w14:paraId="6C9242C7" w14:textId="3EE363B4" w:rsidR="00DF3881" w:rsidRDefault="00DF3881" w:rsidP="00116FCA">
            <w:pPr>
              <w:jc w:val="center"/>
            </w:pPr>
            <w:r w:rsidRPr="00DF3881">
              <w:drawing>
                <wp:inline distT="0" distB="0" distL="0" distR="0" wp14:anchorId="3474C06A" wp14:editId="7AF0F8AF">
                  <wp:extent cx="1895475" cy="1066205"/>
                  <wp:effectExtent l="0" t="0" r="0"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5641" cy="1071923"/>
                          </a:xfrm>
                          <a:prstGeom prst="rect">
                            <a:avLst/>
                          </a:prstGeom>
                        </pic:spPr>
                      </pic:pic>
                    </a:graphicData>
                  </a:graphic>
                </wp:inline>
              </w:drawing>
            </w:r>
          </w:p>
        </w:tc>
      </w:tr>
    </w:tbl>
    <w:p w14:paraId="4337EED2" w14:textId="77777777" w:rsidR="0025613B" w:rsidRDefault="0025613B">
      <w:r>
        <w:br w:type="page"/>
      </w:r>
    </w:p>
    <w:tbl>
      <w:tblPr>
        <w:tblStyle w:val="TableGrid"/>
        <w:tblW w:w="14885" w:type="dxa"/>
        <w:tblInd w:w="-431" w:type="dxa"/>
        <w:tblLook w:val="04A0" w:firstRow="1" w:lastRow="0" w:firstColumn="1" w:lastColumn="0" w:noHBand="0" w:noVBand="1"/>
      </w:tblPr>
      <w:tblGrid>
        <w:gridCol w:w="1277"/>
        <w:gridCol w:w="10489"/>
        <w:gridCol w:w="3119"/>
      </w:tblGrid>
      <w:tr w:rsidR="00DF3881" w:rsidRPr="00536BDC" w14:paraId="677D887F" w14:textId="77777777" w:rsidTr="007C4CBA">
        <w:tc>
          <w:tcPr>
            <w:tcW w:w="1277" w:type="dxa"/>
          </w:tcPr>
          <w:p w14:paraId="44D7307D" w14:textId="67625A88" w:rsidR="00F05E11" w:rsidRPr="00536BDC" w:rsidRDefault="00F05E11" w:rsidP="00951652">
            <w:pPr>
              <w:jc w:val="center"/>
              <w:rPr>
                <w:sz w:val="20"/>
                <w:szCs w:val="20"/>
              </w:rPr>
            </w:pPr>
          </w:p>
        </w:tc>
        <w:tc>
          <w:tcPr>
            <w:tcW w:w="10489" w:type="dxa"/>
          </w:tcPr>
          <w:p w14:paraId="3149C6E8" w14:textId="37242AF5" w:rsidR="00F05E11" w:rsidRDefault="00F05E11" w:rsidP="00A87DAB">
            <w:pPr>
              <w:rPr>
                <w:b/>
                <w:bCs/>
              </w:rPr>
            </w:pPr>
            <w:r>
              <w:rPr>
                <w:b/>
                <w:bCs/>
              </w:rPr>
              <w:t>Slide 4</w:t>
            </w:r>
            <w:r w:rsidR="00146443">
              <w:rPr>
                <w:b/>
                <w:bCs/>
              </w:rPr>
              <w:t>5</w:t>
            </w:r>
            <w:r>
              <w:rPr>
                <w:b/>
                <w:bCs/>
              </w:rPr>
              <w:t xml:space="preserve"> </w:t>
            </w:r>
          </w:p>
          <w:p w14:paraId="70487A4D" w14:textId="7E56BD37" w:rsidR="008E06AA" w:rsidRDefault="00EB559D" w:rsidP="00EB559D">
            <w:pPr>
              <w:pStyle w:val="Heading5"/>
              <w:outlineLvl w:val="4"/>
            </w:pPr>
            <w:r>
              <w:t>Emergency use of restrictive practices</w:t>
            </w:r>
          </w:p>
          <w:p w14:paraId="60A5E9E1" w14:textId="77777777" w:rsidR="00EB559D" w:rsidRPr="00367AC6" w:rsidRDefault="00EB559D" w:rsidP="00EB559D">
            <w:pPr>
              <w:rPr>
                <w:sz w:val="10"/>
                <w:szCs w:val="10"/>
              </w:rPr>
            </w:pPr>
          </w:p>
          <w:p w14:paraId="0E99144E" w14:textId="77777777" w:rsidR="008E06AA" w:rsidRDefault="00EB559D" w:rsidP="00A87DAB">
            <w:r>
              <w:t>At times, children and young people may display behaviour that could place themselves or others at immediate risk, in these circumstances it may be necessary for carers to respond quickly and take emergency actions to intervene with reasonable force to protect the child or young person, themselves or others.</w:t>
            </w:r>
          </w:p>
          <w:p w14:paraId="79ED8E5E" w14:textId="5D435FB3" w:rsidR="00EB559D" w:rsidRPr="00367AC6" w:rsidRDefault="00EB559D" w:rsidP="00A87DAB">
            <w:pPr>
              <w:rPr>
                <w:sz w:val="10"/>
                <w:szCs w:val="10"/>
              </w:rPr>
            </w:pPr>
          </w:p>
          <w:p w14:paraId="4CF3FC97" w14:textId="77777777" w:rsidR="006F27E0" w:rsidRDefault="006F27E0" w:rsidP="00A87DAB">
            <w:r>
              <w:t xml:space="preserve">It’s important to note that reliance on the emergency use of restrictive practices in the absence of a PBS plan is not to be used as a behaviour management strategy nor for convenience or as a retaliation or discipline of the child or young person.   </w:t>
            </w:r>
          </w:p>
          <w:p w14:paraId="4F3BEFD6" w14:textId="77777777" w:rsidR="006F27E0" w:rsidRPr="00367AC6" w:rsidRDefault="006F27E0" w:rsidP="00A87DAB">
            <w:pPr>
              <w:rPr>
                <w:sz w:val="10"/>
                <w:szCs w:val="10"/>
              </w:rPr>
            </w:pPr>
          </w:p>
          <w:p w14:paraId="7CBB340F" w14:textId="19994810" w:rsidR="00EB559D" w:rsidRPr="006340FE" w:rsidRDefault="006F27E0" w:rsidP="00A87DAB">
            <w:pPr>
              <w:rPr>
                <w:i/>
                <w:iCs/>
              </w:rPr>
            </w:pPr>
            <w:proofErr w:type="gramStart"/>
            <w:r>
              <w:t>i.e.</w:t>
            </w:r>
            <w:proofErr w:type="gramEnd"/>
            <w:r>
              <w:t xml:space="preserve"> </w:t>
            </w:r>
            <w:r w:rsidRPr="006340FE">
              <w:rPr>
                <w:i/>
                <w:iCs/>
              </w:rPr>
              <w:t>the emergency use of restrictive practices is not an option when responding to a child or young person’s refusal to comply with an instruction, unless that instruction creates an imminent risk to their safety or that of others.</w:t>
            </w:r>
          </w:p>
          <w:p w14:paraId="0E6C03D5" w14:textId="5A2C74CA" w:rsidR="00EB559D" w:rsidRPr="00367AC6" w:rsidRDefault="00EB559D" w:rsidP="00A87DAB">
            <w:pPr>
              <w:rPr>
                <w:sz w:val="12"/>
                <w:szCs w:val="12"/>
              </w:rPr>
            </w:pPr>
          </w:p>
        </w:tc>
        <w:tc>
          <w:tcPr>
            <w:tcW w:w="3119" w:type="dxa"/>
          </w:tcPr>
          <w:p w14:paraId="7E4E76C4" w14:textId="2BEFBA67" w:rsidR="00F05E11" w:rsidRDefault="00F05E11" w:rsidP="00116FCA">
            <w:pPr>
              <w:jc w:val="center"/>
            </w:pPr>
            <w:r>
              <w:t>Slide 4</w:t>
            </w:r>
            <w:r w:rsidR="00146443">
              <w:t>5</w:t>
            </w:r>
          </w:p>
          <w:p w14:paraId="3DE0D702" w14:textId="77777777" w:rsidR="00F05E11" w:rsidRDefault="00F05E11" w:rsidP="00116FCA">
            <w:pPr>
              <w:jc w:val="center"/>
            </w:pPr>
          </w:p>
          <w:p w14:paraId="60DBB361" w14:textId="46FE28E6" w:rsidR="00DF3881" w:rsidRDefault="00DF3881" w:rsidP="00116FCA">
            <w:pPr>
              <w:jc w:val="center"/>
            </w:pPr>
            <w:r w:rsidRPr="00DF3881">
              <w:drawing>
                <wp:inline distT="0" distB="0" distL="0" distR="0" wp14:anchorId="1F73DBF2" wp14:editId="07A092CF">
                  <wp:extent cx="1819275" cy="10344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26715" cy="1038720"/>
                          </a:xfrm>
                          <a:prstGeom prst="rect">
                            <a:avLst/>
                          </a:prstGeom>
                        </pic:spPr>
                      </pic:pic>
                    </a:graphicData>
                  </a:graphic>
                </wp:inline>
              </w:drawing>
            </w:r>
          </w:p>
        </w:tc>
      </w:tr>
      <w:tr w:rsidR="00DF3881" w:rsidRPr="00536BDC" w14:paraId="313034FD" w14:textId="77777777" w:rsidTr="007C4CBA">
        <w:tc>
          <w:tcPr>
            <w:tcW w:w="1277" w:type="dxa"/>
          </w:tcPr>
          <w:p w14:paraId="62FD32D9" w14:textId="77777777" w:rsidR="00F05E11" w:rsidRPr="00536BDC" w:rsidRDefault="00F05E11" w:rsidP="00951652">
            <w:pPr>
              <w:jc w:val="center"/>
              <w:rPr>
                <w:sz w:val="20"/>
                <w:szCs w:val="20"/>
              </w:rPr>
            </w:pPr>
          </w:p>
        </w:tc>
        <w:tc>
          <w:tcPr>
            <w:tcW w:w="10489" w:type="dxa"/>
          </w:tcPr>
          <w:p w14:paraId="1CBF87B7" w14:textId="642984EA" w:rsidR="00F05E11" w:rsidRDefault="00F05E11" w:rsidP="00A87DAB">
            <w:pPr>
              <w:rPr>
                <w:b/>
                <w:bCs/>
              </w:rPr>
            </w:pPr>
            <w:r>
              <w:rPr>
                <w:b/>
                <w:bCs/>
              </w:rPr>
              <w:t>Slide 4</w:t>
            </w:r>
            <w:r w:rsidR="00146443">
              <w:rPr>
                <w:b/>
                <w:bCs/>
              </w:rPr>
              <w:t>6</w:t>
            </w:r>
          </w:p>
          <w:p w14:paraId="5D325B0A" w14:textId="622CC13B" w:rsidR="006F27E0" w:rsidRDefault="006F27E0" w:rsidP="006F27E0">
            <w:pPr>
              <w:pStyle w:val="Heading5"/>
              <w:outlineLvl w:val="4"/>
            </w:pPr>
            <w:r>
              <w:t>Guiding principles for the emergency use of restrictive practices</w:t>
            </w:r>
          </w:p>
          <w:p w14:paraId="79ABBC85" w14:textId="6D8C2D56" w:rsidR="006F27E0" w:rsidRPr="006F27E0" w:rsidRDefault="006F27E0" w:rsidP="006F27E0">
            <w:pPr>
              <w:rPr>
                <w:i/>
                <w:iCs/>
              </w:rPr>
            </w:pPr>
            <w:r w:rsidRPr="006F27E0">
              <w:rPr>
                <w:i/>
                <w:iCs/>
              </w:rPr>
              <w:t>As per slide information:</w:t>
            </w:r>
          </w:p>
          <w:p w14:paraId="1535E404" w14:textId="77777777" w:rsidR="006F27E0" w:rsidRPr="006F27E0" w:rsidRDefault="006F27E0" w:rsidP="006F27E0">
            <w:r w:rsidRPr="006F27E0">
              <w:t>The situation in which an emergency use of restrictive practices may be appropriate is when:</w:t>
            </w:r>
          </w:p>
          <w:p w14:paraId="1973183A" w14:textId="5584A3A8" w:rsidR="00367AC6" w:rsidRDefault="006F27E0" w:rsidP="006F27E0">
            <w:pPr>
              <w:pStyle w:val="ListParagraph"/>
              <w:numPr>
                <w:ilvl w:val="0"/>
                <w:numId w:val="24"/>
              </w:numPr>
              <w:rPr>
                <w:i/>
                <w:iCs/>
              </w:rPr>
            </w:pPr>
            <w:r w:rsidRPr="006F27E0">
              <w:t>the child or young person is behaving in a way that poses immediate foreseeable risk of harm or actual risk of harm to themselves or others</w:t>
            </w:r>
            <w:r w:rsidR="00D229D5">
              <w:t xml:space="preserve"> </w:t>
            </w:r>
            <w:r w:rsidR="008263DD" w:rsidRPr="00D229D5">
              <w:rPr>
                <w:i/>
                <w:iCs/>
              </w:rPr>
              <w:t>e.g.,</w:t>
            </w:r>
            <w:r w:rsidR="00D229D5" w:rsidRPr="00D229D5">
              <w:rPr>
                <w:i/>
                <w:iCs/>
              </w:rPr>
              <w:t xml:space="preserve"> a young person is upset and</w:t>
            </w:r>
            <w:r w:rsidR="00D229D5">
              <w:rPr>
                <w:i/>
                <w:iCs/>
              </w:rPr>
              <w:t xml:space="preserve"> is unable to be de-escalated and</w:t>
            </w:r>
            <w:r w:rsidR="00D229D5" w:rsidRPr="00D229D5">
              <w:rPr>
                <w:i/>
                <w:iCs/>
              </w:rPr>
              <w:t xml:space="preserve"> they go to run out on the road where there is busy traffic</w:t>
            </w:r>
            <w:r w:rsidR="00367AC6">
              <w:rPr>
                <w:i/>
                <w:iCs/>
              </w:rPr>
              <w:t xml:space="preserve">, </w:t>
            </w:r>
            <w:r w:rsidR="00D229D5">
              <w:rPr>
                <w:i/>
                <w:iCs/>
              </w:rPr>
              <w:t xml:space="preserve">the carer grabs them by the arm and pulls them back from the </w:t>
            </w:r>
            <w:r w:rsidR="00367AC6">
              <w:rPr>
                <w:i/>
                <w:iCs/>
              </w:rPr>
              <w:t>side of the road and holds them by the arms until support arrives.</w:t>
            </w:r>
          </w:p>
          <w:p w14:paraId="4F791936" w14:textId="6F753439" w:rsidR="006F27E0" w:rsidRPr="00367AC6" w:rsidRDefault="006F27E0" w:rsidP="00367AC6">
            <w:pPr>
              <w:pStyle w:val="ListParagraph"/>
              <w:rPr>
                <w:i/>
                <w:iCs/>
                <w:sz w:val="8"/>
                <w:szCs w:val="8"/>
              </w:rPr>
            </w:pPr>
          </w:p>
          <w:p w14:paraId="73C90973" w14:textId="7E614FA9" w:rsidR="006F27E0" w:rsidRDefault="006F27E0" w:rsidP="006F27E0">
            <w:pPr>
              <w:pStyle w:val="ListParagraph"/>
              <w:numPr>
                <w:ilvl w:val="0"/>
                <w:numId w:val="24"/>
              </w:numPr>
            </w:pPr>
            <w:r w:rsidRPr="006F27E0">
              <w:t>the practice is reasonable in all the circumstances of the behaviour</w:t>
            </w:r>
          </w:p>
          <w:p w14:paraId="763A0864" w14:textId="77777777" w:rsidR="00367AC6" w:rsidRPr="00367AC6" w:rsidRDefault="00367AC6" w:rsidP="00367AC6">
            <w:pPr>
              <w:rPr>
                <w:sz w:val="10"/>
                <w:szCs w:val="10"/>
              </w:rPr>
            </w:pPr>
          </w:p>
          <w:p w14:paraId="027C8302" w14:textId="17C1FA9D" w:rsidR="006F27E0" w:rsidRPr="00367AC6" w:rsidRDefault="006F27E0" w:rsidP="006F27E0">
            <w:pPr>
              <w:pStyle w:val="ListParagraph"/>
              <w:numPr>
                <w:ilvl w:val="0"/>
                <w:numId w:val="24"/>
              </w:numPr>
              <w:rPr>
                <w:i/>
                <w:iCs/>
              </w:rPr>
            </w:pPr>
            <w:r w:rsidRPr="006F27E0">
              <w:t>where there is no less restrictive measure available to respond the child or young person’s behaviour in the circumstances</w:t>
            </w:r>
            <w:r w:rsidR="00367AC6">
              <w:t xml:space="preserve"> </w:t>
            </w:r>
            <w:r w:rsidR="008263DD" w:rsidRPr="00367AC6">
              <w:rPr>
                <w:i/>
                <w:iCs/>
              </w:rPr>
              <w:t>e.g.,</w:t>
            </w:r>
            <w:r w:rsidR="00367AC6" w:rsidRPr="00367AC6">
              <w:rPr>
                <w:i/>
                <w:iCs/>
              </w:rPr>
              <w:t xml:space="preserve"> a young child has escalated in a shopping centre and begins to bang their head </w:t>
            </w:r>
            <w:r w:rsidR="00367AC6">
              <w:rPr>
                <w:i/>
                <w:iCs/>
              </w:rPr>
              <w:t xml:space="preserve">violently </w:t>
            </w:r>
            <w:r w:rsidR="00367AC6" w:rsidRPr="00367AC6">
              <w:rPr>
                <w:i/>
                <w:iCs/>
              </w:rPr>
              <w:t>on the ground, the carer scoops up the child and hold</w:t>
            </w:r>
            <w:r w:rsidR="00367AC6">
              <w:rPr>
                <w:i/>
                <w:iCs/>
              </w:rPr>
              <w:t>s</w:t>
            </w:r>
            <w:r w:rsidR="00367AC6" w:rsidRPr="00367AC6">
              <w:rPr>
                <w:i/>
                <w:iCs/>
              </w:rPr>
              <w:t xml:space="preserve"> them in an embrace until they begin to </w:t>
            </w:r>
            <w:r w:rsidR="00367AC6">
              <w:rPr>
                <w:i/>
                <w:iCs/>
              </w:rPr>
              <w:t>calm down</w:t>
            </w:r>
            <w:r w:rsidR="00367AC6" w:rsidRPr="00367AC6">
              <w:rPr>
                <w:i/>
                <w:iCs/>
              </w:rPr>
              <w:t>.</w:t>
            </w:r>
          </w:p>
          <w:p w14:paraId="300FDA09" w14:textId="77777777" w:rsidR="00367AC6" w:rsidRPr="00367AC6" w:rsidRDefault="00367AC6" w:rsidP="00367AC6">
            <w:pPr>
              <w:rPr>
                <w:sz w:val="10"/>
                <w:szCs w:val="10"/>
              </w:rPr>
            </w:pPr>
          </w:p>
          <w:p w14:paraId="35B43D32" w14:textId="7DBA8B83" w:rsidR="006F27E0" w:rsidRDefault="006F27E0" w:rsidP="006F27E0">
            <w:pPr>
              <w:pStyle w:val="ListParagraph"/>
              <w:numPr>
                <w:ilvl w:val="0"/>
                <w:numId w:val="24"/>
              </w:numPr>
            </w:pPr>
            <w:r w:rsidRPr="006F27E0">
              <w:t>paramount consideration must be given to the best interests of the child.</w:t>
            </w:r>
          </w:p>
          <w:p w14:paraId="2694902A" w14:textId="7AC628B5" w:rsidR="00EB559D" w:rsidRPr="00EB559D" w:rsidRDefault="00EB559D" w:rsidP="00A87DAB"/>
        </w:tc>
        <w:tc>
          <w:tcPr>
            <w:tcW w:w="3119" w:type="dxa"/>
          </w:tcPr>
          <w:p w14:paraId="0AFE5891" w14:textId="6081BF6A" w:rsidR="00F05E11" w:rsidRDefault="00F05E11" w:rsidP="00116FCA">
            <w:pPr>
              <w:jc w:val="center"/>
            </w:pPr>
            <w:r>
              <w:t>Slide 4</w:t>
            </w:r>
            <w:r w:rsidR="00146443">
              <w:t>6</w:t>
            </w:r>
          </w:p>
          <w:p w14:paraId="6FC4C68A" w14:textId="77777777" w:rsidR="00F05E11" w:rsidRDefault="00F05E11" w:rsidP="00116FCA">
            <w:pPr>
              <w:jc w:val="center"/>
              <w:rPr>
                <w:b/>
                <w:bCs/>
              </w:rPr>
            </w:pPr>
          </w:p>
          <w:p w14:paraId="2C6B733A" w14:textId="26ACA85D" w:rsidR="00DF3881" w:rsidRPr="00F05E11" w:rsidRDefault="00DF3881" w:rsidP="00116FCA">
            <w:pPr>
              <w:jc w:val="center"/>
              <w:rPr>
                <w:b/>
                <w:bCs/>
              </w:rPr>
            </w:pPr>
            <w:r w:rsidRPr="00DF3881">
              <w:rPr>
                <w:b/>
                <w:bCs/>
              </w:rPr>
              <w:drawing>
                <wp:inline distT="0" distB="0" distL="0" distR="0" wp14:anchorId="48C3CE07" wp14:editId="145CDB4C">
                  <wp:extent cx="1819275" cy="102932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30056" cy="1035427"/>
                          </a:xfrm>
                          <a:prstGeom prst="rect">
                            <a:avLst/>
                          </a:prstGeom>
                        </pic:spPr>
                      </pic:pic>
                    </a:graphicData>
                  </a:graphic>
                </wp:inline>
              </w:drawing>
            </w:r>
          </w:p>
        </w:tc>
      </w:tr>
    </w:tbl>
    <w:p w14:paraId="7840075D" w14:textId="77777777" w:rsidR="00F32EAC" w:rsidRDefault="00F32EAC">
      <w:r>
        <w:br w:type="page"/>
      </w:r>
    </w:p>
    <w:tbl>
      <w:tblPr>
        <w:tblStyle w:val="TableGrid"/>
        <w:tblW w:w="14885" w:type="dxa"/>
        <w:tblInd w:w="-431" w:type="dxa"/>
        <w:tblLook w:val="04A0" w:firstRow="1" w:lastRow="0" w:firstColumn="1" w:lastColumn="0" w:noHBand="0" w:noVBand="1"/>
      </w:tblPr>
      <w:tblGrid>
        <w:gridCol w:w="1277"/>
        <w:gridCol w:w="10489"/>
        <w:gridCol w:w="3119"/>
      </w:tblGrid>
      <w:tr w:rsidR="00DF3881" w:rsidRPr="00536BDC" w14:paraId="37A27C82" w14:textId="77777777" w:rsidTr="007C4CBA">
        <w:tc>
          <w:tcPr>
            <w:tcW w:w="1277" w:type="dxa"/>
          </w:tcPr>
          <w:p w14:paraId="3FAD5403" w14:textId="3CA3F021" w:rsidR="00F05E11" w:rsidRPr="00536BDC" w:rsidRDefault="0025613B" w:rsidP="00951652">
            <w:pPr>
              <w:jc w:val="center"/>
              <w:rPr>
                <w:sz w:val="20"/>
                <w:szCs w:val="20"/>
              </w:rPr>
            </w:pPr>
            <w:r>
              <w:lastRenderedPageBreak/>
              <w:br w:type="page"/>
            </w:r>
          </w:p>
        </w:tc>
        <w:tc>
          <w:tcPr>
            <w:tcW w:w="10489" w:type="dxa"/>
          </w:tcPr>
          <w:p w14:paraId="1AB060D1" w14:textId="4A571F5D" w:rsidR="00F05E11" w:rsidRDefault="00F05E11" w:rsidP="00A87DAB">
            <w:pPr>
              <w:rPr>
                <w:b/>
                <w:bCs/>
              </w:rPr>
            </w:pPr>
            <w:r>
              <w:rPr>
                <w:b/>
                <w:bCs/>
              </w:rPr>
              <w:t>Slide 4</w:t>
            </w:r>
            <w:r w:rsidR="00146443">
              <w:rPr>
                <w:b/>
                <w:bCs/>
              </w:rPr>
              <w:t>7</w:t>
            </w:r>
            <w:r>
              <w:rPr>
                <w:b/>
                <w:bCs/>
              </w:rPr>
              <w:t xml:space="preserve"> </w:t>
            </w:r>
          </w:p>
          <w:p w14:paraId="262F26CC" w14:textId="77777777" w:rsidR="006F27E0" w:rsidRDefault="006F27E0" w:rsidP="006F27E0">
            <w:pPr>
              <w:pStyle w:val="Heading5"/>
              <w:outlineLvl w:val="4"/>
            </w:pPr>
            <w:r>
              <w:t>Emergency use of restrictive practices – what can we do / what does it mean?</w:t>
            </w:r>
          </w:p>
          <w:p w14:paraId="0E8A60DC" w14:textId="77777777" w:rsidR="006F27E0" w:rsidRPr="00531A25" w:rsidRDefault="006F27E0" w:rsidP="006F27E0">
            <w:pPr>
              <w:rPr>
                <w:sz w:val="8"/>
                <w:szCs w:val="8"/>
              </w:rPr>
            </w:pPr>
          </w:p>
          <w:p w14:paraId="3BD00D13" w14:textId="16C6A312" w:rsidR="00E16324" w:rsidRPr="00E16324" w:rsidRDefault="00DF0102" w:rsidP="00A86B07">
            <w:r>
              <w:t>Carers can use em</w:t>
            </w:r>
            <w:r w:rsidR="00E16324" w:rsidRPr="00E16324">
              <w:t>ergency responses to manage high risk of immediate harm (risk management response)</w:t>
            </w:r>
            <w:r w:rsidR="00E16324">
              <w:t xml:space="preserve"> </w:t>
            </w:r>
            <w:r>
              <w:t>–</w:t>
            </w:r>
            <w:r w:rsidR="00E16324">
              <w:t xml:space="preserve"> </w:t>
            </w:r>
            <w:r>
              <w:t xml:space="preserve">as per the previous slide </w:t>
            </w:r>
            <w:r w:rsidRPr="00A86B07">
              <w:rPr>
                <w:i/>
                <w:iCs/>
              </w:rPr>
              <w:t>but it must be reported to Child Safety or Child Safety After Hours within 24 hours.</w:t>
            </w:r>
          </w:p>
          <w:p w14:paraId="663E5BCF" w14:textId="77777777" w:rsidR="00DF0102" w:rsidRPr="00531A25" w:rsidRDefault="00DF0102" w:rsidP="00DF0102">
            <w:pPr>
              <w:pStyle w:val="ListParagraph"/>
              <w:rPr>
                <w:sz w:val="6"/>
                <w:szCs w:val="6"/>
              </w:rPr>
            </w:pPr>
          </w:p>
          <w:p w14:paraId="6D056B52" w14:textId="1F2CBF4C" w:rsidR="00A86B07" w:rsidRPr="00A86B07" w:rsidRDefault="00E16324" w:rsidP="00A86B07">
            <w:pPr>
              <w:rPr>
                <w:i/>
                <w:iCs/>
              </w:rPr>
            </w:pPr>
            <w:r w:rsidRPr="00C801FC">
              <w:rPr>
                <w:b/>
                <w:bCs/>
              </w:rPr>
              <w:t>Emergency use of physical restraint</w:t>
            </w:r>
            <w:r w:rsidRPr="00E16324">
              <w:t xml:space="preserve">, </w:t>
            </w:r>
            <w:r w:rsidR="00DF0102">
              <w:t xml:space="preserve">can be used by carers, </w:t>
            </w:r>
            <w:r w:rsidR="00A86B07" w:rsidRPr="00E16324">
              <w:t>except for prone</w:t>
            </w:r>
            <w:r w:rsidR="00A86B07">
              <w:t xml:space="preserve"> </w:t>
            </w:r>
            <w:r w:rsidR="00A86B07" w:rsidRPr="00531A25">
              <w:rPr>
                <w:i/>
                <w:iCs/>
              </w:rPr>
              <w:t>(holding a child or young person face down)</w:t>
            </w:r>
            <w:r w:rsidR="00A86B07" w:rsidRPr="00E16324">
              <w:t xml:space="preserve"> and supine </w:t>
            </w:r>
            <w:r w:rsidR="00A86B07" w:rsidRPr="00531A25">
              <w:rPr>
                <w:i/>
                <w:iCs/>
              </w:rPr>
              <w:t>(holding a child or young person face up)</w:t>
            </w:r>
            <w:r w:rsidR="00A86B07">
              <w:t xml:space="preserve"> </w:t>
            </w:r>
            <w:r w:rsidR="00A86B07" w:rsidRPr="00E16324">
              <w:t>restraints and basket holds which are always prohibited practices</w:t>
            </w:r>
            <w:r w:rsidR="00A86B07">
              <w:t>, where:</w:t>
            </w:r>
          </w:p>
          <w:p w14:paraId="0C97E44A" w14:textId="77777777" w:rsidR="00A86B07" w:rsidRPr="00A86B07" w:rsidRDefault="00A86B07" w:rsidP="001439D3">
            <w:pPr>
              <w:pStyle w:val="ListParagraph"/>
              <w:numPr>
                <w:ilvl w:val="0"/>
                <w:numId w:val="32"/>
              </w:numPr>
              <w:rPr>
                <w:i/>
                <w:iCs/>
              </w:rPr>
            </w:pPr>
            <w:r>
              <w:t>It is reasonable and necessary</w:t>
            </w:r>
          </w:p>
          <w:p w14:paraId="050A3764" w14:textId="77777777" w:rsidR="00A86B07" w:rsidRPr="00A86B07" w:rsidRDefault="00A86B07" w:rsidP="001439D3">
            <w:pPr>
              <w:pStyle w:val="ListParagraph"/>
              <w:numPr>
                <w:ilvl w:val="0"/>
                <w:numId w:val="32"/>
              </w:numPr>
              <w:rPr>
                <w:i/>
                <w:iCs/>
              </w:rPr>
            </w:pPr>
            <w:r>
              <w:t>It is the least restrictive option and proportionate to the level of risk of the behaviours</w:t>
            </w:r>
          </w:p>
          <w:p w14:paraId="48BA5198" w14:textId="77777777" w:rsidR="00A86B07" w:rsidRPr="00A86B07" w:rsidRDefault="00A86B07" w:rsidP="001439D3">
            <w:pPr>
              <w:pStyle w:val="ListParagraph"/>
              <w:numPr>
                <w:ilvl w:val="0"/>
                <w:numId w:val="32"/>
              </w:numPr>
              <w:rPr>
                <w:i/>
                <w:iCs/>
              </w:rPr>
            </w:pPr>
            <w:r>
              <w:t>It is applied for the shortest period of time</w:t>
            </w:r>
          </w:p>
          <w:p w14:paraId="59F3A6FC" w14:textId="77777777" w:rsidR="00A86B07" w:rsidRPr="00A86B07" w:rsidRDefault="00A86B07" w:rsidP="001439D3">
            <w:pPr>
              <w:pStyle w:val="ListParagraph"/>
              <w:numPr>
                <w:ilvl w:val="0"/>
                <w:numId w:val="32"/>
              </w:numPr>
              <w:rPr>
                <w:i/>
                <w:iCs/>
              </w:rPr>
            </w:pPr>
            <w:r>
              <w:t>It is only used where the risk of not using it outweighs the risk of using it</w:t>
            </w:r>
          </w:p>
          <w:p w14:paraId="0C4819AF" w14:textId="6BD64B3B" w:rsidR="00A86B07" w:rsidRPr="00A86B07" w:rsidRDefault="00A86B07" w:rsidP="001439D3">
            <w:pPr>
              <w:pStyle w:val="ListParagraph"/>
              <w:numPr>
                <w:ilvl w:val="0"/>
                <w:numId w:val="32"/>
              </w:numPr>
              <w:rPr>
                <w:i/>
                <w:iCs/>
              </w:rPr>
            </w:pPr>
            <w:r>
              <w:t xml:space="preserve">It must be stopped if a child or young person cannot breathe, vomits, demonstrates signs of distress, starts to change </w:t>
            </w:r>
            <w:proofErr w:type="gramStart"/>
            <w:r>
              <w:t>colour</w:t>
            </w:r>
            <w:proofErr w:type="gramEnd"/>
            <w:r>
              <w:t xml:space="preserve"> or has a medical emergency such as a seizure or asthma attack</w:t>
            </w:r>
          </w:p>
          <w:p w14:paraId="5D9DBA24" w14:textId="6CFBB0EC" w:rsidR="00DF0102" w:rsidRPr="001439D3" w:rsidRDefault="00DF0102" w:rsidP="001439D3">
            <w:pPr>
              <w:pStyle w:val="ListParagraph"/>
              <w:numPr>
                <w:ilvl w:val="0"/>
                <w:numId w:val="32"/>
              </w:numPr>
              <w:rPr>
                <w:i/>
                <w:iCs/>
              </w:rPr>
            </w:pPr>
            <w:r w:rsidRPr="00A86B07">
              <w:rPr>
                <w:i/>
                <w:iCs/>
              </w:rPr>
              <w:t>must be reported to Child Safety or Child Safety After Hours within 24 hours</w:t>
            </w:r>
          </w:p>
          <w:p w14:paraId="1A274483" w14:textId="77777777" w:rsidR="00A86B07" w:rsidRPr="00531A25" w:rsidRDefault="00A86B07" w:rsidP="00A86B07">
            <w:pPr>
              <w:rPr>
                <w:sz w:val="10"/>
                <w:szCs w:val="10"/>
              </w:rPr>
            </w:pPr>
          </w:p>
          <w:p w14:paraId="4B07DDAC" w14:textId="134642E6" w:rsidR="00A86B07" w:rsidRDefault="00E16324" w:rsidP="00A86B07">
            <w:r w:rsidRPr="00C801FC">
              <w:rPr>
                <w:b/>
                <w:bCs/>
              </w:rPr>
              <w:t>Emergency removal of an item</w:t>
            </w:r>
            <w:r w:rsidR="00A86B07">
              <w:t xml:space="preserve"> – If there is need to remove an object when there is imminent risk or actual harm</w:t>
            </w:r>
            <w:r w:rsidR="00531A25">
              <w:t xml:space="preserve"> </w:t>
            </w:r>
            <w:r w:rsidR="00531A25" w:rsidRPr="00531A25">
              <w:rPr>
                <w:i/>
                <w:iCs/>
              </w:rPr>
              <w:t>(</w:t>
            </w:r>
            <w:r w:rsidR="008263DD">
              <w:rPr>
                <w:i/>
                <w:iCs/>
              </w:rPr>
              <w:t>e.g.,</w:t>
            </w:r>
            <w:r w:rsidR="00531A25">
              <w:rPr>
                <w:i/>
                <w:iCs/>
              </w:rPr>
              <w:t xml:space="preserve"> </w:t>
            </w:r>
            <w:r w:rsidR="00531A25" w:rsidRPr="00531A25">
              <w:rPr>
                <w:i/>
                <w:iCs/>
              </w:rPr>
              <w:t>a young person with a history of self-harm, holding a knife and threatening to cut her wrists)</w:t>
            </w:r>
            <w:r w:rsidR="00A86B07">
              <w:t>:</w:t>
            </w:r>
          </w:p>
          <w:p w14:paraId="351E7278" w14:textId="77777777" w:rsidR="00531A25" w:rsidRPr="00531A25" w:rsidRDefault="00531A25" w:rsidP="00531A25">
            <w:pPr>
              <w:pStyle w:val="ListParagraph"/>
              <w:rPr>
                <w:sz w:val="8"/>
                <w:szCs w:val="8"/>
              </w:rPr>
            </w:pPr>
          </w:p>
          <w:p w14:paraId="4CED2312" w14:textId="74DF49C8" w:rsidR="00A86B07" w:rsidRDefault="00A86B07" w:rsidP="001439D3">
            <w:pPr>
              <w:pStyle w:val="ListParagraph"/>
              <w:numPr>
                <w:ilvl w:val="0"/>
                <w:numId w:val="32"/>
              </w:numPr>
            </w:pPr>
            <w:r>
              <w:t xml:space="preserve">it will be removed for the shortest amount of time possible; and </w:t>
            </w:r>
          </w:p>
          <w:p w14:paraId="1114AB73" w14:textId="4EE91ECE" w:rsidR="00A86B07" w:rsidRDefault="00A86B07" w:rsidP="001439D3">
            <w:pPr>
              <w:pStyle w:val="ListParagraph"/>
              <w:numPr>
                <w:ilvl w:val="0"/>
                <w:numId w:val="32"/>
              </w:numPr>
            </w:pPr>
            <w:r>
              <w:t>will be returned to the child or young person’s environment once the risk has reduced</w:t>
            </w:r>
          </w:p>
          <w:p w14:paraId="604FAB43" w14:textId="5763ACBF" w:rsidR="00A86B07" w:rsidRDefault="00A86B07" w:rsidP="001439D3">
            <w:pPr>
              <w:pStyle w:val="ListParagraph"/>
              <w:numPr>
                <w:ilvl w:val="0"/>
                <w:numId w:val="32"/>
              </w:numPr>
            </w:pPr>
            <w:r>
              <w:t>the removal of the object may be accompanied by the emergency use of physical restraint and the principles related to this will be considered.</w:t>
            </w:r>
          </w:p>
          <w:p w14:paraId="25E70C75" w14:textId="258753D6" w:rsidR="00A86B07" w:rsidRPr="00A86B07" w:rsidRDefault="00A86B07" w:rsidP="001439D3">
            <w:pPr>
              <w:pStyle w:val="ListParagraph"/>
              <w:numPr>
                <w:ilvl w:val="0"/>
                <w:numId w:val="32"/>
              </w:numPr>
            </w:pPr>
            <w:r w:rsidRPr="00A86B07">
              <w:rPr>
                <w:i/>
                <w:iCs/>
              </w:rPr>
              <w:t>must be reported to Child Safety or Child Safety After Hours within 24 hours</w:t>
            </w:r>
          </w:p>
          <w:p w14:paraId="558B40D5" w14:textId="77777777" w:rsidR="00A86B07" w:rsidRPr="00531A25" w:rsidRDefault="00A86B07" w:rsidP="00A86B07">
            <w:pPr>
              <w:rPr>
                <w:sz w:val="10"/>
                <w:szCs w:val="10"/>
              </w:rPr>
            </w:pPr>
          </w:p>
          <w:p w14:paraId="53A80AA3" w14:textId="5FB8F491" w:rsidR="00A86B07" w:rsidRDefault="00A86B07" w:rsidP="00A86B07">
            <w:r w:rsidRPr="00C801FC">
              <w:rPr>
                <w:b/>
                <w:bCs/>
              </w:rPr>
              <w:t>Emergency removal of an object does not include removal</w:t>
            </w:r>
            <w:r>
              <w:t>:</w:t>
            </w:r>
          </w:p>
          <w:p w14:paraId="0085481A" w14:textId="1AD6605D" w:rsidR="00A86B07" w:rsidRDefault="00A86B07" w:rsidP="001439D3">
            <w:pPr>
              <w:pStyle w:val="ListParagraph"/>
              <w:numPr>
                <w:ilvl w:val="0"/>
                <w:numId w:val="32"/>
              </w:numPr>
            </w:pPr>
            <w:r>
              <w:t xml:space="preserve">due to the child or young person not having the relevant safety skills, as appropriate to their developmental age </w:t>
            </w:r>
            <w:r w:rsidRPr="00531A25">
              <w:rPr>
                <w:i/>
                <w:iCs/>
              </w:rPr>
              <w:t>for example locking chemicals up when there are young children in the house</w:t>
            </w:r>
            <w:r>
              <w:t>; or</w:t>
            </w:r>
          </w:p>
          <w:p w14:paraId="142BCE30" w14:textId="1A9A99D6" w:rsidR="00A86B07" w:rsidRDefault="00A86B07" w:rsidP="001439D3">
            <w:pPr>
              <w:pStyle w:val="ListParagraph"/>
              <w:numPr>
                <w:ilvl w:val="0"/>
                <w:numId w:val="32"/>
              </w:numPr>
            </w:pPr>
            <w:r>
              <w:t>items that may be used for illegal purposes such as weapons; or</w:t>
            </w:r>
          </w:p>
          <w:p w14:paraId="7599E120" w14:textId="539497D5" w:rsidR="00A86B07" w:rsidRPr="00E16324" w:rsidRDefault="00A86B07" w:rsidP="001439D3">
            <w:pPr>
              <w:pStyle w:val="ListParagraph"/>
              <w:numPr>
                <w:ilvl w:val="0"/>
                <w:numId w:val="32"/>
              </w:numPr>
            </w:pPr>
            <w:r>
              <w:t>items that need to be locked away to ensure carers are compliant with relevant licensing requirements.</w:t>
            </w:r>
          </w:p>
          <w:p w14:paraId="4B61177B" w14:textId="77777777" w:rsidR="00A86B07" w:rsidRPr="00531A25" w:rsidRDefault="00A86B07" w:rsidP="00A86B07">
            <w:pPr>
              <w:rPr>
                <w:sz w:val="10"/>
                <w:szCs w:val="10"/>
              </w:rPr>
            </w:pPr>
          </w:p>
          <w:p w14:paraId="318E1468" w14:textId="170EB7E4" w:rsidR="001439D3" w:rsidRDefault="00E16324" w:rsidP="001439D3">
            <w:pPr>
              <w:rPr>
                <w:i/>
                <w:iCs/>
              </w:rPr>
            </w:pPr>
            <w:r w:rsidRPr="00C801FC">
              <w:rPr>
                <w:b/>
                <w:bCs/>
              </w:rPr>
              <w:t>Minimum force</w:t>
            </w:r>
            <w:r w:rsidR="005906C2">
              <w:t xml:space="preserve"> </w:t>
            </w:r>
            <w:r w:rsidR="00C801FC">
              <w:t xml:space="preserve">– </w:t>
            </w:r>
            <w:r w:rsidR="008263DD" w:rsidRPr="00C801FC">
              <w:rPr>
                <w:i/>
                <w:iCs/>
              </w:rPr>
              <w:t>e.g.,</w:t>
            </w:r>
            <w:r w:rsidR="00C801FC" w:rsidRPr="00C801FC">
              <w:rPr>
                <w:i/>
                <w:iCs/>
              </w:rPr>
              <w:t xml:space="preserve"> a </w:t>
            </w:r>
            <w:r w:rsidR="00C801FC">
              <w:rPr>
                <w:i/>
                <w:iCs/>
              </w:rPr>
              <w:t>child</w:t>
            </w:r>
            <w:r w:rsidR="00C801FC" w:rsidRPr="00C801FC">
              <w:rPr>
                <w:i/>
                <w:iCs/>
              </w:rPr>
              <w:t xml:space="preserve"> is having a seizure and </w:t>
            </w:r>
            <w:r w:rsidR="00C801FC">
              <w:rPr>
                <w:i/>
                <w:iCs/>
              </w:rPr>
              <w:t xml:space="preserve">their head is banging on the ground, </w:t>
            </w:r>
            <w:r w:rsidR="00C801FC" w:rsidRPr="00C801FC">
              <w:rPr>
                <w:i/>
                <w:iCs/>
              </w:rPr>
              <w:t>the carer places their hand under the child’s head</w:t>
            </w:r>
            <w:r w:rsidR="00C801FC">
              <w:rPr>
                <w:i/>
                <w:iCs/>
              </w:rPr>
              <w:t xml:space="preserve"> with just enough force</w:t>
            </w:r>
            <w:r w:rsidR="00C801FC" w:rsidRPr="00C801FC">
              <w:rPr>
                <w:i/>
                <w:iCs/>
              </w:rPr>
              <w:t xml:space="preserve"> in an attempt to protect </w:t>
            </w:r>
            <w:r w:rsidR="00C801FC">
              <w:rPr>
                <w:i/>
                <w:iCs/>
              </w:rPr>
              <w:t>the child’s head from repeatedly hitting the ground.</w:t>
            </w:r>
          </w:p>
          <w:p w14:paraId="17A3BD5D" w14:textId="77777777" w:rsidR="00C801FC" w:rsidRPr="00C801FC" w:rsidRDefault="00C801FC" w:rsidP="001439D3">
            <w:pPr>
              <w:rPr>
                <w:sz w:val="6"/>
                <w:szCs w:val="6"/>
              </w:rPr>
            </w:pPr>
          </w:p>
          <w:p w14:paraId="2095F6BD" w14:textId="19E6E6DC" w:rsidR="00E16324" w:rsidRDefault="001439D3" w:rsidP="001439D3">
            <w:pPr>
              <w:pStyle w:val="ListParagraph"/>
              <w:numPr>
                <w:ilvl w:val="0"/>
                <w:numId w:val="32"/>
              </w:numPr>
            </w:pPr>
            <w:r w:rsidRPr="001439D3">
              <w:t>is the least restrictive option, in that it is the minimum level of force wh</w:t>
            </w:r>
            <w:r>
              <w:t>ich is reasonable and necessary to protect the child or young person against danger</w:t>
            </w:r>
          </w:p>
          <w:p w14:paraId="3E3596FB" w14:textId="77777777" w:rsidR="001439D3" w:rsidRPr="00A86B07" w:rsidRDefault="001439D3" w:rsidP="001439D3">
            <w:pPr>
              <w:pStyle w:val="ListParagraph"/>
              <w:numPr>
                <w:ilvl w:val="0"/>
                <w:numId w:val="32"/>
              </w:numPr>
              <w:spacing w:after="160" w:line="259" w:lineRule="auto"/>
            </w:pPr>
            <w:r w:rsidRPr="00A86B07">
              <w:rPr>
                <w:i/>
                <w:iCs/>
              </w:rPr>
              <w:t>must be reported to Child Safety or Child Safety After Hours within 24 hours</w:t>
            </w:r>
          </w:p>
          <w:p w14:paraId="4A3343AA" w14:textId="733DE73C" w:rsidR="001439D3" w:rsidRPr="00531A25" w:rsidRDefault="001439D3" w:rsidP="001439D3">
            <w:pPr>
              <w:pStyle w:val="ListParagraph"/>
              <w:rPr>
                <w:sz w:val="10"/>
                <w:szCs w:val="10"/>
              </w:rPr>
            </w:pPr>
          </w:p>
          <w:p w14:paraId="240B878A" w14:textId="77777777" w:rsidR="001439D3" w:rsidRPr="00C801FC" w:rsidRDefault="001439D3" w:rsidP="001439D3">
            <w:pPr>
              <w:rPr>
                <w:i/>
                <w:iCs/>
              </w:rPr>
            </w:pPr>
            <w:r w:rsidRPr="00C801FC">
              <w:rPr>
                <w:i/>
                <w:iCs/>
              </w:rPr>
              <w:t>The requirement to report the emergency use of a restrictive practice does not include actions taken by carers and direct care staff in the context of age and developmentally appropriate parenting, for example removing scissors from a toddler.</w:t>
            </w:r>
          </w:p>
          <w:p w14:paraId="777CBBF2" w14:textId="79F030BB" w:rsidR="006F27E0" w:rsidRPr="006F27E0" w:rsidRDefault="006F27E0" w:rsidP="001439D3"/>
        </w:tc>
        <w:tc>
          <w:tcPr>
            <w:tcW w:w="3119" w:type="dxa"/>
          </w:tcPr>
          <w:p w14:paraId="2E0BA37A" w14:textId="40D79296" w:rsidR="00F05E11" w:rsidRDefault="00F05E11" w:rsidP="00116FCA">
            <w:pPr>
              <w:jc w:val="center"/>
            </w:pPr>
            <w:r>
              <w:t>Slide 4</w:t>
            </w:r>
            <w:r w:rsidR="00146443">
              <w:t>7</w:t>
            </w:r>
          </w:p>
          <w:p w14:paraId="79102649" w14:textId="77777777" w:rsidR="00F05E11" w:rsidRDefault="00F05E11" w:rsidP="00116FCA">
            <w:pPr>
              <w:jc w:val="center"/>
            </w:pPr>
          </w:p>
          <w:p w14:paraId="07433059" w14:textId="2AB11607" w:rsidR="00DF3881" w:rsidRDefault="00DF3881" w:rsidP="00116FCA">
            <w:pPr>
              <w:jc w:val="center"/>
            </w:pPr>
            <w:r w:rsidRPr="00DF3881">
              <w:drawing>
                <wp:inline distT="0" distB="0" distL="0" distR="0" wp14:anchorId="66A6E0A2" wp14:editId="5644BE0B">
                  <wp:extent cx="1809750" cy="1039262"/>
                  <wp:effectExtent l="0" t="0" r="0"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20317" cy="1045330"/>
                          </a:xfrm>
                          <a:prstGeom prst="rect">
                            <a:avLst/>
                          </a:prstGeom>
                        </pic:spPr>
                      </pic:pic>
                    </a:graphicData>
                  </a:graphic>
                </wp:inline>
              </w:drawing>
            </w:r>
          </w:p>
        </w:tc>
      </w:tr>
      <w:tr w:rsidR="00DF3881" w:rsidRPr="00536BDC" w14:paraId="436934B0" w14:textId="77777777" w:rsidTr="007C4CBA">
        <w:tc>
          <w:tcPr>
            <w:tcW w:w="1277" w:type="dxa"/>
          </w:tcPr>
          <w:p w14:paraId="1D8E2611" w14:textId="77777777" w:rsidR="0025613B" w:rsidRPr="00536BDC" w:rsidRDefault="0025613B" w:rsidP="0025613B">
            <w:pPr>
              <w:jc w:val="center"/>
              <w:rPr>
                <w:sz w:val="20"/>
                <w:szCs w:val="20"/>
              </w:rPr>
            </w:pPr>
          </w:p>
        </w:tc>
        <w:tc>
          <w:tcPr>
            <w:tcW w:w="10489" w:type="dxa"/>
          </w:tcPr>
          <w:p w14:paraId="5D632E9B" w14:textId="3594DBFB" w:rsidR="0025613B" w:rsidRDefault="0025613B" w:rsidP="0025613B">
            <w:pPr>
              <w:rPr>
                <w:b/>
                <w:bCs/>
              </w:rPr>
            </w:pPr>
            <w:r>
              <w:rPr>
                <w:b/>
                <w:bCs/>
              </w:rPr>
              <w:t>Slide 4</w:t>
            </w:r>
            <w:r w:rsidR="00146443">
              <w:rPr>
                <w:b/>
                <w:bCs/>
              </w:rPr>
              <w:t>8</w:t>
            </w:r>
          </w:p>
          <w:p w14:paraId="40FFD097" w14:textId="77777777" w:rsidR="0025613B" w:rsidRDefault="0025613B" w:rsidP="0025613B">
            <w:r w:rsidRPr="00AF51E0">
              <w:t>Refer to separate activities resource for instructions on activity</w:t>
            </w:r>
          </w:p>
          <w:p w14:paraId="30F21A5B" w14:textId="77777777" w:rsidR="0025613B" w:rsidRDefault="0025613B" w:rsidP="0025613B"/>
          <w:p w14:paraId="35307937" w14:textId="77777777" w:rsidR="0025613B" w:rsidRDefault="0025613B" w:rsidP="0025613B">
            <w:pPr>
              <w:rPr>
                <w:color w:val="ED7D31" w:themeColor="accent2"/>
              </w:rPr>
            </w:pPr>
            <w:r w:rsidRPr="0025613B">
              <w:rPr>
                <w:b/>
                <w:bCs/>
                <w:color w:val="ED7D31" w:themeColor="accent2"/>
              </w:rPr>
              <w:t xml:space="preserve">BRAINSTORM – </w:t>
            </w:r>
            <w:r w:rsidRPr="0025613B">
              <w:rPr>
                <w:color w:val="ED7D31" w:themeColor="accent2"/>
              </w:rPr>
              <w:t>Discipline vs Punishment</w:t>
            </w:r>
          </w:p>
          <w:p w14:paraId="64EEB99E" w14:textId="77777777" w:rsidR="0025613B" w:rsidRDefault="0025613B" w:rsidP="0025613B">
            <w:pPr>
              <w:rPr>
                <w:b/>
                <w:bCs/>
                <w:color w:val="ED7D31" w:themeColor="accent2"/>
              </w:rPr>
            </w:pPr>
          </w:p>
          <w:p w14:paraId="715723DD" w14:textId="1FA7016F" w:rsidR="0025613B" w:rsidRDefault="0025613B" w:rsidP="00B377DE">
            <w:pPr>
              <w:rPr>
                <w:b/>
                <w:bCs/>
              </w:rPr>
            </w:pPr>
          </w:p>
        </w:tc>
        <w:tc>
          <w:tcPr>
            <w:tcW w:w="3119" w:type="dxa"/>
          </w:tcPr>
          <w:p w14:paraId="720ECFC7" w14:textId="542F01C9" w:rsidR="0025613B" w:rsidRDefault="0025613B" w:rsidP="0025613B">
            <w:pPr>
              <w:jc w:val="center"/>
            </w:pPr>
            <w:r>
              <w:t>Slide 4</w:t>
            </w:r>
            <w:r w:rsidR="00146443">
              <w:t>8</w:t>
            </w:r>
          </w:p>
          <w:p w14:paraId="541179D8" w14:textId="77777777" w:rsidR="0025613B" w:rsidRDefault="0025613B" w:rsidP="0025613B">
            <w:pPr>
              <w:jc w:val="center"/>
            </w:pPr>
          </w:p>
          <w:p w14:paraId="61135AE7" w14:textId="77777777" w:rsidR="00DF3881" w:rsidRDefault="00DF3881" w:rsidP="0025613B">
            <w:pPr>
              <w:jc w:val="center"/>
            </w:pPr>
            <w:r w:rsidRPr="00DF3881">
              <w:drawing>
                <wp:inline distT="0" distB="0" distL="0" distR="0" wp14:anchorId="0DBAB75B" wp14:editId="3A7DE724">
                  <wp:extent cx="1819275" cy="1040435"/>
                  <wp:effectExtent l="0" t="0" r="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31132" cy="1047216"/>
                          </a:xfrm>
                          <a:prstGeom prst="rect">
                            <a:avLst/>
                          </a:prstGeom>
                        </pic:spPr>
                      </pic:pic>
                    </a:graphicData>
                  </a:graphic>
                </wp:inline>
              </w:drawing>
            </w:r>
          </w:p>
          <w:p w14:paraId="3707DAFF" w14:textId="0B193503" w:rsidR="00DF3881" w:rsidRDefault="00DF3881" w:rsidP="0025613B">
            <w:pPr>
              <w:jc w:val="center"/>
            </w:pPr>
          </w:p>
        </w:tc>
      </w:tr>
    </w:tbl>
    <w:p w14:paraId="72D15D3D" w14:textId="77777777" w:rsidR="001439D3" w:rsidRDefault="001439D3">
      <w:r>
        <w:br w:type="page"/>
      </w:r>
    </w:p>
    <w:tbl>
      <w:tblPr>
        <w:tblStyle w:val="TableGrid"/>
        <w:tblW w:w="14885" w:type="dxa"/>
        <w:tblInd w:w="-431" w:type="dxa"/>
        <w:tblLook w:val="04A0" w:firstRow="1" w:lastRow="0" w:firstColumn="1" w:lastColumn="0" w:noHBand="0" w:noVBand="1"/>
      </w:tblPr>
      <w:tblGrid>
        <w:gridCol w:w="1277"/>
        <w:gridCol w:w="10489"/>
        <w:gridCol w:w="3119"/>
      </w:tblGrid>
      <w:tr w:rsidR="001439D3" w:rsidRPr="00536BDC" w14:paraId="56E3D463" w14:textId="77777777" w:rsidTr="007C4CBA">
        <w:tc>
          <w:tcPr>
            <w:tcW w:w="1277" w:type="dxa"/>
          </w:tcPr>
          <w:p w14:paraId="0AD4DAB4" w14:textId="4962EAAA" w:rsidR="001439D3" w:rsidRPr="00536BDC" w:rsidRDefault="001439D3" w:rsidP="00951652">
            <w:pPr>
              <w:jc w:val="center"/>
              <w:rPr>
                <w:sz w:val="20"/>
                <w:szCs w:val="20"/>
              </w:rPr>
            </w:pPr>
          </w:p>
        </w:tc>
        <w:tc>
          <w:tcPr>
            <w:tcW w:w="10489" w:type="dxa"/>
          </w:tcPr>
          <w:p w14:paraId="421F4107" w14:textId="37C5D49F" w:rsidR="001439D3" w:rsidRDefault="001439D3" w:rsidP="001439D3">
            <w:r w:rsidRPr="001439D3">
              <w:rPr>
                <w:i/>
                <w:iCs/>
              </w:rPr>
              <w:t>Summarise the content</w:t>
            </w:r>
            <w:r>
              <w:t xml:space="preserve"> </w:t>
            </w:r>
          </w:p>
          <w:p w14:paraId="343EFA95" w14:textId="77777777" w:rsidR="001439D3" w:rsidRDefault="001439D3" w:rsidP="001439D3"/>
          <w:p w14:paraId="43E81448" w14:textId="77777777" w:rsidR="001439D3" w:rsidRDefault="001439D3" w:rsidP="001439D3">
            <w:r>
              <w:t xml:space="preserve">The experience of managing grief, loss and challenging behaviours can be difficult and frustrating at times. It is always important to reinforce progress that the child or young person has been making and assure the child or young person that they are still on the right track, in spite of any setbacks. </w:t>
            </w:r>
          </w:p>
          <w:p w14:paraId="0B557806" w14:textId="77777777" w:rsidR="001439D3" w:rsidRDefault="001439D3" w:rsidP="001439D3"/>
          <w:p w14:paraId="2BA81431" w14:textId="395EF7CE" w:rsidR="001439D3" w:rsidRDefault="001439D3" w:rsidP="001439D3">
            <w:r>
              <w:t>Remember that the child or young person may be expecting to be rejected – and may even behave in a way that seems to provoke that – so it is important to reinforce trust, commit to positive attachment and provide stability and security.</w:t>
            </w:r>
          </w:p>
          <w:p w14:paraId="6A1B5D49" w14:textId="77777777" w:rsidR="001439D3" w:rsidRDefault="001439D3" w:rsidP="001439D3"/>
          <w:p w14:paraId="36D6B048" w14:textId="7131EDF7" w:rsidR="001439D3" w:rsidRDefault="003E5B56" w:rsidP="001439D3">
            <w:r>
              <w:t>When managing challenging behaviours a</w:t>
            </w:r>
            <w:r w:rsidR="001439D3" w:rsidRPr="001439D3">
              <w:t>ppropriate discipline can assist the child or young person to feel safe and secure and in turn support the child or young person’s development.  Appropriate discipline helps to keep children and young people safe from danger while supporting their emotional self-regulation and responsibility.</w:t>
            </w:r>
          </w:p>
          <w:p w14:paraId="6535902C" w14:textId="77777777" w:rsidR="001439D3" w:rsidRDefault="001439D3" w:rsidP="001439D3"/>
          <w:p w14:paraId="52E8D5E7" w14:textId="669243F1" w:rsidR="001439D3" w:rsidRPr="00E16324" w:rsidRDefault="001439D3" w:rsidP="001439D3">
            <w:r>
              <w:t>You do not have to deal with this by yourself. Support should be sought from your worker at the foster and kinship care agency or Child Safety about strategies to use to manage behaviour. If necessary, you should advocate for professional help for yourself and the child or young person.</w:t>
            </w:r>
          </w:p>
          <w:p w14:paraId="22D6E7A3" w14:textId="77777777" w:rsidR="001439D3" w:rsidRDefault="001439D3" w:rsidP="00A87DAB">
            <w:pPr>
              <w:rPr>
                <w:b/>
                <w:bCs/>
              </w:rPr>
            </w:pPr>
          </w:p>
        </w:tc>
        <w:tc>
          <w:tcPr>
            <w:tcW w:w="3119" w:type="dxa"/>
          </w:tcPr>
          <w:p w14:paraId="29810D31" w14:textId="77777777" w:rsidR="001439D3" w:rsidRDefault="001439D3" w:rsidP="00116FCA">
            <w:pPr>
              <w:jc w:val="center"/>
            </w:pPr>
          </w:p>
        </w:tc>
      </w:tr>
      <w:tr w:rsidR="00F05E11" w:rsidRPr="00536BDC" w14:paraId="3FDC878B" w14:textId="77777777" w:rsidTr="007C4CBA">
        <w:tc>
          <w:tcPr>
            <w:tcW w:w="1277" w:type="dxa"/>
          </w:tcPr>
          <w:p w14:paraId="04407D24" w14:textId="64F2D310" w:rsidR="00F05E11" w:rsidRPr="00536BDC" w:rsidRDefault="001439D3" w:rsidP="00951652">
            <w:pPr>
              <w:jc w:val="center"/>
              <w:rPr>
                <w:sz w:val="20"/>
                <w:szCs w:val="20"/>
              </w:rPr>
            </w:pPr>
            <w:r>
              <w:br w:type="page"/>
            </w:r>
          </w:p>
        </w:tc>
        <w:tc>
          <w:tcPr>
            <w:tcW w:w="10489" w:type="dxa"/>
          </w:tcPr>
          <w:p w14:paraId="76C58C46" w14:textId="4417EBE5" w:rsidR="00F05E11" w:rsidRDefault="00F05E11" w:rsidP="00A87DAB">
            <w:pPr>
              <w:rPr>
                <w:b/>
                <w:bCs/>
              </w:rPr>
            </w:pPr>
            <w:r>
              <w:rPr>
                <w:b/>
                <w:bCs/>
              </w:rPr>
              <w:t>Slide 4</w:t>
            </w:r>
            <w:r w:rsidR="00146443">
              <w:rPr>
                <w:b/>
                <w:bCs/>
              </w:rPr>
              <w:t>9</w:t>
            </w:r>
          </w:p>
          <w:p w14:paraId="7BA9F97E" w14:textId="6F3FE931" w:rsidR="006F27E0" w:rsidRDefault="00E16324" w:rsidP="00E16324">
            <w:pPr>
              <w:pStyle w:val="Heading5"/>
              <w:outlineLvl w:val="4"/>
            </w:pPr>
            <w:r>
              <w:t>Learning outcomes</w:t>
            </w:r>
          </w:p>
          <w:p w14:paraId="01E1EAE0" w14:textId="77777777" w:rsidR="00E16324" w:rsidRPr="00E16324" w:rsidRDefault="00E16324" w:rsidP="00E16324"/>
          <w:p w14:paraId="6BB6022E" w14:textId="77777777" w:rsidR="00E16324" w:rsidRPr="00E16324" w:rsidRDefault="00E16324" w:rsidP="00E16324">
            <w:pPr>
              <w:pStyle w:val="ListParagraph"/>
              <w:numPr>
                <w:ilvl w:val="0"/>
                <w:numId w:val="28"/>
              </w:numPr>
            </w:pPr>
            <w:r w:rsidRPr="00E16324">
              <w:t>Understanding the basic developmental stages of childhood and adolescence</w:t>
            </w:r>
          </w:p>
          <w:p w14:paraId="407E8EA7" w14:textId="77777777" w:rsidR="00E16324" w:rsidRPr="00E16324" w:rsidRDefault="00E16324" w:rsidP="00E16324">
            <w:pPr>
              <w:pStyle w:val="ListParagraph"/>
              <w:numPr>
                <w:ilvl w:val="0"/>
                <w:numId w:val="28"/>
              </w:numPr>
            </w:pPr>
            <w:r w:rsidRPr="00E16324">
              <w:t>Understanding the experience of abuse and how it impacts on children</w:t>
            </w:r>
          </w:p>
          <w:p w14:paraId="523384E4" w14:textId="77777777" w:rsidR="00E16324" w:rsidRPr="00E16324" w:rsidRDefault="00E16324" w:rsidP="00E16324">
            <w:pPr>
              <w:pStyle w:val="ListParagraph"/>
              <w:numPr>
                <w:ilvl w:val="0"/>
                <w:numId w:val="28"/>
              </w:numPr>
            </w:pPr>
            <w:r w:rsidRPr="00E16324">
              <w:t>Understanding what attachment means for a child, and how separation impacts on attachment</w:t>
            </w:r>
          </w:p>
          <w:p w14:paraId="1D7E1212" w14:textId="77777777" w:rsidR="00E16324" w:rsidRPr="00E16324" w:rsidRDefault="00E16324" w:rsidP="00E16324">
            <w:pPr>
              <w:pStyle w:val="ListParagraph"/>
              <w:numPr>
                <w:ilvl w:val="0"/>
                <w:numId w:val="28"/>
              </w:numPr>
            </w:pPr>
            <w:r w:rsidRPr="00E16324">
              <w:t>Identifying the variety of losses that may be experienced by children who come into care and by birth family members</w:t>
            </w:r>
          </w:p>
          <w:p w14:paraId="0887FDF5" w14:textId="77777777" w:rsidR="00E16324" w:rsidRPr="00E16324" w:rsidRDefault="00E16324" w:rsidP="00E16324">
            <w:pPr>
              <w:pStyle w:val="ListParagraph"/>
              <w:numPr>
                <w:ilvl w:val="0"/>
                <w:numId w:val="28"/>
              </w:numPr>
            </w:pPr>
            <w:r w:rsidRPr="00E16324">
              <w:t>Understanding and responding to challenging behaviour</w:t>
            </w:r>
          </w:p>
          <w:p w14:paraId="390D8DC5" w14:textId="13A352BE" w:rsidR="006F27E0" w:rsidRPr="00E16324" w:rsidRDefault="006F27E0" w:rsidP="00A87DAB"/>
        </w:tc>
        <w:tc>
          <w:tcPr>
            <w:tcW w:w="3119" w:type="dxa"/>
          </w:tcPr>
          <w:p w14:paraId="474F1EB6" w14:textId="6DDC5D77" w:rsidR="00F05E11" w:rsidRDefault="00F05E11" w:rsidP="00116FCA">
            <w:pPr>
              <w:jc w:val="center"/>
            </w:pPr>
            <w:r>
              <w:t>Slide 4</w:t>
            </w:r>
            <w:r w:rsidR="00146443">
              <w:t>9</w:t>
            </w:r>
          </w:p>
          <w:p w14:paraId="2F3A0333" w14:textId="77777777" w:rsidR="00F05E11" w:rsidRDefault="00F05E11" w:rsidP="00116FCA">
            <w:pPr>
              <w:jc w:val="center"/>
            </w:pPr>
          </w:p>
          <w:p w14:paraId="5804812D" w14:textId="5D19A645" w:rsidR="00DF3881" w:rsidRDefault="00DF3881" w:rsidP="00116FCA">
            <w:pPr>
              <w:jc w:val="center"/>
            </w:pPr>
            <w:r w:rsidRPr="00DF3881">
              <w:drawing>
                <wp:inline distT="0" distB="0" distL="0" distR="0" wp14:anchorId="3C0C8FB1" wp14:editId="17A5C499">
                  <wp:extent cx="1790104" cy="1032979"/>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05090" cy="1041627"/>
                          </a:xfrm>
                          <a:prstGeom prst="rect">
                            <a:avLst/>
                          </a:prstGeom>
                        </pic:spPr>
                      </pic:pic>
                    </a:graphicData>
                  </a:graphic>
                </wp:inline>
              </w:drawing>
            </w:r>
          </w:p>
        </w:tc>
      </w:tr>
    </w:tbl>
    <w:p w14:paraId="28A66446" w14:textId="77777777" w:rsidR="001439D3" w:rsidRDefault="001439D3">
      <w:r>
        <w:br w:type="page"/>
      </w:r>
    </w:p>
    <w:tbl>
      <w:tblPr>
        <w:tblStyle w:val="TableGrid"/>
        <w:tblW w:w="14885" w:type="dxa"/>
        <w:tblInd w:w="-431" w:type="dxa"/>
        <w:tblLook w:val="04A0" w:firstRow="1" w:lastRow="0" w:firstColumn="1" w:lastColumn="0" w:noHBand="0" w:noVBand="1"/>
      </w:tblPr>
      <w:tblGrid>
        <w:gridCol w:w="1277"/>
        <w:gridCol w:w="10489"/>
        <w:gridCol w:w="3119"/>
      </w:tblGrid>
      <w:tr w:rsidR="00F05E11" w:rsidRPr="00536BDC" w14:paraId="68334EBA" w14:textId="77777777" w:rsidTr="007C4CBA">
        <w:tc>
          <w:tcPr>
            <w:tcW w:w="1277" w:type="dxa"/>
          </w:tcPr>
          <w:p w14:paraId="295FBB4B" w14:textId="5297E7D9" w:rsidR="00707959" w:rsidRPr="00536BDC" w:rsidRDefault="00707959" w:rsidP="00DA4417">
            <w:pPr>
              <w:rPr>
                <w:sz w:val="20"/>
                <w:szCs w:val="20"/>
              </w:rPr>
            </w:pPr>
          </w:p>
        </w:tc>
        <w:tc>
          <w:tcPr>
            <w:tcW w:w="10489" w:type="dxa"/>
          </w:tcPr>
          <w:p w14:paraId="2E5AE711" w14:textId="10A25BF9" w:rsidR="00707959" w:rsidRPr="006F27E0" w:rsidRDefault="00707959" w:rsidP="00951652">
            <w:pPr>
              <w:rPr>
                <w:b/>
                <w:bCs/>
              </w:rPr>
            </w:pPr>
            <w:r w:rsidRPr="006F27E0">
              <w:rPr>
                <w:b/>
                <w:bCs/>
              </w:rPr>
              <w:t xml:space="preserve">Show side </w:t>
            </w:r>
            <w:r w:rsidR="00146443">
              <w:rPr>
                <w:b/>
                <w:bCs/>
              </w:rPr>
              <w:t>50</w:t>
            </w:r>
          </w:p>
          <w:p w14:paraId="6A799099" w14:textId="54AD2D13" w:rsidR="003772C8" w:rsidRDefault="003772C8" w:rsidP="00951652">
            <w:pPr>
              <w:rPr>
                <w:b/>
                <w:bCs/>
                <w:sz w:val="20"/>
                <w:szCs w:val="20"/>
              </w:rPr>
            </w:pPr>
          </w:p>
          <w:p w14:paraId="12A71689" w14:textId="052F6A6B" w:rsidR="003772C8" w:rsidRDefault="003772C8" w:rsidP="003772C8">
            <w:pPr>
              <w:pStyle w:val="Heading5"/>
              <w:outlineLvl w:val="4"/>
            </w:pPr>
            <w:r>
              <w:t>Thank you</w:t>
            </w:r>
          </w:p>
          <w:p w14:paraId="0712501C" w14:textId="6497EF5A" w:rsidR="003772C8" w:rsidRDefault="003772C8" w:rsidP="003772C8"/>
          <w:p w14:paraId="33C63DD7" w14:textId="766D237F" w:rsidR="003772C8" w:rsidRPr="003772C8" w:rsidRDefault="003772C8" w:rsidP="003772C8">
            <w:pPr>
              <w:rPr>
                <w:b/>
                <w:bCs/>
                <w:i/>
                <w:iCs/>
              </w:rPr>
            </w:pPr>
            <w:r w:rsidRPr="003772C8">
              <w:rPr>
                <w:b/>
                <w:bCs/>
                <w:i/>
                <w:iCs/>
              </w:rPr>
              <w:t>Thank participants for their input and work during the course and for their concern for children and young people.</w:t>
            </w:r>
          </w:p>
          <w:p w14:paraId="6B650594" w14:textId="1D93DCA7" w:rsidR="003772C8" w:rsidRDefault="003772C8" w:rsidP="003772C8"/>
          <w:p w14:paraId="03BB546D" w14:textId="77777777" w:rsidR="004E385A" w:rsidRPr="003772C8" w:rsidRDefault="003772C8" w:rsidP="003772C8">
            <w:pPr>
              <w:rPr>
                <w:i/>
                <w:iCs/>
              </w:rPr>
            </w:pPr>
            <w:r w:rsidRPr="003772C8">
              <w:rPr>
                <w:i/>
                <w:iCs/>
              </w:rPr>
              <w:t>Participant Evaluation forms should be handed out and collected at the end of the session</w:t>
            </w:r>
          </w:p>
          <w:p w14:paraId="2AC5E6AE" w14:textId="77777777" w:rsidR="003772C8" w:rsidRDefault="003772C8" w:rsidP="003772C8"/>
          <w:p w14:paraId="58A0EFC1" w14:textId="44A28B46" w:rsidR="003772C8" w:rsidRPr="00707959" w:rsidRDefault="003772C8" w:rsidP="003772C8"/>
        </w:tc>
        <w:tc>
          <w:tcPr>
            <w:tcW w:w="3119" w:type="dxa"/>
          </w:tcPr>
          <w:p w14:paraId="790C4FF3" w14:textId="3BF31A6F" w:rsidR="00707959" w:rsidRPr="007975DD" w:rsidRDefault="003772C8" w:rsidP="00140884">
            <w:pPr>
              <w:jc w:val="center"/>
            </w:pPr>
            <w:r w:rsidRPr="007975DD">
              <w:t xml:space="preserve">Slide </w:t>
            </w:r>
            <w:r w:rsidR="00146443">
              <w:t>50</w:t>
            </w:r>
          </w:p>
          <w:p w14:paraId="5A9A77BB" w14:textId="77777777" w:rsidR="003772C8" w:rsidRDefault="003772C8" w:rsidP="00140884">
            <w:pPr>
              <w:jc w:val="center"/>
            </w:pPr>
          </w:p>
          <w:p w14:paraId="311AB234" w14:textId="74C08281" w:rsidR="00DF3881" w:rsidRPr="007975DD" w:rsidRDefault="00DF3881" w:rsidP="00140884">
            <w:pPr>
              <w:jc w:val="center"/>
            </w:pPr>
            <w:r w:rsidRPr="00DF3881">
              <w:drawing>
                <wp:inline distT="0" distB="0" distL="0" distR="0" wp14:anchorId="185B8FAB" wp14:editId="4DB2E906">
                  <wp:extent cx="1838325" cy="1059881"/>
                  <wp:effectExtent l="0" t="0" r="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42710" cy="1062409"/>
                          </a:xfrm>
                          <a:prstGeom prst="rect">
                            <a:avLst/>
                          </a:prstGeom>
                        </pic:spPr>
                      </pic:pic>
                    </a:graphicData>
                  </a:graphic>
                </wp:inline>
              </w:drawing>
            </w:r>
          </w:p>
        </w:tc>
      </w:tr>
    </w:tbl>
    <w:p w14:paraId="60CB4DBF" w14:textId="53BFA17E" w:rsidR="00F27FC8" w:rsidRDefault="00F27FC8"/>
    <w:sectPr w:rsidR="00F27FC8" w:rsidSect="007C4CBA">
      <w:headerReference w:type="default" r:id="rId81"/>
      <w:pgSz w:w="16838" w:h="11906" w:orient="landscape"/>
      <w:pgMar w:top="2127" w:right="1440" w:bottom="567" w:left="1440" w:header="156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7075B" w14:textId="77777777" w:rsidR="0010752B" w:rsidRDefault="0010752B" w:rsidP="00B15FBE">
      <w:pPr>
        <w:spacing w:after="0" w:line="240" w:lineRule="auto"/>
      </w:pPr>
      <w:r>
        <w:separator/>
      </w:r>
    </w:p>
  </w:endnote>
  <w:endnote w:type="continuationSeparator" w:id="0">
    <w:p w14:paraId="3E670BE5" w14:textId="77777777" w:rsidR="0010752B" w:rsidRDefault="0010752B" w:rsidP="00B15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F3CF" w14:textId="100C9BFC" w:rsidR="0010752B" w:rsidRDefault="008263DD" w:rsidP="001E4406">
    <w:pPr>
      <w:pStyle w:val="Footer"/>
      <w:jc w:val="right"/>
    </w:pPr>
    <w:r>
      <w:rPr>
        <w:sz w:val="24"/>
      </w:rPr>
      <w:pict w14:anchorId="2A3A0CDF">
        <v:rect id="_x0000_i1060" style="width:0;height:1.5pt" o:hralign="center" o:hrstd="t" o:hr="t" fillcolor="#a0a0a0" stroked="f"/>
      </w:pict>
    </w:r>
  </w:p>
  <w:p w14:paraId="5F629EA9" w14:textId="4DFA3995" w:rsidR="0010752B" w:rsidRDefault="00D5542F" w:rsidP="00D5542F">
    <w:pPr>
      <w:pStyle w:val="Footer"/>
      <w:tabs>
        <w:tab w:val="clear" w:pos="4513"/>
        <w:tab w:val="clear" w:pos="9026"/>
      </w:tabs>
    </w:pPr>
    <w:r>
      <w:rPr>
        <w:i/>
        <w:iCs/>
        <w:sz w:val="20"/>
        <w:szCs w:val="20"/>
      </w:rPr>
      <w:t>Getting ready to start:</w:t>
    </w:r>
    <w:r w:rsidR="0010752B">
      <w:rPr>
        <w:i/>
        <w:iCs/>
        <w:sz w:val="20"/>
        <w:szCs w:val="20"/>
      </w:rPr>
      <w:t xml:space="preserve"> Understanding the past for a child or young person                                                          </w:t>
    </w:r>
    <w:r>
      <w:rPr>
        <w:i/>
        <w:iCs/>
        <w:sz w:val="20"/>
        <w:szCs w:val="20"/>
      </w:rPr>
      <w:t xml:space="preserve"> July 2022</w:t>
    </w:r>
    <w:r>
      <w:rPr>
        <w:i/>
        <w:iCs/>
        <w:sz w:val="20"/>
        <w:szCs w:val="20"/>
      </w:rPr>
      <w:tab/>
    </w:r>
    <w:r w:rsidR="0010752B">
      <w:tab/>
      <w:t xml:space="preserve">                    </w:t>
    </w:r>
    <w:r>
      <w:tab/>
    </w:r>
    <w:r>
      <w:tab/>
    </w:r>
    <w:r w:rsidR="0010752B">
      <w:t xml:space="preserve">           </w:t>
    </w:r>
    <w:sdt>
      <w:sdtPr>
        <w:id w:val="-807090608"/>
        <w:docPartObj>
          <w:docPartGallery w:val="Page Numbers (Bottom of Page)"/>
          <w:docPartUnique/>
        </w:docPartObj>
      </w:sdtPr>
      <w:sdtEndPr>
        <w:rPr>
          <w:noProof/>
        </w:rPr>
      </w:sdtEndPr>
      <w:sdtContent>
        <w:r w:rsidR="0010752B">
          <w:fldChar w:fldCharType="begin"/>
        </w:r>
        <w:r w:rsidR="0010752B">
          <w:instrText xml:space="preserve"> PAGE   \* MERGEFORMAT </w:instrText>
        </w:r>
        <w:r w:rsidR="0010752B">
          <w:fldChar w:fldCharType="separate"/>
        </w:r>
        <w:r w:rsidR="0010752B">
          <w:rPr>
            <w:noProof/>
          </w:rPr>
          <w:t>2</w:t>
        </w:r>
        <w:r w:rsidR="0010752B">
          <w:rPr>
            <w:noProof/>
          </w:rPr>
          <w:fldChar w:fldCharType="end"/>
        </w:r>
      </w:sdtContent>
    </w:sdt>
  </w:p>
  <w:p w14:paraId="285E497C" w14:textId="55F53E1E" w:rsidR="0010752B" w:rsidRDefault="007C4CBA">
    <w:pPr>
      <w:pStyle w:val="Footer"/>
    </w:pPr>
    <w:r>
      <w:rPr>
        <w:noProof/>
      </w:rPr>
      <w:drawing>
        <wp:anchor distT="0" distB="0" distL="114300" distR="114300" simplePos="0" relativeHeight="251661312" behindDoc="1" locked="1" layoutInCell="1" allowOverlap="1" wp14:anchorId="3C5CE149" wp14:editId="5F2DAC88">
          <wp:simplePos x="0" y="0"/>
          <wp:positionH relativeFrom="page">
            <wp:align>left</wp:align>
          </wp:positionH>
          <wp:positionV relativeFrom="page">
            <wp:posOffset>6667500</wp:posOffset>
          </wp:positionV>
          <wp:extent cx="10848975" cy="101409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Factsheet Land-A4_land_footer.jpg"/>
                  <pic:cNvPicPr/>
                </pic:nvPicPr>
                <pic:blipFill>
                  <a:blip r:embed="rId1"/>
                  <a:stretch>
                    <a:fillRect/>
                  </a:stretch>
                </pic:blipFill>
                <pic:spPr>
                  <a:xfrm>
                    <a:off x="0" y="0"/>
                    <a:ext cx="10848975" cy="10140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756B7" w14:textId="77777777" w:rsidR="0010752B" w:rsidRDefault="0010752B" w:rsidP="00B15FBE">
      <w:pPr>
        <w:spacing w:after="0" w:line="240" w:lineRule="auto"/>
      </w:pPr>
      <w:r>
        <w:separator/>
      </w:r>
    </w:p>
  </w:footnote>
  <w:footnote w:type="continuationSeparator" w:id="0">
    <w:p w14:paraId="237DB3C9" w14:textId="77777777" w:rsidR="0010752B" w:rsidRDefault="0010752B" w:rsidP="00B15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DD88" w14:textId="4FD80F5B" w:rsidR="0010752B" w:rsidRDefault="007C4CBA" w:rsidP="00B15FBE">
    <w:pPr>
      <w:pStyle w:val="Header"/>
      <w:jc w:val="right"/>
      <w:rPr>
        <w:sz w:val="24"/>
      </w:rPr>
    </w:pPr>
    <w:r>
      <w:rPr>
        <w:noProof/>
      </w:rPr>
      <w:drawing>
        <wp:anchor distT="0" distB="0" distL="114300" distR="114300" simplePos="0" relativeHeight="251659264" behindDoc="1" locked="1" layoutInCell="1" allowOverlap="1" wp14:anchorId="2ED2082D" wp14:editId="63378133">
          <wp:simplePos x="0" y="0"/>
          <wp:positionH relativeFrom="page">
            <wp:align>left</wp:align>
          </wp:positionH>
          <wp:positionV relativeFrom="page">
            <wp:align>top</wp:align>
          </wp:positionV>
          <wp:extent cx="10691495" cy="11049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Land-A4.jpg"/>
                  <pic:cNvPicPr/>
                </pic:nvPicPr>
                <pic:blipFill>
                  <a:blip r:embed="rId1"/>
                  <a:stretch>
                    <a:fillRect/>
                  </a:stretch>
                </pic:blipFill>
                <pic:spPr>
                  <a:xfrm>
                    <a:off x="0" y="0"/>
                    <a:ext cx="10691495" cy="1104900"/>
                  </a:xfrm>
                  <a:prstGeom prst="rect">
                    <a:avLst/>
                  </a:prstGeom>
                </pic:spPr>
              </pic:pic>
            </a:graphicData>
          </a:graphic>
          <wp14:sizeRelH relativeFrom="margin">
            <wp14:pctWidth>0</wp14:pctWidth>
          </wp14:sizeRelH>
          <wp14:sizeRelV relativeFrom="margin">
            <wp14:pctHeight>0</wp14:pctHeight>
          </wp14:sizeRelV>
        </wp:anchor>
      </w:drawing>
    </w:r>
  </w:p>
  <w:p w14:paraId="6FD326E6" w14:textId="1CDDD5A7" w:rsidR="0010752B" w:rsidRDefault="0010752B" w:rsidP="00B15FB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5" w:type="dxa"/>
      <w:tblInd w:w="-431" w:type="dxa"/>
      <w:shd w:val="clear" w:color="auto" w:fill="D9E2F3" w:themeFill="accent1" w:themeFillTint="33"/>
      <w:tblLook w:val="04A0" w:firstRow="1" w:lastRow="0" w:firstColumn="1" w:lastColumn="0" w:noHBand="0" w:noVBand="1"/>
    </w:tblPr>
    <w:tblGrid>
      <w:gridCol w:w="1277"/>
      <w:gridCol w:w="10489"/>
      <w:gridCol w:w="3119"/>
    </w:tblGrid>
    <w:tr w:rsidR="007C4CBA" w14:paraId="43A52D2F" w14:textId="77777777" w:rsidTr="007C4CBA">
      <w:trPr>
        <w:trHeight w:val="340"/>
      </w:trPr>
      <w:tc>
        <w:tcPr>
          <w:tcW w:w="1277" w:type="dxa"/>
          <w:shd w:val="clear" w:color="auto" w:fill="D9E2F3" w:themeFill="accent1" w:themeFillTint="33"/>
          <w:vAlign w:val="center"/>
        </w:tcPr>
        <w:p w14:paraId="3833D472" w14:textId="02DD77C9" w:rsidR="007C4CBA" w:rsidRDefault="007C4CBA" w:rsidP="007C4CBA">
          <w:pPr>
            <w:pStyle w:val="Header"/>
            <w:jc w:val="center"/>
          </w:pPr>
          <w:r>
            <w:rPr>
              <w:noProof/>
            </w:rPr>
            <w:drawing>
              <wp:anchor distT="0" distB="0" distL="114300" distR="114300" simplePos="0" relativeHeight="251663360" behindDoc="1" locked="1" layoutInCell="1" allowOverlap="1" wp14:anchorId="6084E7BF" wp14:editId="76ECF236">
                <wp:simplePos x="0" y="0"/>
                <wp:positionH relativeFrom="page">
                  <wp:posOffset>-647700</wp:posOffset>
                </wp:positionH>
                <wp:positionV relativeFrom="page">
                  <wp:posOffset>-1019175</wp:posOffset>
                </wp:positionV>
                <wp:extent cx="10691495" cy="11049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Land-A4.jpg"/>
                        <pic:cNvPicPr/>
                      </pic:nvPicPr>
                      <pic:blipFill>
                        <a:blip r:embed="rId1"/>
                        <a:stretch>
                          <a:fillRect/>
                        </a:stretch>
                      </pic:blipFill>
                      <pic:spPr>
                        <a:xfrm>
                          <a:off x="0" y="0"/>
                          <a:ext cx="10691495" cy="1104900"/>
                        </a:xfrm>
                        <a:prstGeom prst="rect">
                          <a:avLst/>
                        </a:prstGeom>
                      </pic:spPr>
                    </pic:pic>
                  </a:graphicData>
                </a:graphic>
                <wp14:sizeRelH relativeFrom="margin">
                  <wp14:pctWidth>0</wp14:pctWidth>
                </wp14:sizeRelH>
                <wp14:sizeRelV relativeFrom="margin">
                  <wp14:pctHeight>0</wp14:pctHeight>
                </wp14:sizeRelV>
              </wp:anchor>
            </w:drawing>
          </w:r>
          <w:r>
            <w:t>Time</w:t>
          </w:r>
        </w:p>
      </w:tc>
      <w:tc>
        <w:tcPr>
          <w:tcW w:w="10489" w:type="dxa"/>
          <w:shd w:val="clear" w:color="auto" w:fill="D9E2F3" w:themeFill="accent1" w:themeFillTint="33"/>
          <w:vAlign w:val="center"/>
        </w:tcPr>
        <w:p w14:paraId="3769E76A" w14:textId="3CAF5384" w:rsidR="007C4CBA" w:rsidRDefault="007C4CBA" w:rsidP="007C4CBA">
          <w:pPr>
            <w:pStyle w:val="Header"/>
            <w:jc w:val="center"/>
          </w:pPr>
          <w:r>
            <w:t>Content</w:t>
          </w:r>
        </w:p>
      </w:tc>
      <w:tc>
        <w:tcPr>
          <w:tcW w:w="3119" w:type="dxa"/>
          <w:shd w:val="clear" w:color="auto" w:fill="D9E2F3" w:themeFill="accent1" w:themeFillTint="33"/>
          <w:vAlign w:val="center"/>
        </w:tcPr>
        <w:p w14:paraId="74DFAAB7" w14:textId="50AEBE34" w:rsidR="007C4CBA" w:rsidRDefault="007C4CBA" w:rsidP="007C4CBA">
          <w:pPr>
            <w:pStyle w:val="Header"/>
            <w:jc w:val="center"/>
          </w:pPr>
          <w:r>
            <w:t>Slides</w:t>
          </w:r>
        </w:p>
      </w:tc>
    </w:tr>
  </w:tbl>
  <w:p w14:paraId="3EE7DFE3" w14:textId="77777777" w:rsidR="007C4CBA" w:rsidRDefault="007C4CBA" w:rsidP="007C4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1A38"/>
    <w:multiLevelType w:val="hybridMultilevel"/>
    <w:tmpl w:val="31A60194"/>
    <w:lvl w:ilvl="0" w:tplc="0F0ED3FC">
      <w:start w:val="5"/>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3353D"/>
    <w:multiLevelType w:val="hybridMultilevel"/>
    <w:tmpl w:val="4C3042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238BF"/>
    <w:multiLevelType w:val="hybridMultilevel"/>
    <w:tmpl w:val="7CF2B028"/>
    <w:lvl w:ilvl="0" w:tplc="0F0ED3FC">
      <w:start w:val="5"/>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129DC"/>
    <w:multiLevelType w:val="hybridMultilevel"/>
    <w:tmpl w:val="46FCB07E"/>
    <w:lvl w:ilvl="0" w:tplc="0756DC58">
      <w:start w:val="1"/>
      <w:numFmt w:val="bullet"/>
      <w:lvlText w:val="ð"/>
      <w:lvlJc w:val="left"/>
      <w:pPr>
        <w:ind w:left="762" w:hanging="360"/>
      </w:pPr>
      <w:rPr>
        <w:rFonts w:ascii="Wingdings" w:hAnsi="Wingdings"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4" w15:restartNumberingAfterBreak="0">
    <w:nsid w:val="113963F1"/>
    <w:multiLevelType w:val="hybridMultilevel"/>
    <w:tmpl w:val="7A0CA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F1E3A"/>
    <w:multiLevelType w:val="hybridMultilevel"/>
    <w:tmpl w:val="1A7691A2"/>
    <w:lvl w:ilvl="0" w:tplc="6A8006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58472D"/>
    <w:multiLevelType w:val="hybridMultilevel"/>
    <w:tmpl w:val="02444ECC"/>
    <w:lvl w:ilvl="0" w:tplc="0F0ED3FC">
      <w:start w:val="5"/>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AA1962"/>
    <w:multiLevelType w:val="hybridMultilevel"/>
    <w:tmpl w:val="FD96EDB4"/>
    <w:lvl w:ilvl="0" w:tplc="0756DC58">
      <w:start w:val="1"/>
      <w:numFmt w:val="bullet"/>
      <w:lvlText w:val="ð"/>
      <w:lvlJc w:val="left"/>
      <w:pPr>
        <w:ind w:left="760" w:hanging="360"/>
      </w:pPr>
      <w:rPr>
        <w:rFonts w:ascii="Wingdings" w:hAnsi="Wingdings"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8" w15:restartNumberingAfterBreak="0">
    <w:nsid w:val="20663418"/>
    <w:multiLevelType w:val="hybridMultilevel"/>
    <w:tmpl w:val="6B401910"/>
    <w:lvl w:ilvl="0" w:tplc="FE66302A">
      <w:start w:val="1"/>
      <w:numFmt w:val="bullet"/>
      <w:lvlText w:val=""/>
      <w:lvlJc w:val="left"/>
      <w:pPr>
        <w:tabs>
          <w:tab w:val="num" w:pos="720"/>
        </w:tabs>
        <w:ind w:left="720" w:hanging="360"/>
      </w:pPr>
      <w:rPr>
        <w:rFonts w:ascii="Wingdings" w:hAnsi="Wingdings" w:hint="default"/>
      </w:rPr>
    </w:lvl>
    <w:lvl w:ilvl="1" w:tplc="4A46EE24" w:tentative="1">
      <w:start w:val="1"/>
      <w:numFmt w:val="bullet"/>
      <w:lvlText w:val=""/>
      <w:lvlJc w:val="left"/>
      <w:pPr>
        <w:tabs>
          <w:tab w:val="num" w:pos="1440"/>
        </w:tabs>
        <w:ind w:left="1440" w:hanging="360"/>
      </w:pPr>
      <w:rPr>
        <w:rFonts w:ascii="Wingdings" w:hAnsi="Wingdings" w:hint="default"/>
      </w:rPr>
    </w:lvl>
    <w:lvl w:ilvl="2" w:tplc="63041F64" w:tentative="1">
      <w:start w:val="1"/>
      <w:numFmt w:val="bullet"/>
      <w:lvlText w:val=""/>
      <w:lvlJc w:val="left"/>
      <w:pPr>
        <w:tabs>
          <w:tab w:val="num" w:pos="2160"/>
        </w:tabs>
        <w:ind w:left="2160" w:hanging="360"/>
      </w:pPr>
      <w:rPr>
        <w:rFonts w:ascii="Wingdings" w:hAnsi="Wingdings" w:hint="default"/>
      </w:rPr>
    </w:lvl>
    <w:lvl w:ilvl="3" w:tplc="A0AC971E" w:tentative="1">
      <w:start w:val="1"/>
      <w:numFmt w:val="bullet"/>
      <w:lvlText w:val=""/>
      <w:lvlJc w:val="left"/>
      <w:pPr>
        <w:tabs>
          <w:tab w:val="num" w:pos="2880"/>
        </w:tabs>
        <w:ind w:left="2880" w:hanging="360"/>
      </w:pPr>
      <w:rPr>
        <w:rFonts w:ascii="Wingdings" w:hAnsi="Wingdings" w:hint="default"/>
      </w:rPr>
    </w:lvl>
    <w:lvl w:ilvl="4" w:tplc="F75AF624" w:tentative="1">
      <w:start w:val="1"/>
      <w:numFmt w:val="bullet"/>
      <w:lvlText w:val=""/>
      <w:lvlJc w:val="left"/>
      <w:pPr>
        <w:tabs>
          <w:tab w:val="num" w:pos="3600"/>
        </w:tabs>
        <w:ind w:left="3600" w:hanging="360"/>
      </w:pPr>
      <w:rPr>
        <w:rFonts w:ascii="Wingdings" w:hAnsi="Wingdings" w:hint="default"/>
      </w:rPr>
    </w:lvl>
    <w:lvl w:ilvl="5" w:tplc="4442FC68" w:tentative="1">
      <w:start w:val="1"/>
      <w:numFmt w:val="bullet"/>
      <w:lvlText w:val=""/>
      <w:lvlJc w:val="left"/>
      <w:pPr>
        <w:tabs>
          <w:tab w:val="num" w:pos="4320"/>
        </w:tabs>
        <w:ind w:left="4320" w:hanging="360"/>
      </w:pPr>
      <w:rPr>
        <w:rFonts w:ascii="Wingdings" w:hAnsi="Wingdings" w:hint="default"/>
      </w:rPr>
    </w:lvl>
    <w:lvl w:ilvl="6" w:tplc="A50C6498" w:tentative="1">
      <w:start w:val="1"/>
      <w:numFmt w:val="bullet"/>
      <w:lvlText w:val=""/>
      <w:lvlJc w:val="left"/>
      <w:pPr>
        <w:tabs>
          <w:tab w:val="num" w:pos="5040"/>
        </w:tabs>
        <w:ind w:left="5040" w:hanging="360"/>
      </w:pPr>
      <w:rPr>
        <w:rFonts w:ascii="Wingdings" w:hAnsi="Wingdings" w:hint="default"/>
      </w:rPr>
    </w:lvl>
    <w:lvl w:ilvl="7" w:tplc="8DB497C4" w:tentative="1">
      <w:start w:val="1"/>
      <w:numFmt w:val="bullet"/>
      <w:lvlText w:val=""/>
      <w:lvlJc w:val="left"/>
      <w:pPr>
        <w:tabs>
          <w:tab w:val="num" w:pos="5760"/>
        </w:tabs>
        <w:ind w:left="5760" w:hanging="360"/>
      </w:pPr>
      <w:rPr>
        <w:rFonts w:ascii="Wingdings" w:hAnsi="Wingdings" w:hint="default"/>
      </w:rPr>
    </w:lvl>
    <w:lvl w:ilvl="8" w:tplc="E00A7D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4E58B3"/>
    <w:multiLevelType w:val="hybridMultilevel"/>
    <w:tmpl w:val="774873B4"/>
    <w:lvl w:ilvl="0" w:tplc="0C09000F">
      <w:start w:val="1"/>
      <w:numFmt w:val="decimal"/>
      <w:lvlText w:val="%1."/>
      <w:lvlJc w:val="left"/>
      <w:pPr>
        <w:ind w:left="770" w:hanging="360"/>
      </w:pPr>
    </w:lvl>
    <w:lvl w:ilvl="1" w:tplc="0C090001">
      <w:start w:val="1"/>
      <w:numFmt w:val="bullet"/>
      <w:lvlText w:val=""/>
      <w:lvlJc w:val="left"/>
      <w:pPr>
        <w:ind w:left="1490" w:hanging="360"/>
      </w:pPr>
      <w:rPr>
        <w:rFonts w:ascii="Symbol" w:hAnsi="Symbol"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0" w15:restartNumberingAfterBreak="0">
    <w:nsid w:val="28CE3271"/>
    <w:multiLevelType w:val="hybridMultilevel"/>
    <w:tmpl w:val="84F2A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3B627F"/>
    <w:multiLevelType w:val="hybridMultilevel"/>
    <w:tmpl w:val="CAD4C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F07C51"/>
    <w:multiLevelType w:val="hybridMultilevel"/>
    <w:tmpl w:val="21E6BFD2"/>
    <w:lvl w:ilvl="0" w:tplc="C066A3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BD5706"/>
    <w:multiLevelType w:val="hybridMultilevel"/>
    <w:tmpl w:val="95AE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0525B5"/>
    <w:multiLevelType w:val="hybridMultilevel"/>
    <w:tmpl w:val="AE58D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AF6EDB"/>
    <w:multiLevelType w:val="hybridMultilevel"/>
    <w:tmpl w:val="15AE2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5F07EA"/>
    <w:multiLevelType w:val="hybridMultilevel"/>
    <w:tmpl w:val="9946C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181212"/>
    <w:multiLevelType w:val="hybridMultilevel"/>
    <w:tmpl w:val="A90471DE"/>
    <w:lvl w:ilvl="0" w:tplc="D6DC49C4">
      <w:start w:val="1"/>
      <w:numFmt w:val="decimal"/>
      <w:lvlText w:val="%1."/>
      <w:lvlJc w:val="left"/>
      <w:pPr>
        <w:ind w:left="438" w:hanging="339"/>
      </w:pPr>
      <w:rPr>
        <w:rFonts w:asciiTheme="minorHAnsi" w:eastAsia="Arial" w:hAnsiTheme="minorHAnsi" w:cstheme="minorHAnsi" w:hint="default"/>
        <w:b/>
        <w:bCs/>
        <w:i/>
        <w:w w:val="98"/>
        <w:sz w:val="20"/>
        <w:szCs w:val="20"/>
      </w:rPr>
    </w:lvl>
    <w:lvl w:ilvl="1" w:tplc="D506F132">
      <w:start w:val="1"/>
      <w:numFmt w:val="bullet"/>
      <w:lvlText w:val="•"/>
      <w:lvlJc w:val="left"/>
      <w:pPr>
        <w:ind w:left="615" w:hanging="339"/>
      </w:pPr>
      <w:rPr>
        <w:rFonts w:hint="default"/>
      </w:rPr>
    </w:lvl>
    <w:lvl w:ilvl="2" w:tplc="BF6299E2">
      <w:start w:val="1"/>
      <w:numFmt w:val="bullet"/>
      <w:lvlText w:val="•"/>
      <w:lvlJc w:val="left"/>
      <w:pPr>
        <w:ind w:left="1601" w:hanging="339"/>
      </w:pPr>
      <w:rPr>
        <w:rFonts w:hint="default"/>
      </w:rPr>
    </w:lvl>
    <w:lvl w:ilvl="3" w:tplc="F954B426">
      <w:start w:val="1"/>
      <w:numFmt w:val="bullet"/>
      <w:lvlText w:val="•"/>
      <w:lvlJc w:val="left"/>
      <w:pPr>
        <w:ind w:left="2587" w:hanging="339"/>
      </w:pPr>
      <w:rPr>
        <w:rFonts w:hint="default"/>
      </w:rPr>
    </w:lvl>
    <w:lvl w:ilvl="4" w:tplc="B3BA8ADA">
      <w:start w:val="1"/>
      <w:numFmt w:val="bullet"/>
      <w:lvlText w:val="•"/>
      <w:lvlJc w:val="left"/>
      <w:pPr>
        <w:ind w:left="3572" w:hanging="339"/>
      </w:pPr>
      <w:rPr>
        <w:rFonts w:hint="default"/>
      </w:rPr>
    </w:lvl>
    <w:lvl w:ilvl="5" w:tplc="5A2CE576">
      <w:start w:val="1"/>
      <w:numFmt w:val="bullet"/>
      <w:lvlText w:val="•"/>
      <w:lvlJc w:val="left"/>
      <w:pPr>
        <w:ind w:left="4558" w:hanging="339"/>
      </w:pPr>
      <w:rPr>
        <w:rFonts w:hint="default"/>
      </w:rPr>
    </w:lvl>
    <w:lvl w:ilvl="6" w:tplc="9D52E33E">
      <w:start w:val="1"/>
      <w:numFmt w:val="bullet"/>
      <w:lvlText w:val="•"/>
      <w:lvlJc w:val="left"/>
      <w:pPr>
        <w:ind w:left="5543" w:hanging="339"/>
      </w:pPr>
      <w:rPr>
        <w:rFonts w:hint="default"/>
      </w:rPr>
    </w:lvl>
    <w:lvl w:ilvl="7" w:tplc="41689466">
      <w:start w:val="1"/>
      <w:numFmt w:val="bullet"/>
      <w:lvlText w:val="•"/>
      <w:lvlJc w:val="left"/>
      <w:pPr>
        <w:ind w:left="6529" w:hanging="339"/>
      </w:pPr>
      <w:rPr>
        <w:rFonts w:hint="default"/>
      </w:rPr>
    </w:lvl>
    <w:lvl w:ilvl="8" w:tplc="798EC6B2">
      <w:start w:val="1"/>
      <w:numFmt w:val="bullet"/>
      <w:lvlText w:val="•"/>
      <w:lvlJc w:val="left"/>
      <w:pPr>
        <w:ind w:left="7515" w:hanging="339"/>
      </w:pPr>
      <w:rPr>
        <w:rFonts w:hint="default"/>
      </w:rPr>
    </w:lvl>
  </w:abstractNum>
  <w:abstractNum w:abstractNumId="18" w15:restartNumberingAfterBreak="0">
    <w:nsid w:val="3E3A0094"/>
    <w:multiLevelType w:val="hybridMultilevel"/>
    <w:tmpl w:val="D4F8A44E"/>
    <w:lvl w:ilvl="0" w:tplc="02889A04">
      <w:start w:val="1"/>
      <w:numFmt w:val="bullet"/>
      <w:pStyle w:val="Bulletpoint"/>
      <w:lvlText w:val=""/>
      <w:lvlJc w:val="left"/>
      <w:pPr>
        <w:tabs>
          <w:tab w:val="num" w:pos="840"/>
        </w:tabs>
        <w:ind w:left="840" w:hanging="360"/>
      </w:pPr>
      <w:rPr>
        <w:rFonts w:ascii="Symbol" w:hAnsi="Symbol" w:hint="default"/>
      </w:rPr>
    </w:lvl>
    <w:lvl w:ilvl="1" w:tplc="0C090003" w:tentative="1">
      <w:start w:val="1"/>
      <w:numFmt w:val="bullet"/>
      <w:lvlText w:val="o"/>
      <w:lvlJc w:val="left"/>
      <w:pPr>
        <w:tabs>
          <w:tab w:val="num" w:pos="1560"/>
        </w:tabs>
        <w:ind w:left="1560" w:hanging="360"/>
      </w:pPr>
      <w:rPr>
        <w:rFonts w:ascii="Courier New" w:hAnsi="Courier New" w:cs="Courier New" w:hint="default"/>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19" w15:restartNumberingAfterBreak="0">
    <w:nsid w:val="3F001504"/>
    <w:multiLevelType w:val="hybridMultilevel"/>
    <w:tmpl w:val="D7AC6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92302"/>
    <w:multiLevelType w:val="hybridMultilevel"/>
    <w:tmpl w:val="5BC284DC"/>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4B22ED"/>
    <w:multiLevelType w:val="hybridMultilevel"/>
    <w:tmpl w:val="14428328"/>
    <w:lvl w:ilvl="0" w:tplc="2690E4A0">
      <w:start w:val="1"/>
      <w:numFmt w:val="decimal"/>
      <w:lvlText w:val="%1."/>
      <w:lvlJc w:val="left"/>
      <w:pPr>
        <w:ind w:left="459" w:hanging="360"/>
      </w:pPr>
      <w:rPr>
        <w:rFonts w:ascii="Arial" w:eastAsia="Arial" w:hAnsi="Arial" w:hint="default"/>
        <w:b/>
        <w:bCs/>
        <w:i/>
        <w:w w:val="98"/>
        <w:sz w:val="20"/>
        <w:szCs w:val="20"/>
      </w:rPr>
    </w:lvl>
    <w:lvl w:ilvl="1" w:tplc="0756DC58">
      <w:start w:val="1"/>
      <w:numFmt w:val="bullet"/>
      <w:lvlText w:val="ð"/>
      <w:lvlJc w:val="left"/>
      <w:pPr>
        <w:ind w:left="1179" w:hanging="360"/>
      </w:pPr>
      <w:rPr>
        <w:rFonts w:ascii="Wingdings" w:hAnsi="Wingdings" w:hint="default"/>
      </w:rPr>
    </w:lvl>
    <w:lvl w:ilvl="2" w:tplc="0C09001B" w:tentative="1">
      <w:start w:val="1"/>
      <w:numFmt w:val="lowerRoman"/>
      <w:lvlText w:val="%3."/>
      <w:lvlJc w:val="right"/>
      <w:pPr>
        <w:ind w:left="1899" w:hanging="180"/>
      </w:pPr>
    </w:lvl>
    <w:lvl w:ilvl="3" w:tplc="0C09000F" w:tentative="1">
      <w:start w:val="1"/>
      <w:numFmt w:val="decimal"/>
      <w:lvlText w:val="%4."/>
      <w:lvlJc w:val="left"/>
      <w:pPr>
        <w:ind w:left="2619" w:hanging="360"/>
      </w:pPr>
    </w:lvl>
    <w:lvl w:ilvl="4" w:tplc="0C090019" w:tentative="1">
      <w:start w:val="1"/>
      <w:numFmt w:val="lowerLetter"/>
      <w:lvlText w:val="%5."/>
      <w:lvlJc w:val="left"/>
      <w:pPr>
        <w:ind w:left="3339" w:hanging="360"/>
      </w:pPr>
    </w:lvl>
    <w:lvl w:ilvl="5" w:tplc="0C09001B" w:tentative="1">
      <w:start w:val="1"/>
      <w:numFmt w:val="lowerRoman"/>
      <w:lvlText w:val="%6."/>
      <w:lvlJc w:val="right"/>
      <w:pPr>
        <w:ind w:left="4059" w:hanging="180"/>
      </w:pPr>
    </w:lvl>
    <w:lvl w:ilvl="6" w:tplc="0C09000F" w:tentative="1">
      <w:start w:val="1"/>
      <w:numFmt w:val="decimal"/>
      <w:lvlText w:val="%7."/>
      <w:lvlJc w:val="left"/>
      <w:pPr>
        <w:ind w:left="4779" w:hanging="360"/>
      </w:pPr>
    </w:lvl>
    <w:lvl w:ilvl="7" w:tplc="0C090019" w:tentative="1">
      <w:start w:val="1"/>
      <w:numFmt w:val="lowerLetter"/>
      <w:lvlText w:val="%8."/>
      <w:lvlJc w:val="left"/>
      <w:pPr>
        <w:ind w:left="5499" w:hanging="360"/>
      </w:pPr>
    </w:lvl>
    <w:lvl w:ilvl="8" w:tplc="0C09001B" w:tentative="1">
      <w:start w:val="1"/>
      <w:numFmt w:val="lowerRoman"/>
      <w:lvlText w:val="%9."/>
      <w:lvlJc w:val="right"/>
      <w:pPr>
        <w:ind w:left="6219" w:hanging="180"/>
      </w:pPr>
    </w:lvl>
  </w:abstractNum>
  <w:abstractNum w:abstractNumId="22" w15:restartNumberingAfterBreak="0">
    <w:nsid w:val="44E82F73"/>
    <w:multiLevelType w:val="hybridMultilevel"/>
    <w:tmpl w:val="AD80AEB4"/>
    <w:lvl w:ilvl="0" w:tplc="0756DC58">
      <w:start w:val="1"/>
      <w:numFmt w:val="bullet"/>
      <w:lvlText w:val="ð"/>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D9613B"/>
    <w:multiLevelType w:val="hybridMultilevel"/>
    <w:tmpl w:val="E2545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3511F2"/>
    <w:multiLevelType w:val="hybridMultilevel"/>
    <w:tmpl w:val="3AE8328E"/>
    <w:lvl w:ilvl="0" w:tplc="C264E9B8">
      <w:start w:val="1"/>
      <w:numFmt w:val="bullet"/>
      <w:lvlText w:val=""/>
      <w:lvlJc w:val="left"/>
      <w:pPr>
        <w:tabs>
          <w:tab w:val="num" w:pos="720"/>
        </w:tabs>
        <w:ind w:left="720" w:hanging="360"/>
      </w:pPr>
      <w:rPr>
        <w:rFonts w:ascii="Wingdings" w:hAnsi="Wingdings" w:hint="default"/>
      </w:rPr>
    </w:lvl>
    <w:lvl w:ilvl="1" w:tplc="D9E25C62" w:tentative="1">
      <w:start w:val="1"/>
      <w:numFmt w:val="bullet"/>
      <w:lvlText w:val=""/>
      <w:lvlJc w:val="left"/>
      <w:pPr>
        <w:tabs>
          <w:tab w:val="num" w:pos="1440"/>
        </w:tabs>
        <w:ind w:left="1440" w:hanging="360"/>
      </w:pPr>
      <w:rPr>
        <w:rFonts w:ascii="Wingdings" w:hAnsi="Wingdings" w:hint="default"/>
      </w:rPr>
    </w:lvl>
    <w:lvl w:ilvl="2" w:tplc="A1E8C106" w:tentative="1">
      <w:start w:val="1"/>
      <w:numFmt w:val="bullet"/>
      <w:lvlText w:val=""/>
      <w:lvlJc w:val="left"/>
      <w:pPr>
        <w:tabs>
          <w:tab w:val="num" w:pos="2160"/>
        </w:tabs>
        <w:ind w:left="2160" w:hanging="360"/>
      </w:pPr>
      <w:rPr>
        <w:rFonts w:ascii="Wingdings" w:hAnsi="Wingdings" w:hint="default"/>
      </w:rPr>
    </w:lvl>
    <w:lvl w:ilvl="3" w:tplc="7D6C3F58" w:tentative="1">
      <w:start w:val="1"/>
      <w:numFmt w:val="bullet"/>
      <w:lvlText w:val=""/>
      <w:lvlJc w:val="left"/>
      <w:pPr>
        <w:tabs>
          <w:tab w:val="num" w:pos="2880"/>
        </w:tabs>
        <w:ind w:left="2880" w:hanging="360"/>
      </w:pPr>
      <w:rPr>
        <w:rFonts w:ascii="Wingdings" w:hAnsi="Wingdings" w:hint="default"/>
      </w:rPr>
    </w:lvl>
    <w:lvl w:ilvl="4" w:tplc="7DF6DE56" w:tentative="1">
      <w:start w:val="1"/>
      <w:numFmt w:val="bullet"/>
      <w:lvlText w:val=""/>
      <w:lvlJc w:val="left"/>
      <w:pPr>
        <w:tabs>
          <w:tab w:val="num" w:pos="3600"/>
        </w:tabs>
        <w:ind w:left="3600" w:hanging="360"/>
      </w:pPr>
      <w:rPr>
        <w:rFonts w:ascii="Wingdings" w:hAnsi="Wingdings" w:hint="default"/>
      </w:rPr>
    </w:lvl>
    <w:lvl w:ilvl="5" w:tplc="06264410" w:tentative="1">
      <w:start w:val="1"/>
      <w:numFmt w:val="bullet"/>
      <w:lvlText w:val=""/>
      <w:lvlJc w:val="left"/>
      <w:pPr>
        <w:tabs>
          <w:tab w:val="num" w:pos="4320"/>
        </w:tabs>
        <w:ind w:left="4320" w:hanging="360"/>
      </w:pPr>
      <w:rPr>
        <w:rFonts w:ascii="Wingdings" w:hAnsi="Wingdings" w:hint="default"/>
      </w:rPr>
    </w:lvl>
    <w:lvl w:ilvl="6" w:tplc="A68A90E2" w:tentative="1">
      <w:start w:val="1"/>
      <w:numFmt w:val="bullet"/>
      <w:lvlText w:val=""/>
      <w:lvlJc w:val="left"/>
      <w:pPr>
        <w:tabs>
          <w:tab w:val="num" w:pos="5040"/>
        </w:tabs>
        <w:ind w:left="5040" w:hanging="360"/>
      </w:pPr>
      <w:rPr>
        <w:rFonts w:ascii="Wingdings" w:hAnsi="Wingdings" w:hint="default"/>
      </w:rPr>
    </w:lvl>
    <w:lvl w:ilvl="7" w:tplc="B98A8378" w:tentative="1">
      <w:start w:val="1"/>
      <w:numFmt w:val="bullet"/>
      <w:lvlText w:val=""/>
      <w:lvlJc w:val="left"/>
      <w:pPr>
        <w:tabs>
          <w:tab w:val="num" w:pos="5760"/>
        </w:tabs>
        <w:ind w:left="5760" w:hanging="360"/>
      </w:pPr>
      <w:rPr>
        <w:rFonts w:ascii="Wingdings" w:hAnsi="Wingdings" w:hint="default"/>
      </w:rPr>
    </w:lvl>
    <w:lvl w:ilvl="8" w:tplc="361A01D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5678ED"/>
    <w:multiLevelType w:val="hybridMultilevel"/>
    <w:tmpl w:val="CC662000"/>
    <w:lvl w:ilvl="0" w:tplc="0F0ED3FC">
      <w:start w:val="5"/>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F233F1"/>
    <w:multiLevelType w:val="hybridMultilevel"/>
    <w:tmpl w:val="DBF85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301FD9"/>
    <w:multiLevelType w:val="hybridMultilevel"/>
    <w:tmpl w:val="1ADA9A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69401A"/>
    <w:multiLevelType w:val="hybridMultilevel"/>
    <w:tmpl w:val="E87ED2F0"/>
    <w:lvl w:ilvl="0" w:tplc="0756DC58">
      <w:start w:val="1"/>
      <w:numFmt w:val="bullet"/>
      <w:lvlText w:val="ð"/>
      <w:lvlJc w:val="left"/>
      <w:pPr>
        <w:ind w:left="1053" w:hanging="360"/>
      </w:pPr>
      <w:rPr>
        <w:rFonts w:ascii="Wingdings" w:hAnsi="Wingdings" w:hint="default"/>
      </w:rPr>
    </w:lvl>
    <w:lvl w:ilvl="1" w:tplc="0C090003" w:tentative="1">
      <w:start w:val="1"/>
      <w:numFmt w:val="bullet"/>
      <w:lvlText w:val="o"/>
      <w:lvlJc w:val="left"/>
      <w:pPr>
        <w:ind w:left="1773" w:hanging="360"/>
      </w:pPr>
      <w:rPr>
        <w:rFonts w:ascii="Courier New" w:hAnsi="Courier New" w:cs="Courier New" w:hint="default"/>
      </w:rPr>
    </w:lvl>
    <w:lvl w:ilvl="2" w:tplc="0C090005" w:tentative="1">
      <w:start w:val="1"/>
      <w:numFmt w:val="bullet"/>
      <w:lvlText w:val=""/>
      <w:lvlJc w:val="left"/>
      <w:pPr>
        <w:ind w:left="2493" w:hanging="360"/>
      </w:pPr>
      <w:rPr>
        <w:rFonts w:ascii="Wingdings" w:hAnsi="Wingdings" w:hint="default"/>
      </w:rPr>
    </w:lvl>
    <w:lvl w:ilvl="3" w:tplc="0C090001" w:tentative="1">
      <w:start w:val="1"/>
      <w:numFmt w:val="bullet"/>
      <w:lvlText w:val=""/>
      <w:lvlJc w:val="left"/>
      <w:pPr>
        <w:ind w:left="3213" w:hanging="360"/>
      </w:pPr>
      <w:rPr>
        <w:rFonts w:ascii="Symbol" w:hAnsi="Symbol" w:hint="default"/>
      </w:rPr>
    </w:lvl>
    <w:lvl w:ilvl="4" w:tplc="0C090003" w:tentative="1">
      <w:start w:val="1"/>
      <w:numFmt w:val="bullet"/>
      <w:lvlText w:val="o"/>
      <w:lvlJc w:val="left"/>
      <w:pPr>
        <w:ind w:left="3933" w:hanging="360"/>
      </w:pPr>
      <w:rPr>
        <w:rFonts w:ascii="Courier New" w:hAnsi="Courier New" w:cs="Courier New" w:hint="default"/>
      </w:rPr>
    </w:lvl>
    <w:lvl w:ilvl="5" w:tplc="0C090005" w:tentative="1">
      <w:start w:val="1"/>
      <w:numFmt w:val="bullet"/>
      <w:lvlText w:val=""/>
      <w:lvlJc w:val="left"/>
      <w:pPr>
        <w:ind w:left="4653" w:hanging="360"/>
      </w:pPr>
      <w:rPr>
        <w:rFonts w:ascii="Wingdings" w:hAnsi="Wingdings" w:hint="default"/>
      </w:rPr>
    </w:lvl>
    <w:lvl w:ilvl="6" w:tplc="0C090001" w:tentative="1">
      <w:start w:val="1"/>
      <w:numFmt w:val="bullet"/>
      <w:lvlText w:val=""/>
      <w:lvlJc w:val="left"/>
      <w:pPr>
        <w:ind w:left="5373" w:hanging="360"/>
      </w:pPr>
      <w:rPr>
        <w:rFonts w:ascii="Symbol" w:hAnsi="Symbol" w:hint="default"/>
      </w:rPr>
    </w:lvl>
    <w:lvl w:ilvl="7" w:tplc="0C090003" w:tentative="1">
      <w:start w:val="1"/>
      <w:numFmt w:val="bullet"/>
      <w:lvlText w:val="o"/>
      <w:lvlJc w:val="left"/>
      <w:pPr>
        <w:ind w:left="6093" w:hanging="360"/>
      </w:pPr>
      <w:rPr>
        <w:rFonts w:ascii="Courier New" w:hAnsi="Courier New" w:cs="Courier New" w:hint="default"/>
      </w:rPr>
    </w:lvl>
    <w:lvl w:ilvl="8" w:tplc="0C090005" w:tentative="1">
      <w:start w:val="1"/>
      <w:numFmt w:val="bullet"/>
      <w:lvlText w:val=""/>
      <w:lvlJc w:val="left"/>
      <w:pPr>
        <w:ind w:left="6813" w:hanging="360"/>
      </w:pPr>
      <w:rPr>
        <w:rFonts w:ascii="Wingdings" w:hAnsi="Wingdings" w:hint="default"/>
      </w:rPr>
    </w:lvl>
  </w:abstractNum>
  <w:abstractNum w:abstractNumId="29" w15:restartNumberingAfterBreak="0">
    <w:nsid w:val="75910B99"/>
    <w:multiLevelType w:val="hybridMultilevel"/>
    <w:tmpl w:val="C0EC9338"/>
    <w:lvl w:ilvl="0" w:tplc="5D84F09A">
      <w:start w:val="1"/>
      <w:numFmt w:val="bullet"/>
      <w:lvlText w:val="ð"/>
      <w:lvlJc w:val="left"/>
      <w:pPr>
        <w:ind w:left="1032" w:hanging="360"/>
      </w:pPr>
      <w:rPr>
        <w:rFonts w:ascii="Wingdings" w:hAnsi="Wingdings" w:hint="default"/>
        <w:sz w:val="18"/>
        <w:szCs w:val="18"/>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30" w15:restartNumberingAfterBreak="0">
    <w:nsid w:val="78866FD9"/>
    <w:multiLevelType w:val="hybridMultilevel"/>
    <w:tmpl w:val="4386B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ED7CB0"/>
    <w:multiLevelType w:val="hybridMultilevel"/>
    <w:tmpl w:val="9EFA5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96671D"/>
    <w:multiLevelType w:val="hybridMultilevel"/>
    <w:tmpl w:val="42AEA3DA"/>
    <w:lvl w:ilvl="0" w:tplc="0F0ED3FC">
      <w:start w:val="5"/>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513D40"/>
    <w:multiLevelType w:val="hybridMultilevel"/>
    <w:tmpl w:val="F368997C"/>
    <w:lvl w:ilvl="0" w:tplc="B964B88E">
      <w:start w:val="1"/>
      <w:numFmt w:val="bullet"/>
      <w:lvlText w:val=""/>
      <w:lvlJc w:val="left"/>
      <w:pPr>
        <w:tabs>
          <w:tab w:val="num" w:pos="720"/>
        </w:tabs>
        <w:ind w:left="720" w:hanging="360"/>
      </w:pPr>
      <w:rPr>
        <w:rFonts w:ascii="Wingdings" w:hAnsi="Wingdings" w:hint="default"/>
      </w:rPr>
    </w:lvl>
    <w:lvl w:ilvl="1" w:tplc="B512EB5C" w:tentative="1">
      <w:start w:val="1"/>
      <w:numFmt w:val="bullet"/>
      <w:lvlText w:val=""/>
      <w:lvlJc w:val="left"/>
      <w:pPr>
        <w:tabs>
          <w:tab w:val="num" w:pos="1440"/>
        </w:tabs>
        <w:ind w:left="1440" w:hanging="360"/>
      </w:pPr>
      <w:rPr>
        <w:rFonts w:ascii="Wingdings" w:hAnsi="Wingdings" w:hint="default"/>
      </w:rPr>
    </w:lvl>
    <w:lvl w:ilvl="2" w:tplc="E1842BB6" w:tentative="1">
      <w:start w:val="1"/>
      <w:numFmt w:val="bullet"/>
      <w:lvlText w:val=""/>
      <w:lvlJc w:val="left"/>
      <w:pPr>
        <w:tabs>
          <w:tab w:val="num" w:pos="2160"/>
        </w:tabs>
        <w:ind w:left="2160" w:hanging="360"/>
      </w:pPr>
      <w:rPr>
        <w:rFonts w:ascii="Wingdings" w:hAnsi="Wingdings" w:hint="default"/>
      </w:rPr>
    </w:lvl>
    <w:lvl w:ilvl="3" w:tplc="336AD690" w:tentative="1">
      <w:start w:val="1"/>
      <w:numFmt w:val="bullet"/>
      <w:lvlText w:val=""/>
      <w:lvlJc w:val="left"/>
      <w:pPr>
        <w:tabs>
          <w:tab w:val="num" w:pos="2880"/>
        </w:tabs>
        <w:ind w:left="2880" w:hanging="360"/>
      </w:pPr>
      <w:rPr>
        <w:rFonts w:ascii="Wingdings" w:hAnsi="Wingdings" w:hint="default"/>
      </w:rPr>
    </w:lvl>
    <w:lvl w:ilvl="4" w:tplc="D2C2D8B8" w:tentative="1">
      <w:start w:val="1"/>
      <w:numFmt w:val="bullet"/>
      <w:lvlText w:val=""/>
      <w:lvlJc w:val="left"/>
      <w:pPr>
        <w:tabs>
          <w:tab w:val="num" w:pos="3600"/>
        </w:tabs>
        <w:ind w:left="3600" w:hanging="360"/>
      </w:pPr>
      <w:rPr>
        <w:rFonts w:ascii="Wingdings" w:hAnsi="Wingdings" w:hint="default"/>
      </w:rPr>
    </w:lvl>
    <w:lvl w:ilvl="5" w:tplc="9E103DEA" w:tentative="1">
      <w:start w:val="1"/>
      <w:numFmt w:val="bullet"/>
      <w:lvlText w:val=""/>
      <w:lvlJc w:val="left"/>
      <w:pPr>
        <w:tabs>
          <w:tab w:val="num" w:pos="4320"/>
        </w:tabs>
        <w:ind w:left="4320" w:hanging="360"/>
      </w:pPr>
      <w:rPr>
        <w:rFonts w:ascii="Wingdings" w:hAnsi="Wingdings" w:hint="default"/>
      </w:rPr>
    </w:lvl>
    <w:lvl w:ilvl="6" w:tplc="BCD00D0C" w:tentative="1">
      <w:start w:val="1"/>
      <w:numFmt w:val="bullet"/>
      <w:lvlText w:val=""/>
      <w:lvlJc w:val="left"/>
      <w:pPr>
        <w:tabs>
          <w:tab w:val="num" w:pos="5040"/>
        </w:tabs>
        <w:ind w:left="5040" w:hanging="360"/>
      </w:pPr>
      <w:rPr>
        <w:rFonts w:ascii="Wingdings" w:hAnsi="Wingdings" w:hint="default"/>
      </w:rPr>
    </w:lvl>
    <w:lvl w:ilvl="7" w:tplc="D02E0866" w:tentative="1">
      <w:start w:val="1"/>
      <w:numFmt w:val="bullet"/>
      <w:lvlText w:val=""/>
      <w:lvlJc w:val="left"/>
      <w:pPr>
        <w:tabs>
          <w:tab w:val="num" w:pos="5760"/>
        </w:tabs>
        <w:ind w:left="5760" w:hanging="360"/>
      </w:pPr>
      <w:rPr>
        <w:rFonts w:ascii="Wingdings" w:hAnsi="Wingdings" w:hint="default"/>
      </w:rPr>
    </w:lvl>
    <w:lvl w:ilvl="8" w:tplc="90CED652"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18"/>
  </w:num>
  <w:num w:numId="4">
    <w:abstractNumId w:val="7"/>
  </w:num>
  <w:num w:numId="5">
    <w:abstractNumId w:val="3"/>
  </w:num>
  <w:num w:numId="6">
    <w:abstractNumId w:val="20"/>
  </w:num>
  <w:num w:numId="7">
    <w:abstractNumId w:val="22"/>
  </w:num>
  <w:num w:numId="8">
    <w:abstractNumId w:val="28"/>
  </w:num>
  <w:num w:numId="9">
    <w:abstractNumId w:val="9"/>
  </w:num>
  <w:num w:numId="10">
    <w:abstractNumId w:val="19"/>
  </w:num>
  <w:num w:numId="11">
    <w:abstractNumId w:val="5"/>
  </w:num>
  <w:num w:numId="12">
    <w:abstractNumId w:val="27"/>
  </w:num>
  <w:num w:numId="13">
    <w:abstractNumId w:val="6"/>
  </w:num>
  <w:num w:numId="14">
    <w:abstractNumId w:val="25"/>
  </w:num>
  <w:num w:numId="15">
    <w:abstractNumId w:val="12"/>
  </w:num>
  <w:num w:numId="16">
    <w:abstractNumId w:val="2"/>
  </w:num>
  <w:num w:numId="17">
    <w:abstractNumId w:val="32"/>
  </w:num>
  <w:num w:numId="18">
    <w:abstractNumId w:val="0"/>
  </w:num>
  <w:num w:numId="19">
    <w:abstractNumId w:val="10"/>
  </w:num>
  <w:num w:numId="20">
    <w:abstractNumId w:val="23"/>
  </w:num>
  <w:num w:numId="21">
    <w:abstractNumId w:val="13"/>
  </w:num>
  <w:num w:numId="22">
    <w:abstractNumId w:val="16"/>
  </w:num>
  <w:num w:numId="23">
    <w:abstractNumId w:val="14"/>
  </w:num>
  <w:num w:numId="24">
    <w:abstractNumId w:val="30"/>
  </w:num>
  <w:num w:numId="25">
    <w:abstractNumId w:val="33"/>
  </w:num>
  <w:num w:numId="26">
    <w:abstractNumId w:val="24"/>
  </w:num>
  <w:num w:numId="27">
    <w:abstractNumId w:val="4"/>
  </w:num>
  <w:num w:numId="28">
    <w:abstractNumId w:val="26"/>
  </w:num>
  <w:num w:numId="29">
    <w:abstractNumId w:val="1"/>
  </w:num>
  <w:num w:numId="30">
    <w:abstractNumId w:val="15"/>
  </w:num>
  <w:num w:numId="31">
    <w:abstractNumId w:val="11"/>
  </w:num>
  <w:num w:numId="32">
    <w:abstractNumId w:val="31"/>
  </w:num>
  <w:num w:numId="33">
    <w:abstractNumId w:val="29"/>
  </w:num>
  <w:num w:numId="3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501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FBE"/>
    <w:rsid w:val="00005B8D"/>
    <w:rsid w:val="00007872"/>
    <w:rsid w:val="000163B0"/>
    <w:rsid w:val="000179E7"/>
    <w:rsid w:val="00041ADD"/>
    <w:rsid w:val="00076675"/>
    <w:rsid w:val="00094195"/>
    <w:rsid w:val="000A033C"/>
    <w:rsid w:val="000A5A4D"/>
    <w:rsid w:val="000B48B9"/>
    <w:rsid w:val="000C0DEB"/>
    <w:rsid w:val="000D340B"/>
    <w:rsid w:val="000D676E"/>
    <w:rsid w:val="00104631"/>
    <w:rsid w:val="0010752B"/>
    <w:rsid w:val="00115462"/>
    <w:rsid w:val="00116FCA"/>
    <w:rsid w:val="001219DF"/>
    <w:rsid w:val="00121BD8"/>
    <w:rsid w:val="00124CA5"/>
    <w:rsid w:val="00132230"/>
    <w:rsid w:val="001357EB"/>
    <w:rsid w:val="00140884"/>
    <w:rsid w:val="001439D3"/>
    <w:rsid w:val="0014448E"/>
    <w:rsid w:val="00146443"/>
    <w:rsid w:val="0016581F"/>
    <w:rsid w:val="00172442"/>
    <w:rsid w:val="00180C02"/>
    <w:rsid w:val="0018167E"/>
    <w:rsid w:val="0019690F"/>
    <w:rsid w:val="001A6461"/>
    <w:rsid w:val="001C0D45"/>
    <w:rsid w:val="001C0DEB"/>
    <w:rsid w:val="001D251C"/>
    <w:rsid w:val="001E0175"/>
    <w:rsid w:val="001E4406"/>
    <w:rsid w:val="00203849"/>
    <w:rsid w:val="002351ED"/>
    <w:rsid w:val="00245203"/>
    <w:rsid w:val="00246B25"/>
    <w:rsid w:val="0025613B"/>
    <w:rsid w:val="002844BF"/>
    <w:rsid w:val="002854A5"/>
    <w:rsid w:val="00285A38"/>
    <w:rsid w:val="002872D8"/>
    <w:rsid w:val="002B489D"/>
    <w:rsid w:val="002C1232"/>
    <w:rsid w:val="002C13A9"/>
    <w:rsid w:val="002C7CD5"/>
    <w:rsid w:val="002D07BB"/>
    <w:rsid w:val="002D6AD1"/>
    <w:rsid w:val="00314184"/>
    <w:rsid w:val="00314670"/>
    <w:rsid w:val="003159C2"/>
    <w:rsid w:val="00315C18"/>
    <w:rsid w:val="00334302"/>
    <w:rsid w:val="003377E4"/>
    <w:rsid w:val="003406D1"/>
    <w:rsid w:val="00352C9E"/>
    <w:rsid w:val="003560A0"/>
    <w:rsid w:val="00367AC6"/>
    <w:rsid w:val="003772C8"/>
    <w:rsid w:val="00381296"/>
    <w:rsid w:val="003A0E4A"/>
    <w:rsid w:val="003A2216"/>
    <w:rsid w:val="003B6515"/>
    <w:rsid w:val="003C51ED"/>
    <w:rsid w:val="003D096C"/>
    <w:rsid w:val="003D7632"/>
    <w:rsid w:val="003E57BE"/>
    <w:rsid w:val="003E5B56"/>
    <w:rsid w:val="003F3246"/>
    <w:rsid w:val="003F4A67"/>
    <w:rsid w:val="00410B68"/>
    <w:rsid w:val="00424D48"/>
    <w:rsid w:val="00447ED0"/>
    <w:rsid w:val="00455CAD"/>
    <w:rsid w:val="00467038"/>
    <w:rsid w:val="00467090"/>
    <w:rsid w:val="00490EFA"/>
    <w:rsid w:val="00495BFA"/>
    <w:rsid w:val="00495FEB"/>
    <w:rsid w:val="004A2E4D"/>
    <w:rsid w:val="004B7740"/>
    <w:rsid w:val="004C088B"/>
    <w:rsid w:val="004C107D"/>
    <w:rsid w:val="004C1FF6"/>
    <w:rsid w:val="004C221A"/>
    <w:rsid w:val="004E2FF3"/>
    <w:rsid w:val="004E385A"/>
    <w:rsid w:val="004E75AA"/>
    <w:rsid w:val="004F404D"/>
    <w:rsid w:val="00501CCF"/>
    <w:rsid w:val="00507D8E"/>
    <w:rsid w:val="00525D0C"/>
    <w:rsid w:val="00531A25"/>
    <w:rsid w:val="00536BDC"/>
    <w:rsid w:val="00547DF8"/>
    <w:rsid w:val="00550CF1"/>
    <w:rsid w:val="00557617"/>
    <w:rsid w:val="005670B8"/>
    <w:rsid w:val="00573AE4"/>
    <w:rsid w:val="005906C2"/>
    <w:rsid w:val="005936AD"/>
    <w:rsid w:val="005A48DB"/>
    <w:rsid w:val="005A6A99"/>
    <w:rsid w:val="005C6BB3"/>
    <w:rsid w:val="005E0C27"/>
    <w:rsid w:val="005E1505"/>
    <w:rsid w:val="005E2CF9"/>
    <w:rsid w:val="005F58A7"/>
    <w:rsid w:val="005F65B6"/>
    <w:rsid w:val="00600B80"/>
    <w:rsid w:val="00613FB9"/>
    <w:rsid w:val="0063102D"/>
    <w:rsid w:val="006340FE"/>
    <w:rsid w:val="00651826"/>
    <w:rsid w:val="00660AFA"/>
    <w:rsid w:val="00660E64"/>
    <w:rsid w:val="006615DC"/>
    <w:rsid w:val="00663EED"/>
    <w:rsid w:val="00665D34"/>
    <w:rsid w:val="00675522"/>
    <w:rsid w:val="00676499"/>
    <w:rsid w:val="00681484"/>
    <w:rsid w:val="006E7B75"/>
    <w:rsid w:val="006F1DA5"/>
    <w:rsid w:val="006F27E0"/>
    <w:rsid w:val="006F4CA3"/>
    <w:rsid w:val="006F7973"/>
    <w:rsid w:val="00705A62"/>
    <w:rsid w:val="00707959"/>
    <w:rsid w:val="0071205D"/>
    <w:rsid w:val="00733222"/>
    <w:rsid w:val="00740F10"/>
    <w:rsid w:val="00764392"/>
    <w:rsid w:val="007854F1"/>
    <w:rsid w:val="00790E2F"/>
    <w:rsid w:val="007975DD"/>
    <w:rsid w:val="007A2867"/>
    <w:rsid w:val="007B54B1"/>
    <w:rsid w:val="007C3A27"/>
    <w:rsid w:val="007C4CBA"/>
    <w:rsid w:val="007D1FAC"/>
    <w:rsid w:val="007D37FD"/>
    <w:rsid w:val="007D6838"/>
    <w:rsid w:val="008211D6"/>
    <w:rsid w:val="008263DD"/>
    <w:rsid w:val="00837F96"/>
    <w:rsid w:val="00841E30"/>
    <w:rsid w:val="00842659"/>
    <w:rsid w:val="00863089"/>
    <w:rsid w:val="008630B7"/>
    <w:rsid w:val="0087545B"/>
    <w:rsid w:val="00892287"/>
    <w:rsid w:val="008956FB"/>
    <w:rsid w:val="008A2229"/>
    <w:rsid w:val="008A4CCC"/>
    <w:rsid w:val="008B1D11"/>
    <w:rsid w:val="008C0F28"/>
    <w:rsid w:val="008C18DA"/>
    <w:rsid w:val="008C6755"/>
    <w:rsid w:val="008C67D4"/>
    <w:rsid w:val="008D1543"/>
    <w:rsid w:val="008D2999"/>
    <w:rsid w:val="008E06AA"/>
    <w:rsid w:val="008E4657"/>
    <w:rsid w:val="008F18D8"/>
    <w:rsid w:val="008F2ECF"/>
    <w:rsid w:val="00901C40"/>
    <w:rsid w:val="00904079"/>
    <w:rsid w:val="0091292F"/>
    <w:rsid w:val="00923A47"/>
    <w:rsid w:val="0093795D"/>
    <w:rsid w:val="00951652"/>
    <w:rsid w:val="00954A5B"/>
    <w:rsid w:val="00954FC9"/>
    <w:rsid w:val="009666B0"/>
    <w:rsid w:val="00975DC0"/>
    <w:rsid w:val="00982F78"/>
    <w:rsid w:val="00986BF0"/>
    <w:rsid w:val="00994E24"/>
    <w:rsid w:val="009A5533"/>
    <w:rsid w:val="009A7D52"/>
    <w:rsid w:val="009B07DC"/>
    <w:rsid w:val="009D068A"/>
    <w:rsid w:val="009D5671"/>
    <w:rsid w:val="009D59A1"/>
    <w:rsid w:val="009E35A9"/>
    <w:rsid w:val="009F715E"/>
    <w:rsid w:val="009F7FAA"/>
    <w:rsid w:val="00A114D7"/>
    <w:rsid w:val="00A231F8"/>
    <w:rsid w:val="00A67413"/>
    <w:rsid w:val="00A75F47"/>
    <w:rsid w:val="00A80FA1"/>
    <w:rsid w:val="00A84C74"/>
    <w:rsid w:val="00A8546D"/>
    <w:rsid w:val="00A86B07"/>
    <w:rsid w:val="00A87680"/>
    <w:rsid w:val="00A87DAB"/>
    <w:rsid w:val="00AB0594"/>
    <w:rsid w:val="00AB1B8E"/>
    <w:rsid w:val="00AD332B"/>
    <w:rsid w:val="00AE6EB5"/>
    <w:rsid w:val="00AF51E0"/>
    <w:rsid w:val="00B15FBE"/>
    <w:rsid w:val="00B377DE"/>
    <w:rsid w:val="00B55B1C"/>
    <w:rsid w:val="00B666E6"/>
    <w:rsid w:val="00B675FF"/>
    <w:rsid w:val="00B83327"/>
    <w:rsid w:val="00B93084"/>
    <w:rsid w:val="00BA33DE"/>
    <w:rsid w:val="00BC47D1"/>
    <w:rsid w:val="00BC58E9"/>
    <w:rsid w:val="00BC65D1"/>
    <w:rsid w:val="00BC7688"/>
    <w:rsid w:val="00BD25F8"/>
    <w:rsid w:val="00BE1373"/>
    <w:rsid w:val="00BE1576"/>
    <w:rsid w:val="00BE3776"/>
    <w:rsid w:val="00BF772E"/>
    <w:rsid w:val="00C00663"/>
    <w:rsid w:val="00C027EC"/>
    <w:rsid w:val="00C10318"/>
    <w:rsid w:val="00C122AB"/>
    <w:rsid w:val="00C26A1F"/>
    <w:rsid w:val="00C30FF6"/>
    <w:rsid w:val="00C33CD1"/>
    <w:rsid w:val="00C46AD6"/>
    <w:rsid w:val="00C64EC6"/>
    <w:rsid w:val="00C801FC"/>
    <w:rsid w:val="00CA36F0"/>
    <w:rsid w:val="00CA7B05"/>
    <w:rsid w:val="00CC06B9"/>
    <w:rsid w:val="00CC5E10"/>
    <w:rsid w:val="00CC7E6C"/>
    <w:rsid w:val="00CD256B"/>
    <w:rsid w:val="00CF098D"/>
    <w:rsid w:val="00CF47C9"/>
    <w:rsid w:val="00D008A8"/>
    <w:rsid w:val="00D134B3"/>
    <w:rsid w:val="00D158C6"/>
    <w:rsid w:val="00D158D2"/>
    <w:rsid w:val="00D21786"/>
    <w:rsid w:val="00D229D5"/>
    <w:rsid w:val="00D232A6"/>
    <w:rsid w:val="00D34178"/>
    <w:rsid w:val="00D34900"/>
    <w:rsid w:val="00D44224"/>
    <w:rsid w:val="00D45370"/>
    <w:rsid w:val="00D52287"/>
    <w:rsid w:val="00D5243E"/>
    <w:rsid w:val="00D5271E"/>
    <w:rsid w:val="00D5542F"/>
    <w:rsid w:val="00D603A0"/>
    <w:rsid w:val="00D7140E"/>
    <w:rsid w:val="00D829F4"/>
    <w:rsid w:val="00D82EF7"/>
    <w:rsid w:val="00D874CC"/>
    <w:rsid w:val="00D94D7E"/>
    <w:rsid w:val="00D96526"/>
    <w:rsid w:val="00DA4417"/>
    <w:rsid w:val="00DB74E7"/>
    <w:rsid w:val="00DC07C3"/>
    <w:rsid w:val="00DC3E7B"/>
    <w:rsid w:val="00DD3D45"/>
    <w:rsid w:val="00DD46C6"/>
    <w:rsid w:val="00DD53EA"/>
    <w:rsid w:val="00DD5DCF"/>
    <w:rsid w:val="00DE70DD"/>
    <w:rsid w:val="00DF0102"/>
    <w:rsid w:val="00DF3881"/>
    <w:rsid w:val="00E00A63"/>
    <w:rsid w:val="00E16324"/>
    <w:rsid w:val="00E31B69"/>
    <w:rsid w:val="00E63A93"/>
    <w:rsid w:val="00E67459"/>
    <w:rsid w:val="00E76F88"/>
    <w:rsid w:val="00E9169D"/>
    <w:rsid w:val="00E9190D"/>
    <w:rsid w:val="00EA05EB"/>
    <w:rsid w:val="00EA2B47"/>
    <w:rsid w:val="00EA5494"/>
    <w:rsid w:val="00EB127E"/>
    <w:rsid w:val="00EB3343"/>
    <w:rsid w:val="00EB559D"/>
    <w:rsid w:val="00ED435E"/>
    <w:rsid w:val="00EE0AFD"/>
    <w:rsid w:val="00EF0F2A"/>
    <w:rsid w:val="00F03217"/>
    <w:rsid w:val="00F05E11"/>
    <w:rsid w:val="00F26994"/>
    <w:rsid w:val="00F27FC8"/>
    <w:rsid w:val="00F32EAC"/>
    <w:rsid w:val="00F65056"/>
    <w:rsid w:val="00F75A83"/>
    <w:rsid w:val="00FF3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0179"/>
    <o:shapelayout v:ext="edit">
      <o:idmap v:ext="edit" data="1"/>
    </o:shapelayout>
  </w:shapeDefaults>
  <w:decimalSymbol w:val="."/>
  <w:listSeparator w:val=","/>
  <w14:docId w14:val="5E0836C8"/>
  <w15:chartTrackingRefBased/>
  <w15:docId w15:val="{6440F953-92EB-4E8B-BFF0-D94E288A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392"/>
  </w:style>
  <w:style w:type="paragraph" w:styleId="Heading5">
    <w:name w:val="heading 5"/>
    <w:basedOn w:val="Normal"/>
    <w:next w:val="Normal"/>
    <w:link w:val="Heading5Char"/>
    <w:uiPriority w:val="9"/>
    <w:unhideWhenUsed/>
    <w:qFormat/>
    <w:rsid w:val="00536BD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D332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FBE"/>
  </w:style>
  <w:style w:type="paragraph" w:styleId="Footer">
    <w:name w:val="footer"/>
    <w:basedOn w:val="Normal"/>
    <w:link w:val="FooterChar"/>
    <w:uiPriority w:val="99"/>
    <w:unhideWhenUsed/>
    <w:rsid w:val="00B15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FBE"/>
  </w:style>
  <w:style w:type="table" w:styleId="TableGrid">
    <w:name w:val="Table Grid"/>
    <w:basedOn w:val="TableNormal"/>
    <w:uiPriority w:val="39"/>
    <w:rsid w:val="00F2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36BDC"/>
    <w:rPr>
      <w:rFonts w:asciiTheme="majorHAnsi" w:eastAsiaTheme="majorEastAsia" w:hAnsiTheme="majorHAnsi" w:cstheme="majorBidi"/>
      <w:color w:val="2F5496" w:themeColor="accent1" w:themeShade="BF"/>
    </w:rPr>
  </w:style>
  <w:style w:type="paragraph" w:styleId="ListParagraph">
    <w:name w:val="List Paragraph"/>
    <w:basedOn w:val="Normal"/>
    <w:uiPriority w:val="1"/>
    <w:qFormat/>
    <w:rsid w:val="00536BDC"/>
    <w:pPr>
      <w:ind w:left="720"/>
      <w:contextualSpacing/>
    </w:pPr>
  </w:style>
  <w:style w:type="paragraph" w:customStyle="1" w:styleId="TableParagraph">
    <w:name w:val="Table Paragraph"/>
    <w:basedOn w:val="Normal"/>
    <w:uiPriority w:val="1"/>
    <w:qFormat/>
    <w:rsid w:val="00536BDC"/>
    <w:pPr>
      <w:widowControl w:val="0"/>
      <w:spacing w:after="0" w:line="240" w:lineRule="auto"/>
    </w:pPr>
    <w:rPr>
      <w:lang w:val="en-US"/>
    </w:rPr>
  </w:style>
  <w:style w:type="paragraph" w:styleId="IntenseQuote">
    <w:name w:val="Intense Quote"/>
    <w:basedOn w:val="Normal"/>
    <w:next w:val="Normal"/>
    <w:link w:val="IntenseQuoteChar"/>
    <w:uiPriority w:val="30"/>
    <w:qFormat/>
    <w:rsid w:val="00C027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027EC"/>
    <w:rPr>
      <w:i/>
      <w:iCs/>
      <w:color w:val="4472C4" w:themeColor="accent1"/>
    </w:rPr>
  </w:style>
  <w:style w:type="paragraph" w:styleId="BalloonText">
    <w:name w:val="Balloon Text"/>
    <w:basedOn w:val="Normal"/>
    <w:link w:val="BalloonTextChar"/>
    <w:uiPriority w:val="99"/>
    <w:semiHidden/>
    <w:unhideWhenUsed/>
    <w:rsid w:val="00954F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FC9"/>
    <w:rPr>
      <w:rFonts w:ascii="Segoe UI" w:hAnsi="Segoe UI" w:cs="Segoe UI"/>
      <w:sz w:val="18"/>
      <w:szCs w:val="18"/>
    </w:rPr>
  </w:style>
  <w:style w:type="character" w:styleId="CommentReference">
    <w:name w:val="annotation reference"/>
    <w:basedOn w:val="DefaultParagraphFont"/>
    <w:uiPriority w:val="99"/>
    <w:semiHidden/>
    <w:unhideWhenUsed/>
    <w:rsid w:val="00EA05EB"/>
    <w:rPr>
      <w:sz w:val="16"/>
      <w:szCs w:val="16"/>
    </w:rPr>
  </w:style>
  <w:style w:type="paragraph" w:styleId="CommentText">
    <w:name w:val="annotation text"/>
    <w:basedOn w:val="Normal"/>
    <w:link w:val="CommentTextChar"/>
    <w:uiPriority w:val="99"/>
    <w:semiHidden/>
    <w:unhideWhenUsed/>
    <w:rsid w:val="00EA05EB"/>
    <w:pPr>
      <w:spacing w:line="240" w:lineRule="auto"/>
    </w:pPr>
    <w:rPr>
      <w:sz w:val="20"/>
      <w:szCs w:val="20"/>
    </w:rPr>
  </w:style>
  <w:style w:type="character" w:customStyle="1" w:styleId="CommentTextChar">
    <w:name w:val="Comment Text Char"/>
    <w:basedOn w:val="DefaultParagraphFont"/>
    <w:link w:val="CommentText"/>
    <w:uiPriority w:val="99"/>
    <w:semiHidden/>
    <w:rsid w:val="00EA05EB"/>
    <w:rPr>
      <w:sz w:val="20"/>
      <w:szCs w:val="20"/>
    </w:rPr>
  </w:style>
  <w:style w:type="paragraph" w:styleId="CommentSubject">
    <w:name w:val="annotation subject"/>
    <w:basedOn w:val="CommentText"/>
    <w:next w:val="CommentText"/>
    <w:link w:val="CommentSubjectChar"/>
    <w:uiPriority w:val="99"/>
    <w:semiHidden/>
    <w:unhideWhenUsed/>
    <w:rsid w:val="00EA05EB"/>
    <w:rPr>
      <w:b/>
      <w:bCs/>
    </w:rPr>
  </w:style>
  <w:style w:type="character" w:customStyle="1" w:styleId="CommentSubjectChar">
    <w:name w:val="Comment Subject Char"/>
    <w:basedOn w:val="CommentTextChar"/>
    <w:link w:val="CommentSubject"/>
    <w:uiPriority w:val="99"/>
    <w:semiHidden/>
    <w:rsid w:val="00EA05EB"/>
    <w:rPr>
      <w:b/>
      <w:bCs/>
      <w:sz w:val="20"/>
      <w:szCs w:val="20"/>
    </w:rPr>
  </w:style>
  <w:style w:type="character" w:styleId="Hyperlink">
    <w:name w:val="Hyperlink"/>
    <w:basedOn w:val="DefaultParagraphFont"/>
    <w:unhideWhenUsed/>
    <w:rsid w:val="002D07BB"/>
    <w:rPr>
      <w:color w:val="0000FF"/>
      <w:u w:val="single"/>
    </w:rPr>
  </w:style>
  <w:style w:type="character" w:styleId="UnresolvedMention">
    <w:name w:val="Unresolved Mention"/>
    <w:basedOn w:val="DefaultParagraphFont"/>
    <w:uiPriority w:val="99"/>
    <w:semiHidden/>
    <w:unhideWhenUsed/>
    <w:rsid w:val="002D07BB"/>
    <w:rPr>
      <w:color w:val="605E5C"/>
      <w:shd w:val="clear" w:color="auto" w:fill="E1DFDD"/>
    </w:rPr>
  </w:style>
  <w:style w:type="character" w:customStyle="1" w:styleId="Heading6Char">
    <w:name w:val="Heading 6 Char"/>
    <w:basedOn w:val="DefaultParagraphFont"/>
    <w:link w:val="Heading6"/>
    <w:uiPriority w:val="9"/>
    <w:rsid w:val="00AD332B"/>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D232A6"/>
    <w:rPr>
      <w:color w:val="954F72" w:themeColor="followedHyperlink"/>
      <w:u w:val="single"/>
    </w:rPr>
  </w:style>
  <w:style w:type="paragraph" w:customStyle="1" w:styleId="Bulletpoint">
    <w:name w:val="Bullet point"/>
    <w:basedOn w:val="Normal"/>
    <w:rsid w:val="00A67413"/>
    <w:pPr>
      <w:numPr>
        <w:numId w:val="3"/>
      </w:numPr>
      <w:spacing w:after="0"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90616">
      <w:bodyDiv w:val="1"/>
      <w:marLeft w:val="0"/>
      <w:marRight w:val="0"/>
      <w:marTop w:val="0"/>
      <w:marBottom w:val="0"/>
      <w:divBdr>
        <w:top w:val="none" w:sz="0" w:space="0" w:color="auto"/>
        <w:left w:val="none" w:sz="0" w:space="0" w:color="auto"/>
        <w:bottom w:val="none" w:sz="0" w:space="0" w:color="auto"/>
        <w:right w:val="none" w:sz="0" w:space="0" w:color="auto"/>
      </w:divBdr>
      <w:divsChild>
        <w:div w:id="1252347803">
          <w:marLeft w:val="547"/>
          <w:marRight w:val="0"/>
          <w:marTop w:val="360"/>
          <w:marBottom w:val="0"/>
          <w:divBdr>
            <w:top w:val="none" w:sz="0" w:space="0" w:color="auto"/>
            <w:left w:val="none" w:sz="0" w:space="0" w:color="auto"/>
            <w:bottom w:val="none" w:sz="0" w:space="0" w:color="auto"/>
            <w:right w:val="none" w:sz="0" w:space="0" w:color="auto"/>
          </w:divBdr>
        </w:div>
        <w:div w:id="2045399851">
          <w:marLeft w:val="547"/>
          <w:marRight w:val="0"/>
          <w:marTop w:val="360"/>
          <w:marBottom w:val="0"/>
          <w:divBdr>
            <w:top w:val="none" w:sz="0" w:space="0" w:color="auto"/>
            <w:left w:val="none" w:sz="0" w:space="0" w:color="auto"/>
            <w:bottom w:val="none" w:sz="0" w:space="0" w:color="auto"/>
            <w:right w:val="none" w:sz="0" w:space="0" w:color="auto"/>
          </w:divBdr>
        </w:div>
        <w:div w:id="1418211375">
          <w:marLeft w:val="547"/>
          <w:marRight w:val="0"/>
          <w:marTop w:val="360"/>
          <w:marBottom w:val="0"/>
          <w:divBdr>
            <w:top w:val="none" w:sz="0" w:space="0" w:color="auto"/>
            <w:left w:val="none" w:sz="0" w:space="0" w:color="auto"/>
            <w:bottom w:val="none" w:sz="0" w:space="0" w:color="auto"/>
            <w:right w:val="none" w:sz="0" w:space="0" w:color="auto"/>
          </w:divBdr>
        </w:div>
        <w:div w:id="1431584737">
          <w:marLeft w:val="547"/>
          <w:marRight w:val="0"/>
          <w:marTop w:val="360"/>
          <w:marBottom w:val="0"/>
          <w:divBdr>
            <w:top w:val="none" w:sz="0" w:space="0" w:color="auto"/>
            <w:left w:val="none" w:sz="0" w:space="0" w:color="auto"/>
            <w:bottom w:val="none" w:sz="0" w:space="0" w:color="auto"/>
            <w:right w:val="none" w:sz="0" w:space="0" w:color="auto"/>
          </w:divBdr>
        </w:div>
        <w:div w:id="1897474807">
          <w:marLeft w:val="547"/>
          <w:marRight w:val="0"/>
          <w:marTop w:val="360"/>
          <w:marBottom w:val="0"/>
          <w:divBdr>
            <w:top w:val="none" w:sz="0" w:space="0" w:color="auto"/>
            <w:left w:val="none" w:sz="0" w:space="0" w:color="auto"/>
            <w:bottom w:val="none" w:sz="0" w:space="0" w:color="auto"/>
            <w:right w:val="none" w:sz="0" w:space="0" w:color="auto"/>
          </w:divBdr>
        </w:div>
        <w:div w:id="767770574">
          <w:marLeft w:val="547"/>
          <w:marRight w:val="0"/>
          <w:marTop w:val="360"/>
          <w:marBottom w:val="0"/>
          <w:divBdr>
            <w:top w:val="none" w:sz="0" w:space="0" w:color="auto"/>
            <w:left w:val="none" w:sz="0" w:space="0" w:color="auto"/>
            <w:bottom w:val="none" w:sz="0" w:space="0" w:color="auto"/>
            <w:right w:val="none" w:sz="0" w:space="0" w:color="auto"/>
          </w:divBdr>
        </w:div>
        <w:div w:id="551307256">
          <w:marLeft w:val="547"/>
          <w:marRight w:val="0"/>
          <w:marTop w:val="360"/>
          <w:marBottom w:val="0"/>
          <w:divBdr>
            <w:top w:val="none" w:sz="0" w:space="0" w:color="auto"/>
            <w:left w:val="none" w:sz="0" w:space="0" w:color="auto"/>
            <w:bottom w:val="none" w:sz="0" w:space="0" w:color="auto"/>
            <w:right w:val="none" w:sz="0" w:space="0" w:color="auto"/>
          </w:divBdr>
        </w:div>
      </w:divsChild>
    </w:div>
    <w:div w:id="638615486">
      <w:bodyDiv w:val="1"/>
      <w:marLeft w:val="0"/>
      <w:marRight w:val="0"/>
      <w:marTop w:val="0"/>
      <w:marBottom w:val="0"/>
      <w:divBdr>
        <w:top w:val="none" w:sz="0" w:space="0" w:color="auto"/>
        <w:left w:val="none" w:sz="0" w:space="0" w:color="auto"/>
        <w:bottom w:val="none" w:sz="0" w:space="0" w:color="auto"/>
        <w:right w:val="none" w:sz="0" w:space="0" w:color="auto"/>
      </w:divBdr>
    </w:div>
    <w:div w:id="1082989910">
      <w:bodyDiv w:val="1"/>
      <w:marLeft w:val="0"/>
      <w:marRight w:val="0"/>
      <w:marTop w:val="0"/>
      <w:marBottom w:val="0"/>
      <w:divBdr>
        <w:top w:val="none" w:sz="0" w:space="0" w:color="auto"/>
        <w:left w:val="none" w:sz="0" w:space="0" w:color="auto"/>
        <w:bottom w:val="none" w:sz="0" w:space="0" w:color="auto"/>
        <w:right w:val="none" w:sz="0" w:space="0" w:color="auto"/>
      </w:divBdr>
    </w:div>
    <w:div w:id="1099332808">
      <w:bodyDiv w:val="1"/>
      <w:marLeft w:val="0"/>
      <w:marRight w:val="0"/>
      <w:marTop w:val="0"/>
      <w:marBottom w:val="0"/>
      <w:divBdr>
        <w:top w:val="none" w:sz="0" w:space="0" w:color="auto"/>
        <w:left w:val="none" w:sz="0" w:space="0" w:color="auto"/>
        <w:bottom w:val="none" w:sz="0" w:space="0" w:color="auto"/>
        <w:right w:val="none" w:sz="0" w:space="0" w:color="auto"/>
      </w:divBdr>
      <w:divsChild>
        <w:div w:id="25836522">
          <w:marLeft w:val="547"/>
          <w:marRight w:val="0"/>
          <w:marTop w:val="86"/>
          <w:marBottom w:val="0"/>
          <w:divBdr>
            <w:top w:val="none" w:sz="0" w:space="0" w:color="auto"/>
            <w:left w:val="none" w:sz="0" w:space="0" w:color="auto"/>
            <w:bottom w:val="none" w:sz="0" w:space="0" w:color="auto"/>
            <w:right w:val="none" w:sz="0" w:space="0" w:color="auto"/>
          </w:divBdr>
        </w:div>
        <w:div w:id="1249532943">
          <w:marLeft w:val="547"/>
          <w:marRight w:val="0"/>
          <w:marTop w:val="86"/>
          <w:marBottom w:val="0"/>
          <w:divBdr>
            <w:top w:val="none" w:sz="0" w:space="0" w:color="auto"/>
            <w:left w:val="none" w:sz="0" w:space="0" w:color="auto"/>
            <w:bottom w:val="none" w:sz="0" w:space="0" w:color="auto"/>
            <w:right w:val="none" w:sz="0" w:space="0" w:color="auto"/>
          </w:divBdr>
        </w:div>
        <w:div w:id="119882926">
          <w:marLeft w:val="547"/>
          <w:marRight w:val="0"/>
          <w:marTop w:val="86"/>
          <w:marBottom w:val="0"/>
          <w:divBdr>
            <w:top w:val="none" w:sz="0" w:space="0" w:color="auto"/>
            <w:left w:val="none" w:sz="0" w:space="0" w:color="auto"/>
            <w:bottom w:val="none" w:sz="0" w:space="0" w:color="auto"/>
            <w:right w:val="none" w:sz="0" w:space="0" w:color="auto"/>
          </w:divBdr>
        </w:div>
        <w:div w:id="827016105">
          <w:marLeft w:val="547"/>
          <w:marRight w:val="0"/>
          <w:marTop w:val="86"/>
          <w:marBottom w:val="0"/>
          <w:divBdr>
            <w:top w:val="none" w:sz="0" w:space="0" w:color="auto"/>
            <w:left w:val="none" w:sz="0" w:space="0" w:color="auto"/>
            <w:bottom w:val="none" w:sz="0" w:space="0" w:color="auto"/>
            <w:right w:val="none" w:sz="0" w:space="0" w:color="auto"/>
          </w:divBdr>
        </w:div>
      </w:divsChild>
    </w:div>
    <w:div w:id="1101144733">
      <w:bodyDiv w:val="1"/>
      <w:marLeft w:val="0"/>
      <w:marRight w:val="0"/>
      <w:marTop w:val="0"/>
      <w:marBottom w:val="0"/>
      <w:divBdr>
        <w:top w:val="none" w:sz="0" w:space="0" w:color="auto"/>
        <w:left w:val="none" w:sz="0" w:space="0" w:color="auto"/>
        <w:bottom w:val="none" w:sz="0" w:space="0" w:color="auto"/>
        <w:right w:val="none" w:sz="0" w:space="0" w:color="auto"/>
      </w:divBdr>
      <w:divsChild>
        <w:div w:id="1793354529">
          <w:marLeft w:val="547"/>
          <w:marRight w:val="0"/>
          <w:marTop w:val="480"/>
          <w:marBottom w:val="0"/>
          <w:divBdr>
            <w:top w:val="none" w:sz="0" w:space="0" w:color="auto"/>
            <w:left w:val="none" w:sz="0" w:space="0" w:color="auto"/>
            <w:bottom w:val="none" w:sz="0" w:space="0" w:color="auto"/>
            <w:right w:val="none" w:sz="0" w:space="0" w:color="auto"/>
          </w:divBdr>
        </w:div>
        <w:div w:id="2001082445">
          <w:marLeft w:val="547"/>
          <w:marRight w:val="0"/>
          <w:marTop w:val="480"/>
          <w:marBottom w:val="0"/>
          <w:divBdr>
            <w:top w:val="none" w:sz="0" w:space="0" w:color="auto"/>
            <w:left w:val="none" w:sz="0" w:space="0" w:color="auto"/>
            <w:bottom w:val="none" w:sz="0" w:space="0" w:color="auto"/>
            <w:right w:val="none" w:sz="0" w:space="0" w:color="auto"/>
          </w:divBdr>
        </w:div>
        <w:div w:id="637612338">
          <w:marLeft w:val="547"/>
          <w:marRight w:val="0"/>
          <w:marTop w:val="480"/>
          <w:marBottom w:val="0"/>
          <w:divBdr>
            <w:top w:val="none" w:sz="0" w:space="0" w:color="auto"/>
            <w:left w:val="none" w:sz="0" w:space="0" w:color="auto"/>
            <w:bottom w:val="none" w:sz="0" w:space="0" w:color="auto"/>
            <w:right w:val="none" w:sz="0" w:space="0" w:color="auto"/>
          </w:divBdr>
        </w:div>
        <w:div w:id="2022581874">
          <w:marLeft w:val="547"/>
          <w:marRight w:val="0"/>
          <w:marTop w:val="480"/>
          <w:marBottom w:val="0"/>
          <w:divBdr>
            <w:top w:val="none" w:sz="0" w:space="0" w:color="auto"/>
            <w:left w:val="none" w:sz="0" w:space="0" w:color="auto"/>
            <w:bottom w:val="none" w:sz="0" w:space="0" w:color="auto"/>
            <w:right w:val="none" w:sz="0" w:space="0" w:color="auto"/>
          </w:divBdr>
        </w:div>
        <w:div w:id="1201088957">
          <w:marLeft w:val="547"/>
          <w:marRight w:val="0"/>
          <w:marTop w:val="480"/>
          <w:marBottom w:val="0"/>
          <w:divBdr>
            <w:top w:val="none" w:sz="0" w:space="0" w:color="auto"/>
            <w:left w:val="none" w:sz="0" w:space="0" w:color="auto"/>
            <w:bottom w:val="none" w:sz="0" w:space="0" w:color="auto"/>
            <w:right w:val="none" w:sz="0" w:space="0" w:color="auto"/>
          </w:divBdr>
        </w:div>
      </w:divsChild>
    </w:div>
    <w:div w:id="1202740755">
      <w:bodyDiv w:val="1"/>
      <w:marLeft w:val="0"/>
      <w:marRight w:val="0"/>
      <w:marTop w:val="0"/>
      <w:marBottom w:val="0"/>
      <w:divBdr>
        <w:top w:val="none" w:sz="0" w:space="0" w:color="auto"/>
        <w:left w:val="none" w:sz="0" w:space="0" w:color="auto"/>
        <w:bottom w:val="none" w:sz="0" w:space="0" w:color="auto"/>
        <w:right w:val="none" w:sz="0" w:space="0" w:color="auto"/>
      </w:divBdr>
    </w:div>
    <w:div w:id="1358845789">
      <w:bodyDiv w:val="1"/>
      <w:marLeft w:val="0"/>
      <w:marRight w:val="0"/>
      <w:marTop w:val="0"/>
      <w:marBottom w:val="0"/>
      <w:divBdr>
        <w:top w:val="none" w:sz="0" w:space="0" w:color="auto"/>
        <w:left w:val="none" w:sz="0" w:space="0" w:color="auto"/>
        <w:bottom w:val="none" w:sz="0" w:space="0" w:color="auto"/>
        <w:right w:val="none" w:sz="0" w:space="0" w:color="auto"/>
      </w:divBdr>
      <w:divsChild>
        <w:div w:id="1925870312">
          <w:marLeft w:val="547"/>
          <w:marRight w:val="0"/>
          <w:marTop w:val="77"/>
          <w:marBottom w:val="0"/>
          <w:divBdr>
            <w:top w:val="none" w:sz="0" w:space="0" w:color="auto"/>
            <w:left w:val="none" w:sz="0" w:space="0" w:color="auto"/>
            <w:bottom w:val="none" w:sz="0" w:space="0" w:color="auto"/>
            <w:right w:val="none" w:sz="0" w:space="0" w:color="auto"/>
          </w:divBdr>
        </w:div>
      </w:divsChild>
    </w:div>
    <w:div w:id="1697273886">
      <w:bodyDiv w:val="1"/>
      <w:marLeft w:val="0"/>
      <w:marRight w:val="0"/>
      <w:marTop w:val="0"/>
      <w:marBottom w:val="0"/>
      <w:divBdr>
        <w:top w:val="none" w:sz="0" w:space="0" w:color="auto"/>
        <w:left w:val="none" w:sz="0" w:space="0" w:color="auto"/>
        <w:bottom w:val="none" w:sz="0" w:space="0" w:color="auto"/>
        <w:right w:val="none" w:sz="0" w:space="0" w:color="auto"/>
      </w:divBdr>
      <w:divsChild>
        <w:div w:id="118914140">
          <w:marLeft w:val="994"/>
          <w:marRight w:val="0"/>
          <w:marTop w:val="72"/>
          <w:marBottom w:val="0"/>
          <w:divBdr>
            <w:top w:val="none" w:sz="0" w:space="0" w:color="auto"/>
            <w:left w:val="none" w:sz="0" w:space="0" w:color="auto"/>
            <w:bottom w:val="none" w:sz="0" w:space="0" w:color="auto"/>
            <w:right w:val="none" w:sz="0" w:space="0" w:color="auto"/>
          </w:divBdr>
        </w:div>
        <w:div w:id="444616384">
          <w:marLeft w:val="994"/>
          <w:marRight w:val="0"/>
          <w:marTop w:val="72"/>
          <w:marBottom w:val="0"/>
          <w:divBdr>
            <w:top w:val="none" w:sz="0" w:space="0" w:color="auto"/>
            <w:left w:val="none" w:sz="0" w:space="0" w:color="auto"/>
            <w:bottom w:val="none" w:sz="0" w:space="0" w:color="auto"/>
            <w:right w:val="none" w:sz="0" w:space="0" w:color="auto"/>
          </w:divBdr>
        </w:div>
        <w:div w:id="1300307996">
          <w:marLeft w:val="994"/>
          <w:marRight w:val="0"/>
          <w:marTop w:val="72"/>
          <w:marBottom w:val="0"/>
          <w:divBdr>
            <w:top w:val="none" w:sz="0" w:space="0" w:color="auto"/>
            <w:left w:val="none" w:sz="0" w:space="0" w:color="auto"/>
            <w:bottom w:val="none" w:sz="0" w:space="0" w:color="auto"/>
            <w:right w:val="none" w:sz="0" w:space="0" w:color="auto"/>
          </w:divBdr>
        </w:div>
        <w:div w:id="1698771260">
          <w:marLeft w:val="994"/>
          <w:marRight w:val="0"/>
          <w:marTop w:val="72"/>
          <w:marBottom w:val="0"/>
          <w:divBdr>
            <w:top w:val="none" w:sz="0" w:space="0" w:color="auto"/>
            <w:left w:val="none" w:sz="0" w:space="0" w:color="auto"/>
            <w:bottom w:val="none" w:sz="0" w:space="0" w:color="auto"/>
            <w:right w:val="none" w:sz="0" w:space="0" w:color="auto"/>
          </w:divBdr>
        </w:div>
        <w:div w:id="1775201437">
          <w:marLeft w:val="994"/>
          <w:marRight w:val="0"/>
          <w:marTop w:val="72"/>
          <w:marBottom w:val="0"/>
          <w:divBdr>
            <w:top w:val="none" w:sz="0" w:space="0" w:color="auto"/>
            <w:left w:val="none" w:sz="0" w:space="0" w:color="auto"/>
            <w:bottom w:val="none" w:sz="0" w:space="0" w:color="auto"/>
            <w:right w:val="none" w:sz="0" w:space="0" w:color="auto"/>
          </w:divBdr>
        </w:div>
      </w:divsChild>
    </w:div>
    <w:div w:id="1898279058">
      <w:bodyDiv w:val="1"/>
      <w:marLeft w:val="0"/>
      <w:marRight w:val="0"/>
      <w:marTop w:val="0"/>
      <w:marBottom w:val="0"/>
      <w:divBdr>
        <w:top w:val="none" w:sz="0" w:space="0" w:color="auto"/>
        <w:left w:val="none" w:sz="0" w:space="0" w:color="auto"/>
        <w:bottom w:val="none" w:sz="0" w:space="0" w:color="auto"/>
        <w:right w:val="none" w:sz="0" w:space="0" w:color="auto"/>
      </w:divBdr>
      <w:divsChild>
        <w:div w:id="33233431">
          <w:marLeft w:val="1080"/>
          <w:marRight w:val="0"/>
          <w:marTop w:val="67"/>
          <w:marBottom w:val="0"/>
          <w:divBdr>
            <w:top w:val="none" w:sz="0" w:space="0" w:color="auto"/>
            <w:left w:val="none" w:sz="0" w:space="0" w:color="auto"/>
            <w:bottom w:val="none" w:sz="0" w:space="0" w:color="auto"/>
            <w:right w:val="none" w:sz="0" w:space="0" w:color="auto"/>
          </w:divBdr>
        </w:div>
        <w:div w:id="37171179">
          <w:marLeft w:val="1080"/>
          <w:marRight w:val="0"/>
          <w:marTop w:val="67"/>
          <w:marBottom w:val="0"/>
          <w:divBdr>
            <w:top w:val="none" w:sz="0" w:space="0" w:color="auto"/>
            <w:left w:val="none" w:sz="0" w:space="0" w:color="auto"/>
            <w:bottom w:val="none" w:sz="0" w:space="0" w:color="auto"/>
            <w:right w:val="none" w:sz="0" w:space="0" w:color="auto"/>
          </w:divBdr>
        </w:div>
        <w:div w:id="120004185">
          <w:marLeft w:val="1080"/>
          <w:marRight w:val="0"/>
          <w:marTop w:val="67"/>
          <w:marBottom w:val="0"/>
          <w:divBdr>
            <w:top w:val="none" w:sz="0" w:space="0" w:color="auto"/>
            <w:left w:val="none" w:sz="0" w:space="0" w:color="auto"/>
            <w:bottom w:val="none" w:sz="0" w:space="0" w:color="auto"/>
            <w:right w:val="none" w:sz="0" w:space="0" w:color="auto"/>
          </w:divBdr>
        </w:div>
        <w:div w:id="1945309853">
          <w:marLeft w:val="1080"/>
          <w:marRight w:val="0"/>
          <w:marTop w:val="67"/>
          <w:marBottom w:val="0"/>
          <w:divBdr>
            <w:top w:val="none" w:sz="0" w:space="0" w:color="auto"/>
            <w:left w:val="none" w:sz="0" w:space="0" w:color="auto"/>
            <w:bottom w:val="none" w:sz="0" w:space="0" w:color="auto"/>
            <w:right w:val="none" w:sz="0" w:space="0" w:color="auto"/>
          </w:divBdr>
        </w:div>
      </w:divsChild>
    </w:div>
    <w:div w:id="190614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s://www.cyjma.qld.gov.au/resources/dcsyw/foster-kinship-care/fs-11-maintaining-family-contact.pdf" TargetMode="External" Type="http://schemas.openxmlformats.org/officeDocument/2006/relationships/hyperlink"/>
<Relationship Id="rId11" Target="https://www.legislation.qld.gov.au/view/html/inforce/current/act-1999-010" TargetMode="External" Type="http://schemas.openxmlformats.org/officeDocument/2006/relationships/hyperlink"/>
<Relationship Id="rId12" Target="https://www.cyjma.qld.gov.au/resources/dcsyw/child-family/foster-kinship-care/positive-behaviour-support-604.pdf" TargetMode="External" Type="http://schemas.openxmlformats.org/officeDocument/2006/relationships/hyperlink"/>
<Relationship Id="rId13" Target="https://www.cyjma.qld.gov.au/resources/dcsyw/foster-kinship-care/fs-15-promoting-positive-behaviour.pdf" TargetMode="External" Type="http://schemas.openxmlformats.org/officeDocument/2006/relationships/hyperlink"/>
<Relationship Id="rId14" Target="https://www.youtube.com/watch?v=a-5mdt9YN6I" TargetMode="External" Type="http://schemas.openxmlformats.org/officeDocument/2006/relationships/hyperlink"/>
<Relationship Id="rId15" Target="https://www.cpmanual.vic.gov.au/our-approach/best-interests-case-practice-model/child-development-and-trauma" TargetMode="External" Type="http://schemas.openxmlformats.org/officeDocument/2006/relationships/hyperlink"/>
<Relationship Id="rId16" Target="https://www.dcp.wa.gov.au/ChildProtection/ChildAbuseAndNeglect/Documents/ChildDevelopmentAndTraumaGuide.pdf" TargetMode="External" Type="http://schemas.openxmlformats.org/officeDocument/2006/relationships/hyperlink"/>
<Relationship Id="rId17" Target="https://www.cyjma.qld.gov.au/resources/dcsyw/foster-kinship-care/fs-11-maintaining-family-contact.pdf" TargetMode="External" Type="http://schemas.openxmlformats.org/officeDocument/2006/relationships/hyperlink"/>
<Relationship Id="rId18" Target="https://www.legislation.qld.gov.au/view/html/inforce/current/act-1999-010" TargetMode="External" Type="http://schemas.openxmlformats.org/officeDocument/2006/relationships/hyperlink"/>
<Relationship Id="rId19" Target="https://www.cyjma.qld.gov.au/resources/dcsyw/child-family/foster-kinship-care/positive-behaviour-support-604.pdf" TargetMode="External" Type="http://schemas.openxmlformats.org/officeDocument/2006/relationships/hyperlink"/>
<Relationship Id="rId2" Target="numbering.xml" Type="http://schemas.openxmlformats.org/officeDocument/2006/relationships/numbering"/>
<Relationship Id="rId20" Target="https://www.cyjma.qld.gov.au/resources/dcsyw/foster-kinship-care/fs-15-promoting-positive-behaviour.pdf" TargetMode="External" Type="http://schemas.openxmlformats.org/officeDocument/2006/relationships/hyperlink"/>
<Relationship Id="rId21" Target="https://www.youtube.com/watch?v=a-5mdt9YN6I" TargetMode="External" Type="http://schemas.openxmlformats.org/officeDocument/2006/relationships/hyperlink"/>
<Relationship Id="rId22" Target="https://cspm.csyw.qld.gov.au/" TargetMode="External" Type="http://schemas.openxmlformats.org/officeDocument/2006/relationships/hyperlink"/>
<Relationship Id="rId23" Target="https://cspm.csyw.qld.gov.au/" TargetMode="External" Type="http://schemas.openxmlformats.org/officeDocument/2006/relationships/hyperlink"/>
<Relationship Id="rId24" Target="header1.xml" Type="http://schemas.openxmlformats.org/officeDocument/2006/relationships/header"/>
<Relationship Id="rId25" Target="footer1.xml" Type="http://schemas.openxmlformats.org/officeDocument/2006/relationships/footer"/>
<Relationship Id="rId26" Target="media/image3.png" Type="http://schemas.openxmlformats.org/officeDocument/2006/relationships/image"/>
<Relationship Id="rId27" Target="media/image4.png" Type="http://schemas.openxmlformats.org/officeDocument/2006/relationships/image"/>
<Relationship Id="rId28" Target="media/image5.png" Type="http://schemas.openxmlformats.org/officeDocument/2006/relationships/image"/>
<Relationship Id="rId29" Target="media/image6.png" Type="http://schemas.openxmlformats.org/officeDocument/2006/relationships/image"/>
<Relationship Id="rId3" Target="styles.xml" Type="http://schemas.openxmlformats.org/officeDocument/2006/relationships/styles"/>
<Relationship Id="rId30" Target="media/image7.png" Type="http://schemas.openxmlformats.org/officeDocument/2006/relationships/image"/>
<Relationship Id="rId31" Target="media/image8.png" Type="http://schemas.openxmlformats.org/officeDocument/2006/relationships/image"/>
<Relationship Id="rId32" Target="media/image9.png" Type="http://schemas.openxmlformats.org/officeDocument/2006/relationships/image"/>
<Relationship Id="rId33" Target="media/image10.png" Type="http://schemas.openxmlformats.org/officeDocument/2006/relationships/image"/>
<Relationship Id="rId34" Target="https://www.cpmanual.vic.gov.au/our-approach/best-interests-case-practice-model/child-development-and-trauma" TargetMode="External" Type="http://schemas.openxmlformats.org/officeDocument/2006/relationships/hyperlink"/>
<Relationship Id="rId35" Target="https://www.dcp.wa.gov.au/ChildProtection/ChildAbuseAndNeglect/Documents/ChildDevelopmentAndTraumaGuide.pdf" TargetMode="External" Type="http://schemas.openxmlformats.org/officeDocument/2006/relationships/hyperlink"/>
<Relationship Id="rId36" Target="media/image11.png" Type="http://schemas.openxmlformats.org/officeDocument/2006/relationships/image"/>
<Relationship Id="rId37" Target="media/image12.png" Type="http://schemas.openxmlformats.org/officeDocument/2006/relationships/image"/>
<Relationship Id="rId38" Target="media/image13.png" Type="http://schemas.openxmlformats.org/officeDocument/2006/relationships/image"/>
<Relationship Id="rId39" Target="media/image14.png" Type="http://schemas.openxmlformats.org/officeDocument/2006/relationships/image"/>
<Relationship Id="rId4" Target="settings.xml" Type="http://schemas.openxmlformats.org/officeDocument/2006/relationships/settings"/>
<Relationship Id="rId40" Target="media/image15.png" Type="http://schemas.openxmlformats.org/officeDocument/2006/relationships/image"/>
<Relationship Id="rId41" Target="media/image16.png" Type="http://schemas.openxmlformats.org/officeDocument/2006/relationships/image"/>
<Relationship Id="rId42" Target="media/image17.png" Type="http://schemas.openxmlformats.org/officeDocument/2006/relationships/image"/>
<Relationship Id="rId43" Target="media/image18.png" Type="http://schemas.openxmlformats.org/officeDocument/2006/relationships/image"/>
<Relationship Id="rId44" Target="media/image19.png" Type="http://schemas.openxmlformats.org/officeDocument/2006/relationships/image"/>
<Relationship Id="rId45" Target="media/image20.png" Type="http://schemas.openxmlformats.org/officeDocument/2006/relationships/image"/>
<Relationship Id="rId46" Target="media/image21.png" Type="http://schemas.openxmlformats.org/officeDocument/2006/relationships/image"/>
<Relationship Id="rId47" Target="https://www.true.org.au/fact-sheets" TargetMode="External" Type="http://schemas.openxmlformats.org/officeDocument/2006/relationships/hyperlink"/>
<Relationship Id="rId48" Target="media/image22.png" Type="http://schemas.openxmlformats.org/officeDocument/2006/relationships/image"/>
<Relationship Id="rId49" Target="media/image23.png" Type="http://schemas.openxmlformats.org/officeDocument/2006/relationships/image"/>
<Relationship Id="rId5" Target="webSettings.xml" Type="http://schemas.openxmlformats.org/officeDocument/2006/relationships/webSettings"/>
<Relationship Id="rId50" Target="media/image24.png" Type="http://schemas.openxmlformats.org/officeDocument/2006/relationships/image"/>
<Relationship Id="rId51" Target="media/image25.png" Type="http://schemas.openxmlformats.org/officeDocument/2006/relationships/image"/>
<Relationship Id="rId52" Target="media/image26.png" Type="http://schemas.openxmlformats.org/officeDocument/2006/relationships/image"/>
<Relationship Id="rId53" Target="media/image27.png" Type="http://schemas.openxmlformats.org/officeDocument/2006/relationships/image"/>
<Relationship Id="rId54" Target="media/image28.png" Type="http://schemas.openxmlformats.org/officeDocument/2006/relationships/image"/>
<Relationship Id="rId55" Target="https://livingisforeveryone.com.au/" TargetMode="External" Type="http://schemas.openxmlformats.org/officeDocument/2006/relationships/hyperlink"/>
<Relationship Id="rId56" Target="https://au.reachout.com/explore-articles?page=1&amp;tags=Self-harm" TargetMode="External" Type="http://schemas.openxmlformats.org/officeDocument/2006/relationships/hyperlink"/>
<Relationship Id="rId57" Target="media/image29.png" Type="http://schemas.openxmlformats.org/officeDocument/2006/relationships/image"/>
<Relationship Id="rId58" Target="media/image30.png" Type="http://schemas.openxmlformats.org/officeDocument/2006/relationships/image"/>
<Relationship Id="rId59" Target="media/image31.png" Type="http://schemas.openxmlformats.org/officeDocument/2006/relationships/image"/>
<Relationship Id="rId6" Target="footnotes.xml" Type="http://schemas.openxmlformats.org/officeDocument/2006/relationships/footnotes"/>
<Relationship Id="rId60" Target="media/image32.png" Type="http://schemas.openxmlformats.org/officeDocument/2006/relationships/image"/>
<Relationship Id="rId61" Target="media/image33.png" Type="http://schemas.openxmlformats.org/officeDocument/2006/relationships/image"/>
<Relationship Id="rId62" Target="media/image34.png" Type="http://schemas.openxmlformats.org/officeDocument/2006/relationships/image"/>
<Relationship Id="rId63" Target="media/image35.png" Type="http://schemas.openxmlformats.org/officeDocument/2006/relationships/image"/>
<Relationship Id="rId64" Target="media/image36.png" Type="http://schemas.openxmlformats.org/officeDocument/2006/relationships/image"/>
<Relationship Id="rId65" Target="media/image37.png" Type="http://schemas.openxmlformats.org/officeDocument/2006/relationships/image"/>
<Relationship Id="rId66" Target="media/image38.png" Type="http://schemas.openxmlformats.org/officeDocument/2006/relationships/image"/>
<Relationship Id="rId67" Target="media/image39.png" Type="http://schemas.openxmlformats.org/officeDocument/2006/relationships/image"/>
<Relationship Id="rId68" Target="media/image40.png" Type="http://schemas.openxmlformats.org/officeDocument/2006/relationships/image"/>
<Relationship Id="rId69" Target="media/image41.png" Type="http://schemas.openxmlformats.org/officeDocument/2006/relationships/image"/>
<Relationship Id="rId7" Target="endnotes.xml" Type="http://schemas.openxmlformats.org/officeDocument/2006/relationships/endnotes"/>
<Relationship Id="rId70" Target="media/image42.png" Type="http://schemas.openxmlformats.org/officeDocument/2006/relationships/image"/>
<Relationship Id="rId71" Target="media/image43.png" Type="http://schemas.openxmlformats.org/officeDocument/2006/relationships/image"/>
<Relationship Id="rId72" Target="media/image44.png" Type="http://schemas.openxmlformats.org/officeDocument/2006/relationships/image"/>
<Relationship Id="rId73" Target="media/image45.png" Type="http://schemas.openxmlformats.org/officeDocument/2006/relationships/image"/>
<Relationship Id="rId74" Target="media/image46.png" Type="http://schemas.openxmlformats.org/officeDocument/2006/relationships/image"/>
<Relationship Id="rId75" Target="media/image47.png" Type="http://schemas.openxmlformats.org/officeDocument/2006/relationships/image"/>
<Relationship Id="rId76" Target="media/image48.png" Type="http://schemas.openxmlformats.org/officeDocument/2006/relationships/image"/>
<Relationship Id="rId77" Target="media/image49.png" Type="http://schemas.openxmlformats.org/officeDocument/2006/relationships/image"/>
<Relationship Id="rId78" Target="media/image50.png" Type="http://schemas.openxmlformats.org/officeDocument/2006/relationships/image"/>
<Relationship Id="rId79" Target="media/image51.png" Type="http://schemas.openxmlformats.org/officeDocument/2006/relationships/image"/>
<Relationship Id="rId8" Target="https://www.cpmanual.vic.gov.au/our-approach/best-interests-case-practice-model/child-development-and-trauma" TargetMode="External" Type="http://schemas.openxmlformats.org/officeDocument/2006/relationships/hyperlink"/>
<Relationship Id="rId80" Target="media/image52.png" Type="http://schemas.openxmlformats.org/officeDocument/2006/relationships/image"/>
<Relationship Id="rId81" Target="header2.xml" Type="http://schemas.openxmlformats.org/officeDocument/2006/relationships/header"/>
<Relationship Id="rId82" Target="fontTable.xml" Type="http://schemas.openxmlformats.org/officeDocument/2006/relationships/fontTable"/>
<Relationship Id="rId83" Target="theme/theme1.xml" Type="http://schemas.openxmlformats.org/officeDocument/2006/relationships/theme"/>
<Relationship Id="rId9" Target="https://www.dcp.wa.gov.au/ChildProtection/ChildAbuseAndNeglect/Documents/ChildDevelopmentAndTraumaGuide.pdf" TargetMode="External" Type="http://schemas.openxmlformats.org/officeDocument/2006/relationships/hyperlink"/>
</Relationships>

</file>

<file path=word/_rels/footer1.xml.rels><?xml version="1.0" encoding="UTF-8" standalone="yes"?>
<Relationships xmlns="http://schemas.openxmlformats.org/package/2006/relationships">
<Relationship Id="rId1" Target="media/image2.jpg" Type="http://schemas.openxmlformats.org/officeDocument/2006/relationships/image"/>
</Relationships>

</file>

<file path=word/_rels/header1.xml.rels><?xml version="1.0" encoding="UTF-8" standalone="yes"?>
<Relationships xmlns="http://schemas.openxmlformats.org/package/2006/relationships">
<Relationship Id="rId1" Target="media/image1.jpg" Type="http://schemas.openxmlformats.org/officeDocument/2006/relationships/image"/>
</Relationships>

</file>

<file path=word/_rels/header2.xml.rels><?xml version="1.0" encoding="UTF-8" standalone="yes"?>
<Relationships xmlns="http://schemas.openxmlformats.org/package/2006/relationships">
<Relationship Id="rId1" Target="media/image1.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04BAE-1F66-4FA1-AB94-23FE7A87A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1004</TotalTime>
  <Pages>32</Pages>
  <Words>6386</Words>
  <Characters>36402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module 2 session plan</vt:lpstr>
    </vt:vector>
  </TitlesOfParts>
  <Company/>
  <LinksUpToDate>false</LinksUpToDate>
  <CharactersWithSpaces>42703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carer training</cp:category>
  <dcterms:created xsi:type="dcterms:W3CDTF">2021-08-25T06:21:00Z</dcterms:created>
  <dc:creator>Queensland Government</dc:creator>
  <cp:keywords>session, plan, carer, training</cp:keywords>
  <cp:lastModifiedBy>Eloise Eggleton</cp:lastModifiedBy>
  <cp:lastPrinted>2021-11-16T23:38:00Z</cp:lastPrinted>
  <dcterms:modified xsi:type="dcterms:W3CDTF">2022-10-07T01:06:00Z</dcterms:modified>
  <cp:revision>31</cp:revision>
  <dc:subject>carer training</dc:subject>
  <dc:title>module 2 session plan</dc:title>
</cp:coreProperties>
</file>