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16C4" w14:textId="1298E9D2" w:rsidR="00687D73" w:rsidRDefault="00687D73" w:rsidP="00687D73">
      <w:pPr>
        <w:autoSpaceDE w:val="0"/>
        <w:autoSpaceDN w:val="0"/>
        <w:adjustRightInd w:val="0"/>
        <w:spacing w:after="0" w:line="240" w:lineRule="auto"/>
        <w:rPr>
          <w:rFonts w:ascii="MetaOT-Medi" w:hAnsi="MetaOT-Medi" w:cs="MetaOT-Medi"/>
          <w:color w:val="143A59"/>
          <w:sz w:val="90"/>
          <w:szCs w:val="90"/>
        </w:rPr>
      </w:pPr>
      <w:r>
        <w:rPr>
          <w:rFonts w:ascii="MetaOT-Medi" w:hAnsi="MetaOT-Medi" w:cs="MetaOT-Medi"/>
          <w:color w:val="143A59"/>
          <w:sz w:val="90"/>
          <w:szCs w:val="90"/>
        </w:rPr>
        <w:t>Charter of Rights</w:t>
      </w:r>
    </w:p>
    <w:p w14:paraId="554518D8" w14:textId="77777777" w:rsidR="00687D73" w:rsidRDefault="00687D73" w:rsidP="00687D73">
      <w:pPr>
        <w:autoSpaceDE w:val="0"/>
        <w:autoSpaceDN w:val="0"/>
        <w:adjustRightInd w:val="0"/>
        <w:spacing w:after="0" w:line="240" w:lineRule="auto"/>
        <w:rPr>
          <w:rFonts w:ascii="MetaOT-Light" w:hAnsi="MetaOT-Light" w:cs="MetaOT-Light"/>
          <w:color w:val="143A59"/>
          <w:sz w:val="90"/>
          <w:szCs w:val="90"/>
        </w:rPr>
      </w:pPr>
      <w:r>
        <w:rPr>
          <w:rFonts w:ascii="MetaOT-Light" w:hAnsi="MetaOT-Light" w:cs="MetaOT-Light"/>
          <w:color w:val="143A59"/>
          <w:sz w:val="90"/>
          <w:szCs w:val="90"/>
        </w:rPr>
        <w:t>for parents</w:t>
      </w:r>
    </w:p>
    <w:p w14:paraId="56D706C9" w14:textId="77777777" w:rsidR="00687D73" w:rsidRDefault="00687D73" w:rsidP="00687D73">
      <w:pPr>
        <w:autoSpaceDE w:val="0"/>
        <w:autoSpaceDN w:val="0"/>
        <w:adjustRightInd w:val="0"/>
        <w:spacing w:after="0" w:line="240" w:lineRule="auto"/>
        <w:rPr>
          <w:rFonts w:ascii="MetaOT-Medi" w:hAnsi="MetaOT-Medi" w:cs="MetaOT-Medi"/>
          <w:color w:val="CF4F61"/>
          <w:sz w:val="44"/>
          <w:szCs w:val="44"/>
        </w:rPr>
      </w:pPr>
      <w:r>
        <w:rPr>
          <w:rFonts w:ascii="MetaOT-Medi" w:hAnsi="MetaOT-Medi" w:cs="MetaOT-Medi"/>
          <w:color w:val="CF4F61"/>
          <w:sz w:val="44"/>
          <w:szCs w:val="44"/>
        </w:rPr>
        <w:t>involved with the child protection</w:t>
      </w:r>
    </w:p>
    <w:p w14:paraId="122C3194" w14:textId="77777777" w:rsidR="00687D73" w:rsidRDefault="00687D73" w:rsidP="00687D73">
      <w:pPr>
        <w:autoSpaceDE w:val="0"/>
        <w:autoSpaceDN w:val="0"/>
        <w:adjustRightInd w:val="0"/>
        <w:spacing w:after="0" w:line="240" w:lineRule="auto"/>
        <w:rPr>
          <w:rFonts w:ascii="MetaOT-Medi" w:hAnsi="MetaOT-Medi" w:cs="MetaOT-Medi"/>
          <w:color w:val="CF4F61"/>
          <w:sz w:val="44"/>
          <w:szCs w:val="44"/>
        </w:rPr>
      </w:pPr>
      <w:r>
        <w:rPr>
          <w:rFonts w:ascii="MetaOT-Medi" w:hAnsi="MetaOT-Medi" w:cs="MetaOT-Medi"/>
          <w:color w:val="CF4F61"/>
          <w:sz w:val="44"/>
          <w:szCs w:val="44"/>
        </w:rPr>
        <w:t>system in Queensland</w:t>
      </w:r>
    </w:p>
    <w:p w14:paraId="5209B1EA" w14:textId="575ADA13" w:rsidR="00687D73" w:rsidRDefault="00687D73" w:rsidP="00687D73">
      <w:pPr>
        <w:rPr>
          <w:rFonts w:ascii="MetaOT-Light" w:hAnsi="MetaOT-Light" w:cs="MetaOT-Light"/>
          <w:color w:val="949699"/>
          <w:sz w:val="12"/>
          <w:szCs w:val="12"/>
        </w:rPr>
      </w:pPr>
      <w:r>
        <w:rPr>
          <w:rFonts w:ascii="MetaOT-Light" w:hAnsi="MetaOT-Light" w:cs="MetaOT-Light"/>
          <w:color w:val="949699"/>
          <w:sz w:val="12"/>
          <w:szCs w:val="12"/>
        </w:rPr>
        <w:t>0960_</w:t>
      </w:r>
    </w:p>
    <w:p w14:paraId="536CDE4C" w14:textId="77777777" w:rsidR="00687D73" w:rsidRDefault="00687D73">
      <w:pPr>
        <w:rPr>
          <w:rFonts w:ascii="MetaOT-Light" w:hAnsi="MetaOT-Light" w:cs="MetaOT-Light"/>
          <w:color w:val="949699"/>
          <w:sz w:val="12"/>
          <w:szCs w:val="12"/>
        </w:rPr>
      </w:pPr>
      <w:r>
        <w:rPr>
          <w:rFonts w:ascii="MetaOT-Light" w:hAnsi="MetaOT-Light" w:cs="MetaOT-Light"/>
          <w:color w:val="949699"/>
          <w:sz w:val="12"/>
          <w:szCs w:val="12"/>
        </w:rPr>
        <w:br w:type="page"/>
      </w:r>
    </w:p>
    <w:p w14:paraId="5E5AAAE4" w14:textId="06BBC075" w:rsidR="00687D73" w:rsidRPr="005D0070" w:rsidRDefault="005D0070" w:rsidP="005D0070">
      <w:pPr>
        <w:jc w:val="center"/>
        <w:rPr>
          <w:rFonts w:ascii="MetaOT-Light" w:hAnsi="MetaOT-Light" w:cs="MetaOT-Light"/>
          <w:b/>
          <w:bCs/>
          <w:sz w:val="23"/>
          <w:szCs w:val="23"/>
        </w:rPr>
      </w:pPr>
      <w:r w:rsidRPr="005D0070">
        <w:rPr>
          <w:rFonts w:ascii="MetaOT-Light" w:hAnsi="MetaOT-Light" w:cs="MetaOT-Light"/>
          <w:b/>
          <w:bCs/>
          <w:sz w:val="23"/>
          <w:szCs w:val="23"/>
        </w:rPr>
        <w:lastRenderedPageBreak/>
        <w:t>Acknowledgement</w:t>
      </w:r>
    </w:p>
    <w:p w14:paraId="00C4E634" w14:textId="77777777" w:rsidR="005D0070" w:rsidRDefault="005D0070" w:rsidP="00687D73">
      <w:pPr>
        <w:autoSpaceDE w:val="0"/>
        <w:autoSpaceDN w:val="0"/>
        <w:adjustRightInd w:val="0"/>
        <w:spacing w:after="0" w:line="240" w:lineRule="auto"/>
        <w:jc w:val="center"/>
        <w:rPr>
          <w:rFonts w:ascii="MetaOT-Light" w:hAnsi="MetaOT-Light" w:cs="MetaOT-Light"/>
          <w:sz w:val="23"/>
          <w:szCs w:val="23"/>
        </w:rPr>
      </w:pPr>
    </w:p>
    <w:p w14:paraId="7D0E5629" w14:textId="03161233"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respectfully acknowledge the Aboriginal people and</w:t>
      </w:r>
    </w:p>
    <w:p w14:paraId="2A0C5CA8"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Torres Strait Islander people in the State of Queensland.</w:t>
      </w:r>
    </w:p>
    <w:p w14:paraId="374B52F4"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acknowledge the cultural and spiritual connection that Aboriginal</w:t>
      </w:r>
    </w:p>
    <w:p w14:paraId="5FBA1DC6"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and Torres Strait Islander peoples have with the land and sea.</w:t>
      </w:r>
    </w:p>
    <w:p w14:paraId="02152B8C"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celebrate Aboriginal and Torres Strait Islander cultures as the</w:t>
      </w:r>
    </w:p>
    <w:p w14:paraId="01343B95"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oldest continuing cultures in the world, and respectfully acknowledge</w:t>
      </w:r>
    </w:p>
    <w:p w14:paraId="4BDE6C91"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Aboriginal people and Torres Strait Islander people as two unique and</w:t>
      </w:r>
    </w:p>
    <w:p w14:paraId="2EF7D24F"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diverse peoples with their own rich and distinct cultures.</w:t>
      </w:r>
    </w:p>
    <w:p w14:paraId="744BED0C"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acknowledge the importance of, and support, ongoing</w:t>
      </w:r>
    </w:p>
    <w:p w14:paraId="1FD1E916"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connections to family, language, community, culture, and Country.</w:t>
      </w:r>
    </w:p>
    <w:p w14:paraId="52E7B10E"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also acknowledge that Aboriginal and Torres Strait Islander family</w:t>
      </w:r>
    </w:p>
    <w:p w14:paraId="1D804B8B"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structures and approaches to raising children is a source of cultural</w:t>
      </w:r>
    </w:p>
    <w:p w14:paraId="5DDEC4B9"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and parenting strength.</w:t>
      </w:r>
    </w:p>
    <w:p w14:paraId="462DD402" w14:textId="77777777" w:rsidR="00687D73" w:rsidRDefault="00687D73" w:rsidP="00687D73">
      <w:pPr>
        <w:autoSpaceDE w:val="0"/>
        <w:autoSpaceDN w:val="0"/>
        <w:adjustRightInd w:val="0"/>
        <w:spacing w:after="0" w:line="240" w:lineRule="auto"/>
        <w:jc w:val="center"/>
        <w:rPr>
          <w:rFonts w:ascii="MetaOT-Light" w:hAnsi="MetaOT-Light" w:cs="MetaOT-Light"/>
          <w:sz w:val="23"/>
          <w:szCs w:val="23"/>
        </w:rPr>
      </w:pPr>
      <w:r>
        <w:rPr>
          <w:rFonts w:ascii="MetaOT-Light" w:hAnsi="MetaOT-Light" w:cs="MetaOT-Light"/>
          <w:sz w:val="23"/>
          <w:szCs w:val="23"/>
        </w:rPr>
        <w:t>We pay our respects to Elders past and present</w:t>
      </w:r>
    </w:p>
    <w:p w14:paraId="75786B65" w14:textId="18FB2616" w:rsidR="00687D73" w:rsidRDefault="00687D73" w:rsidP="00687D73">
      <w:pPr>
        <w:jc w:val="center"/>
        <w:rPr>
          <w:rFonts w:ascii="MetaOT-Light" w:hAnsi="MetaOT-Light" w:cs="MetaOT-Light"/>
          <w:sz w:val="23"/>
          <w:szCs w:val="23"/>
        </w:rPr>
      </w:pPr>
      <w:r>
        <w:rPr>
          <w:rFonts w:ascii="MetaOT-Light" w:hAnsi="MetaOT-Light" w:cs="MetaOT-Light"/>
          <w:sz w:val="23"/>
          <w:szCs w:val="23"/>
        </w:rPr>
        <w:t>as well as the emerging leaders.</w:t>
      </w:r>
    </w:p>
    <w:p w14:paraId="75F0C6F2" w14:textId="77777777" w:rsidR="00687D73" w:rsidRDefault="00687D73">
      <w:pPr>
        <w:rPr>
          <w:rFonts w:ascii="MetaOT-Light" w:hAnsi="MetaOT-Light" w:cs="MetaOT-Light"/>
          <w:sz w:val="23"/>
          <w:szCs w:val="23"/>
        </w:rPr>
      </w:pPr>
      <w:r>
        <w:rPr>
          <w:rFonts w:ascii="MetaOT-Light" w:hAnsi="MetaOT-Light" w:cs="MetaOT-Light"/>
          <w:sz w:val="23"/>
          <w:szCs w:val="23"/>
        </w:rPr>
        <w:br w:type="page"/>
      </w:r>
    </w:p>
    <w:p w14:paraId="2591E07D" w14:textId="77777777" w:rsidR="00687D73" w:rsidRDefault="00687D73" w:rsidP="00687D73">
      <w:pPr>
        <w:autoSpaceDE w:val="0"/>
        <w:autoSpaceDN w:val="0"/>
        <w:adjustRightInd w:val="0"/>
        <w:spacing w:after="0" w:line="240" w:lineRule="auto"/>
        <w:rPr>
          <w:rFonts w:ascii="MetaOT-Bold" w:hAnsi="MetaOT-Bold" w:cs="MetaOT-Bold"/>
          <w:b/>
          <w:bCs/>
          <w:color w:val="143A59"/>
          <w:sz w:val="34"/>
          <w:szCs w:val="34"/>
        </w:rPr>
      </w:pPr>
      <w:r>
        <w:rPr>
          <w:rFonts w:ascii="MetaOT-Bold" w:hAnsi="MetaOT-Bold" w:cs="MetaOT-Bold"/>
          <w:b/>
          <w:bCs/>
          <w:color w:val="143A59"/>
          <w:sz w:val="34"/>
          <w:szCs w:val="34"/>
        </w:rPr>
        <w:lastRenderedPageBreak/>
        <w:t>The Charter of Rights for parents</w:t>
      </w:r>
    </w:p>
    <w:p w14:paraId="685DDD0A" w14:textId="77777777"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Charter of Rights for parents (the Charter) has been developed in partnership with the Family</w:t>
      </w:r>
    </w:p>
    <w:p w14:paraId="73F5BA2F" w14:textId="77777777"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Inclusion Network (FIN) of Queensland, the Queensland Parents’ Advisory Committee (QPAC) and</w:t>
      </w:r>
    </w:p>
    <w:p w14:paraId="34F494A9" w14:textId="77777777"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the Department of Children, Youth </w:t>
      </w:r>
      <w:proofErr w:type="gramStart"/>
      <w:r>
        <w:rPr>
          <w:rFonts w:ascii="MetaOT-Light" w:hAnsi="MetaOT-Light" w:cs="MetaOT-Light"/>
          <w:color w:val="000000"/>
        </w:rPr>
        <w:t>Justice</w:t>
      </w:r>
      <w:proofErr w:type="gramEnd"/>
      <w:r>
        <w:rPr>
          <w:rFonts w:ascii="MetaOT-Light" w:hAnsi="MetaOT-Light" w:cs="MetaOT-Light"/>
          <w:color w:val="000000"/>
        </w:rPr>
        <w:t xml:space="preserve"> and Multicultural Affairs (the department).</w:t>
      </w:r>
    </w:p>
    <w:p w14:paraId="23B40662" w14:textId="77777777" w:rsidR="000E3A3A" w:rsidRDefault="000E3A3A" w:rsidP="00687D73">
      <w:pPr>
        <w:autoSpaceDE w:val="0"/>
        <w:autoSpaceDN w:val="0"/>
        <w:adjustRightInd w:val="0"/>
        <w:spacing w:after="0" w:line="240" w:lineRule="auto"/>
        <w:rPr>
          <w:rFonts w:ascii="MetaOT-Light" w:hAnsi="MetaOT-Light" w:cs="MetaOT-Light"/>
          <w:color w:val="000000"/>
        </w:rPr>
      </w:pPr>
    </w:p>
    <w:p w14:paraId="25F7ED57" w14:textId="3E88DDDC"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Charter sets out the rights of parents involved in child protection matters.</w:t>
      </w:r>
    </w:p>
    <w:p w14:paraId="71AC04B7" w14:textId="77777777" w:rsidR="000E3A3A" w:rsidRDefault="000E3A3A" w:rsidP="00687D73">
      <w:pPr>
        <w:autoSpaceDE w:val="0"/>
        <w:autoSpaceDN w:val="0"/>
        <w:adjustRightInd w:val="0"/>
        <w:spacing w:after="0" w:line="240" w:lineRule="auto"/>
        <w:rPr>
          <w:rFonts w:ascii="MetaOT-Light" w:hAnsi="MetaOT-Light" w:cs="MetaOT-Light"/>
          <w:color w:val="000000"/>
        </w:rPr>
      </w:pPr>
    </w:p>
    <w:p w14:paraId="3358E332" w14:textId="4C659FB0"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paramount concern for child protection in Queensland is the safety, belonging, wellbeing and</w:t>
      </w:r>
    </w:p>
    <w:p w14:paraId="7410BEAA" w14:textId="77777777"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cultural needs of children and young people as per the </w:t>
      </w:r>
      <w:r>
        <w:rPr>
          <w:rFonts w:ascii="MetaOT-LightIta" w:hAnsi="MetaOT-LightIta" w:cs="MetaOT-LightIta"/>
          <w:color w:val="000000"/>
        </w:rPr>
        <w:t>Child Protection Act 1999</w:t>
      </w:r>
      <w:r>
        <w:rPr>
          <w:rFonts w:ascii="MetaOT-Light" w:hAnsi="MetaOT-Light" w:cs="MetaOT-Light"/>
          <w:color w:val="000000"/>
        </w:rPr>
        <w:t>. This Charter has</w:t>
      </w:r>
    </w:p>
    <w:p w14:paraId="416F873A" w14:textId="2FFAF012"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been developed to recognise that parents have the right to:</w:t>
      </w:r>
    </w:p>
    <w:p w14:paraId="48D8C19F" w14:textId="77777777" w:rsidR="000E3A3A" w:rsidRDefault="000E3A3A" w:rsidP="00687D73">
      <w:pPr>
        <w:autoSpaceDE w:val="0"/>
        <w:autoSpaceDN w:val="0"/>
        <w:adjustRightInd w:val="0"/>
        <w:spacing w:after="0" w:line="240" w:lineRule="auto"/>
        <w:rPr>
          <w:rFonts w:ascii="MetaOT-Light" w:hAnsi="MetaOT-Light" w:cs="MetaOT-Light"/>
          <w:color w:val="000000"/>
        </w:rPr>
      </w:pPr>
    </w:p>
    <w:p w14:paraId="6EA3A57E" w14:textId="23E49DAB"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 </w:t>
      </w:r>
      <w:r w:rsidR="000E3A3A">
        <w:rPr>
          <w:rFonts w:ascii="MetaOT-Light" w:hAnsi="MetaOT-Light" w:cs="MetaOT-Light"/>
          <w:color w:val="000000"/>
        </w:rPr>
        <w:t xml:space="preserve">  </w:t>
      </w:r>
      <w:r>
        <w:rPr>
          <w:rFonts w:ascii="MetaOT-Light" w:hAnsi="MetaOT-Light" w:cs="MetaOT-Light"/>
          <w:color w:val="000000"/>
        </w:rPr>
        <w:t>life-long relationships with their children connected to community, Country, and culture</w:t>
      </w:r>
    </w:p>
    <w:p w14:paraId="1710C26B" w14:textId="4BE79A2A"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 </w:t>
      </w:r>
      <w:r w:rsidR="000E3A3A">
        <w:rPr>
          <w:rFonts w:ascii="MetaOT-Light" w:hAnsi="MetaOT-Light" w:cs="MetaOT-Light"/>
          <w:color w:val="000000"/>
        </w:rPr>
        <w:t xml:space="preserve">  </w:t>
      </w:r>
      <w:r>
        <w:rPr>
          <w:rFonts w:ascii="MetaOT-Light" w:hAnsi="MetaOT-Light" w:cs="MetaOT-Light"/>
          <w:color w:val="000000"/>
        </w:rPr>
        <w:t>self-determination and autonomy over decisions that impact their children and families</w:t>
      </w:r>
    </w:p>
    <w:p w14:paraId="78FF4F38" w14:textId="445A8843"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 </w:t>
      </w:r>
      <w:r w:rsidR="000E3A3A">
        <w:rPr>
          <w:rFonts w:ascii="MetaOT-Light" w:hAnsi="MetaOT-Light" w:cs="MetaOT-Light"/>
          <w:color w:val="000000"/>
        </w:rPr>
        <w:t xml:space="preserve">  </w:t>
      </w:r>
      <w:r>
        <w:rPr>
          <w:rFonts w:ascii="MetaOT-Light" w:hAnsi="MetaOT-Light" w:cs="MetaOT-Light"/>
          <w:color w:val="000000"/>
        </w:rPr>
        <w:t>natural justice and the time and space to respond to the concerns made about their parenting</w:t>
      </w:r>
    </w:p>
    <w:p w14:paraId="758F1B11" w14:textId="523AAC90"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 </w:t>
      </w:r>
      <w:r w:rsidR="000E3A3A">
        <w:rPr>
          <w:rFonts w:ascii="MetaOT-Light" w:hAnsi="MetaOT-Light" w:cs="MetaOT-Light"/>
          <w:color w:val="000000"/>
        </w:rPr>
        <w:t xml:space="preserve">  </w:t>
      </w:r>
      <w:r>
        <w:rPr>
          <w:rFonts w:ascii="MetaOT-Light" w:hAnsi="MetaOT-Light" w:cs="MetaOT-Light"/>
          <w:color w:val="000000"/>
        </w:rPr>
        <w:t>support services that decrease the need for the department’s intervention (s5B, s159).</w:t>
      </w:r>
    </w:p>
    <w:p w14:paraId="5EF931DF" w14:textId="308670A3" w:rsidR="00687D73" w:rsidRDefault="00687D73" w:rsidP="00687D73">
      <w:pPr>
        <w:rPr>
          <w:rFonts w:ascii="MetaOT-Light" w:hAnsi="MetaOT-Light" w:cs="MetaOT-Light"/>
          <w:color w:val="000000"/>
        </w:rPr>
      </w:pPr>
      <w:r>
        <w:rPr>
          <w:rFonts w:ascii="MetaOT-Light" w:hAnsi="MetaOT-Light" w:cs="MetaOT-Light"/>
          <w:color w:val="000000"/>
        </w:rPr>
        <w:t xml:space="preserve">The Charter sets out the rights of parents in accordance with the </w:t>
      </w:r>
      <w:r>
        <w:rPr>
          <w:rFonts w:ascii="MetaOT-LightIta" w:hAnsi="MetaOT-LightIta" w:cs="MetaOT-LightIta"/>
          <w:color w:val="000000"/>
        </w:rPr>
        <w:t>Queensland Human Rights Act 2019</w:t>
      </w:r>
      <w:r>
        <w:rPr>
          <w:rFonts w:ascii="MetaOT-Light" w:hAnsi="MetaOT-Light" w:cs="MetaOT-Light"/>
          <w:color w:val="000000"/>
        </w:rPr>
        <w:t>.</w:t>
      </w:r>
    </w:p>
    <w:p w14:paraId="58C7F94D" w14:textId="6F550321" w:rsidR="00E420A6" w:rsidRDefault="00687D73" w:rsidP="00373A02">
      <w:pPr>
        <w:rPr>
          <w:rFonts w:ascii="MetaOT-Bold" w:hAnsi="MetaOT-Bold" w:cs="MetaOT-Bold"/>
          <w:b/>
          <w:bCs/>
          <w:color w:val="143A59"/>
        </w:rPr>
      </w:pPr>
      <w:r>
        <w:rPr>
          <w:rFonts w:ascii="MetaOT-Bold" w:hAnsi="MetaOT-Bold" w:cs="MetaOT-Bold"/>
          <w:b/>
          <w:bCs/>
          <w:color w:val="143A59"/>
        </w:rPr>
        <w:t>Commitment to the Charter of Rights for parents</w:t>
      </w:r>
    </w:p>
    <w:p w14:paraId="4F427156" w14:textId="77777777" w:rsidR="000E3A3A" w:rsidRDefault="000E3A3A" w:rsidP="00373A02">
      <w:pPr>
        <w:rPr>
          <w:rFonts w:ascii="MetaOT-Bold" w:hAnsi="MetaOT-Bold" w:cs="MetaOT-Bold"/>
          <w:b/>
          <w:bCs/>
          <w:color w:val="143A59"/>
        </w:rPr>
      </w:pPr>
    </w:p>
    <w:p w14:paraId="5C18246C" w14:textId="77777777" w:rsidR="000E3A3A" w:rsidRDefault="000E3A3A" w:rsidP="00373A02">
      <w:pPr>
        <w:rPr>
          <w:rFonts w:ascii="MetaOT-Bold" w:hAnsi="MetaOT-Bold" w:cs="MetaOT-Bold"/>
          <w:b/>
          <w:bCs/>
          <w:color w:val="143A59"/>
        </w:rPr>
      </w:pPr>
    </w:p>
    <w:p w14:paraId="42C7A493" w14:textId="77777777" w:rsidR="000E3A3A" w:rsidRDefault="000E3A3A" w:rsidP="00373A02">
      <w:pPr>
        <w:rPr>
          <w:rFonts w:ascii="MetaOT-Bold" w:hAnsi="MetaOT-Bold" w:cs="MetaOT-Bold"/>
          <w:b/>
          <w:bCs/>
          <w:color w:val="143A59"/>
        </w:rPr>
      </w:pPr>
    </w:p>
    <w:p w14:paraId="63FD05FC" w14:textId="253A25C4" w:rsidR="000E3A3A" w:rsidRDefault="000E3A3A" w:rsidP="00373A02">
      <w:pPr>
        <w:rPr>
          <w:rFonts w:ascii="MetaOT-Bold" w:hAnsi="MetaOT-Bold" w:cs="MetaOT-Bold"/>
          <w:b/>
          <w:bCs/>
          <w:color w:val="143A59"/>
        </w:rPr>
        <w:sectPr w:rsidR="000E3A3A">
          <w:pgSz w:w="11906" w:h="16838"/>
          <w:pgMar w:top="1440" w:right="1440" w:bottom="1440" w:left="1440" w:header="708" w:footer="708" w:gutter="0"/>
          <w:cols w:space="708"/>
          <w:docGrid w:linePitch="360"/>
        </w:sectPr>
      </w:pPr>
    </w:p>
    <w:p w14:paraId="0ADD691E" w14:textId="345EE4A4"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Signed on behalf of the Department</w:t>
      </w:r>
      <w:r>
        <w:rPr>
          <w:rFonts w:ascii="MetaOT-Light" w:hAnsi="MetaOT-Light" w:cs="MetaOT-Light"/>
          <w:sz w:val="20"/>
          <w:szCs w:val="20"/>
        </w:rPr>
        <w:tab/>
      </w:r>
    </w:p>
    <w:p w14:paraId="6B1664C9"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of Children, Youth Justice and</w:t>
      </w:r>
    </w:p>
    <w:p w14:paraId="55255866"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Multicultural Affairs</w:t>
      </w:r>
    </w:p>
    <w:p w14:paraId="2B65EAD9" w14:textId="14BD11C1" w:rsidR="000E3A3A" w:rsidRDefault="000E3A3A" w:rsidP="000E3A3A">
      <w:pPr>
        <w:rPr>
          <w:rFonts w:ascii="MetaOT-Bold" w:hAnsi="MetaOT-Bold" w:cs="MetaOT-Bold"/>
          <w:b/>
          <w:bCs/>
          <w:color w:val="143A59"/>
        </w:rPr>
      </w:pPr>
      <w:r>
        <w:rPr>
          <w:rFonts w:ascii="MetaOT-Light" w:hAnsi="MetaOT-Light" w:cs="MetaOT-Light"/>
          <w:sz w:val="20"/>
          <w:szCs w:val="20"/>
        </w:rPr>
        <w:t>Deidre Mulkerin, Director-General</w:t>
      </w:r>
      <w:r>
        <w:rPr>
          <w:rFonts w:ascii="MetaOT-Light" w:hAnsi="MetaOT-Light" w:cs="MetaOT-Light"/>
          <w:sz w:val="20"/>
          <w:szCs w:val="20"/>
        </w:rPr>
        <w:tab/>
      </w:r>
    </w:p>
    <w:p w14:paraId="18EA2B5F" w14:textId="6A8EA35E" w:rsidR="000E3A3A" w:rsidRDefault="000E3A3A" w:rsidP="00373A02">
      <w:pPr>
        <w:rPr>
          <w:rFonts w:ascii="MetaOT-Bold" w:hAnsi="MetaOT-Bold" w:cs="MetaOT-Bold"/>
          <w:b/>
          <w:bCs/>
          <w:color w:val="143A59"/>
        </w:rPr>
      </w:pPr>
    </w:p>
    <w:p w14:paraId="074776CA"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Signed on behalf of the Family Inclusion</w:t>
      </w:r>
    </w:p>
    <w:p w14:paraId="5BA4E70B"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Network and the Queensland Parents’</w:t>
      </w:r>
    </w:p>
    <w:p w14:paraId="60406BA8"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Advisory Committee</w:t>
      </w:r>
    </w:p>
    <w:p w14:paraId="226F03FE" w14:textId="77777777"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Karyn Walsh, CEO Micah Projects</w:t>
      </w:r>
    </w:p>
    <w:p w14:paraId="7CDB71C1" w14:textId="77777777" w:rsidR="000E3A3A" w:rsidRDefault="000E3A3A" w:rsidP="000E3A3A">
      <w:pPr>
        <w:autoSpaceDE w:val="0"/>
        <w:autoSpaceDN w:val="0"/>
        <w:adjustRightInd w:val="0"/>
        <w:spacing w:after="0" w:line="240" w:lineRule="auto"/>
        <w:rPr>
          <w:rFonts w:ascii="MetaOT-Light" w:hAnsi="MetaOT-Light" w:cs="MetaOT-Light"/>
          <w:sz w:val="20"/>
          <w:szCs w:val="20"/>
        </w:rPr>
        <w:sectPr w:rsidR="000E3A3A" w:rsidSect="000E3A3A">
          <w:type w:val="continuous"/>
          <w:pgSz w:w="11906" w:h="16838"/>
          <w:pgMar w:top="1440" w:right="1440" w:bottom="1440" w:left="1440" w:header="708" w:footer="708" w:gutter="0"/>
          <w:cols w:num="2" w:space="708"/>
          <w:docGrid w:linePitch="360"/>
        </w:sectPr>
      </w:pPr>
    </w:p>
    <w:p w14:paraId="6B3DF2F9"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71DC543D"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76D0717E"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2CB5E4FB"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77FAB053"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5299AAC6" w14:textId="77777777" w:rsidR="000E3A3A" w:rsidRDefault="000E3A3A" w:rsidP="000E3A3A">
      <w:pPr>
        <w:autoSpaceDE w:val="0"/>
        <w:autoSpaceDN w:val="0"/>
        <w:adjustRightInd w:val="0"/>
        <w:spacing w:after="0" w:line="240" w:lineRule="auto"/>
        <w:rPr>
          <w:rFonts w:ascii="MetaOT-Light" w:hAnsi="MetaOT-Light" w:cs="MetaOT-Light"/>
          <w:sz w:val="20"/>
          <w:szCs w:val="20"/>
        </w:rPr>
      </w:pPr>
    </w:p>
    <w:p w14:paraId="6821AF75" w14:textId="3BFD98D8" w:rsidR="000E3A3A" w:rsidRDefault="000E3A3A" w:rsidP="000E3A3A">
      <w:pPr>
        <w:autoSpaceDE w:val="0"/>
        <w:autoSpaceDN w:val="0"/>
        <w:adjustRightInd w:val="0"/>
        <w:spacing w:after="0" w:line="240" w:lineRule="auto"/>
        <w:rPr>
          <w:rFonts w:ascii="MetaOT-Light" w:hAnsi="MetaOT-Light" w:cs="MetaOT-Light"/>
          <w:sz w:val="20"/>
          <w:szCs w:val="20"/>
        </w:rPr>
      </w:pPr>
      <w:r>
        <w:rPr>
          <w:rFonts w:ascii="MetaOT-Light" w:hAnsi="MetaOT-Light" w:cs="MetaOT-Light"/>
          <w:sz w:val="20"/>
          <w:szCs w:val="20"/>
        </w:rPr>
        <w:tab/>
      </w:r>
      <w:r>
        <w:rPr>
          <w:rFonts w:ascii="MetaOT-Light" w:hAnsi="MetaOT-Light" w:cs="MetaOT-Light"/>
          <w:sz w:val="20"/>
          <w:szCs w:val="20"/>
        </w:rPr>
        <w:tab/>
      </w:r>
      <w:r>
        <w:rPr>
          <w:rFonts w:ascii="MetaOT-Light" w:hAnsi="MetaOT-Light" w:cs="MetaOT-Light"/>
          <w:sz w:val="20"/>
          <w:szCs w:val="20"/>
        </w:rPr>
        <w:tab/>
      </w:r>
      <w:r>
        <w:rPr>
          <w:rFonts w:ascii="MetaOT-Light" w:hAnsi="MetaOT-Light" w:cs="MetaOT-Light"/>
          <w:sz w:val="20"/>
          <w:szCs w:val="20"/>
        </w:rPr>
        <w:tab/>
      </w:r>
    </w:p>
    <w:p w14:paraId="4037B37B" w14:textId="77777777" w:rsidR="00E420A6" w:rsidRDefault="00E420A6" w:rsidP="00E420A6">
      <w:pPr>
        <w:autoSpaceDE w:val="0"/>
        <w:autoSpaceDN w:val="0"/>
        <w:adjustRightInd w:val="0"/>
        <w:spacing w:after="0" w:line="240" w:lineRule="auto"/>
        <w:rPr>
          <w:rFonts w:ascii="MetaOT-Light" w:hAnsi="MetaOT-Light" w:cs="MetaOT-Light"/>
          <w:sz w:val="20"/>
          <w:szCs w:val="20"/>
        </w:rPr>
      </w:pPr>
    </w:p>
    <w:p w14:paraId="670E2A90" w14:textId="77777777" w:rsidR="00687D73" w:rsidRDefault="00687D73" w:rsidP="00687D73">
      <w:pPr>
        <w:autoSpaceDE w:val="0"/>
        <w:autoSpaceDN w:val="0"/>
        <w:adjustRightInd w:val="0"/>
        <w:spacing w:after="0" w:line="240" w:lineRule="auto"/>
        <w:rPr>
          <w:rFonts w:ascii="MetaOT-Light" w:hAnsi="MetaOT-Light" w:cs="MetaOT-Light"/>
          <w:sz w:val="20"/>
          <w:szCs w:val="20"/>
        </w:rPr>
      </w:pPr>
    </w:p>
    <w:p w14:paraId="48CD110C" w14:textId="7E13C70E" w:rsidR="00687D73" w:rsidRDefault="00687D73">
      <w:pPr>
        <w:rPr>
          <w:rFonts w:ascii="MetaOT-Light" w:hAnsi="MetaOT-Light" w:cs="MetaOT-Light"/>
          <w:sz w:val="20"/>
          <w:szCs w:val="20"/>
        </w:rPr>
      </w:pPr>
      <w:r>
        <w:rPr>
          <w:rFonts w:ascii="MetaOT-Light" w:hAnsi="MetaOT-Light" w:cs="MetaOT-Light"/>
          <w:sz w:val="20"/>
          <w:szCs w:val="20"/>
        </w:rPr>
        <w:br w:type="page"/>
      </w:r>
    </w:p>
    <w:p w14:paraId="7BA5AC04" w14:textId="77777777" w:rsidR="00687D73" w:rsidRDefault="00687D73" w:rsidP="00687D73">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lastRenderedPageBreak/>
        <w:t>Recognition and equality</w:t>
      </w:r>
    </w:p>
    <w:p w14:paraId="65DB1642" w14:textId="77777777" w:rsidR="005D0070" w:rsidRDefault="005D0070" w:rsidP="005D0070">
      <w:pPr>
        <w:autoSpaceDE w:val="0"/>
        <w:autoSpaceDN w:val="0"/>
        <w:adjustRightInd w:val="0"/>
        <w:spacing w:after="0" w:line="240" w:lineRule="auto"/>
        <w:rPr>
          <w:rFonts w:ascii="MetaOT-Bold" w:hAnsi="MetaOT-Bold" w:cs="MetaOT-Bold"/>
          <w:b/>
          <w:bCs/>
          <w:color w:val="143A59"/>
          <w:sz w:val="34"/>
          <w:szCs w:val="34"/>
        </w:rPr>
      </w:pPr>
      <w:r>
        <w:rPr>
          <w:rFonts w:ascii="MetaOT-Bold" w:hAnsi="MetaOT-Bold" w:cs="MetaOT-Bold"/>
          <w:b/>
          <w:bCs/>
          <w:color w:val="143A59"/>
          <w:sz w:val="34"/>
          <w:szCs w:val="34"/>
        </w:rPr>
        <w:t>As a parent in Queensland, when you are involved in</w:t>
      </w:r>
    </w:p>
    <w:p w14:paraId="18DFA4DE" w14:textId="79B5996F" w:rsidR="005817E2" w:rsidRDefault="005D0070" w:rsidP="005D0070">
      <w:pPr>
        <w:autoSpaceDE w:val="0"/>
        <w:autoSpaceDN w:val="0"/>
        <w:adjustRightInd w:val="0"/>
        <w:spacing w:after="0" w:line="240" w:lineRule="auto"/>
        <w:rPr>
          <w:rFonts w:ascii="MetaOT-Bold" w:hAnsi="MetaOT-Bold" w:cs="MetaOT-Bold"/>
          <w:b/>
          <w:bCs/>
          <w:color w:val="143A59"/>
          <w:sz w:val="34"/>
          <w:szCs w:val="34"/>
        </w:rPr>
      </w:pPr>
      <w:r>
        <w:rPr>
          <w:rFonts w:ascii="MetaOT-Bold" w:hAnsi="MetaOT-Bold" w:cs="MetaOT-Bold"/>
          <w:b/>
          <w:bCs/>
          <w:color w:val="143A59"/>
          <w:sz w:val="34"/>
          <w:szCs w:val="34"/>
        </w:rPr>
        <w:t>child protection matters, you have the right to …</w:t>
      </w:r>
    </w:p>
    <w:p w14:paraId="46CC24A5" w14:textId="20A6A862" w:rsidR="005D0070" w:rsidRDefault="005D0070" w:rsidP="005D0070">
      <w:pPr>
        <w:autoSpaceDE w:val="0"/>
        <w:autoSpaceDN w:val="0"/>
        <w:adjustRightInd w:val="0"/>
        <w:spacing w:after="0" w:line="240" w:lineRule="auto"/>
        <w:rPr>
          <w:rFonts w:ascii="MetaOT-Bold" w:hAnsi="MetaOT-Bold" w:cs="MetaOT-Bold"/>
          <w:b/>
          <w:bCs/>
          <w:color w:val="143A59"/>
          <w:sz w:val="34"/>
          <w:szCs w:val="34"/>
        </w:rPr>
      </w:pPr>
    </w:p>
    <w:p w14:paraId="3496744B" w14:textId="33506D70"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 xml:space="preserve">Recognition and equality </w:t>
      </w:r>
    </w:p>
    <w:p w14:paraId="2F832367" w14:textId="5E329B2C"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bookmarkStart w:id="0" w:name="_Hlk117775534"/>
      <w:r>
        <w:rPr>
          <w:rFonts w:ascii="MetaOT-Bold" w:hAnsi="MetaOT-Bold" w:cs="MetaOT-Bold"/>
          <w:b/>
          <w:bCs/>
          <w:color w:val="143A59"/>
        </w:rPr>
        <w:t>Information and freedom of expression</w:t>
      </w:r>
    </w:p>
    <w:bookmarkEnd w:id="0"/>
    <w:p w14:paraId="5677DF65" w14:textId="59A7A0A8"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Legal representation and a fair hearing</w:t>
      </w:r>
    </w:p>
    <w:p w14:paraId="0ECB2633" w14:textId="58846720"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Protection of family</w:t>
      </w:r>
    </w:p>
    <w:p w14:paraId="6A75164E" w14:textId="363B8B7F"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Support</w:t>
      </w:r>
    </w:p>
    <w:p w14:paraId="256353DE" w14:textId="5A5A585B"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Culture - generally</w:t>
      </w:r>
    </w:p>
    <w:p w14:paraId="745FD7DB" w14:textId="35F9C13A" w:rsid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Culture – Aboriginal peoples and Torres Strait Islander peoples</w:t>
      </w:r>
    </w:p>
    <w:p w14:paraId="4976A3CA" w14:textId="247D9064" w:rsidR="005D0070" w:rsidRPr="005D0070" w:rsidRDefault="005D0070" w:rsidP="005D0070">
      <w:pPr>
        <w:pStyle w:val="ListParagraph"/>
        <w:numPr>
          <w:ilvl w:val="0"/>
          <w:numId w:val="1"/>
        </w:num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 xml:space="preserve">Privacy, </w:t>
      </w:r>
      <w:proofErr w:type="gramStart"/>
      <w:r>
        <w:rPr>
          <w:rFonts w:ascii="MetaOT-Bold" w:hAnsi="MetaOT-Bold" w:cs="MetaOT-Bold"/>
          <w:b/>
          <w:bCs/>
          <w:color w:val="143A59"/>
        </w:rPr>
        <w:t>confidentiality</w:t>
      </w:r>
      <w:proofErr w:type="gramEnd"/>
      <w:r>
        <w:rPr>
          <w:rFonts w:ascii="MetaOT-Bold" w:hAnsi="MetaOT-Bold" w:cs="MetaOT-Bold"/>
          <w:b/>
          <w:bCs/>
          <w:color w:val="143A59"/>
        </w:rPr>
        <w:t xml:space="preserve"> and recognition</w:t>
      </w:r>
    </w:p>
    <w:p w14:paraId="4C4F0429" w14:textId="77777777" w:rsidR="005817E2" w:rsidRDefault="005817E2" w:rsidP="00687D73">
      <w:pPr>
        <w:autoSpaceDE w:val="0"/>
        <w:autoSpaceDN w:val="0"/>
        <w:adjustRightInd w:val="0"/>
        <w:spacing w:after="0" w:line="240" w:lineRule="auto"/>
        <w:rPr>
          <w:rFonts w:ascii="MetaOT-Bold" w:hAnsi="MetaOT-Bold" w:cs="MetaOT-Bold"/>
          <w:b/>
          <w:bCs/>
          <w:color w:val="143A59"/>
        </w:rPr>
      </w:pPr>
    </w:p>
    <w:p w14:paraId="6F583D8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7B13016C"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2FC83420"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56E81383"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07334A1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165A23E6"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359E59F"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F835CE3"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2266875B"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4D1F8E3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7F19A56"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275724BE"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2CBB87BB"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5336B46C"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4A6A10D2"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BCF823E"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3A1193B"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7B2D31B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1E9A5CE3"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0FAD557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7D953C0"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5FEABED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13D22730"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7941895"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0F9AE72F"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54D4C19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DB13425"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E43EA18"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0F3A2E7"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1DF7DB2"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3DBB00B9"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02C7C3AF"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68C23AC7"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401A6E96"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1D4108DE" w14:textId="65128695" w:rsidR="0094326F" w:rsidRDefault="0094326F" w:rsidP="00687D73">
      <w:pPr>
        <w:autoSpaceDE w:val="0"/>
        <w:autoSpaceDN w:val="0"/>
        <w:adjustRightInd w:val="0"/>
        <w:spacing w:after="0" w:line="240" w:lineRule="auto"/>
        <w:rPr>
          <w:rFonts w:ascii="MetaOT-Bold" w:hAnsi="MetaOT-Bold" w:cs="MetaOT-Bold"/>
          <w:b/>
          <w:bCs/>
          <w:color w:val="143A59"/>
        </w:rPr>
      </w:pPr>
    </w:p>
    <w:p w14:paraId="12C1F73F" w14:textId="3636DBB1" w:rsidR="004F7FDF" w:rsidRDefault="004F7FDF" w:rsidP="00687D73">
      <w:pPr>
        <w:autoSpaceDE w:val="0"/>
        <w:autoSpaceDN w:val="0"/>
        <w:adjustRightInd w:val="0"/>
        <w:spacing w:after="0" w:line="240" w:lineRule="auto"/>
        <w:rPr>
          <w:rFonts w:ascii="MetaOT-Bold" w:hAnsi="MetaOT-Bold" w:cs="MetaOT-Bold"/>
          <w:b/>
          <w:bCs/>
          <w:color w:val="143A59"/>
        </w:rPr>
      </w:pPr>
    </w:p>
    <w:p w14:paraId="7196EACB" w14:textId="77777777" w:rsidR="004F7FDF" w:rsidRDefault="004F7FDF" w:rsidP="00687D73">
      <w:pPr>
        <w:autoSpaceDE w:val="0"/>
        <w:autoSpaceDN w:val="0"/>
        <w:adjustRightInd w:val="0"/>
        <w:spacing w:after="0" w:line="240" w:lineRule="auto"/>
        <w:rPr>
          <w:rFonts w:ascii="MetaOT-Bold" w:hAnsi="MetaOT-Bold" w:cs="MetaOT-Bold"/>
          <w:b/>
          <w:bCs/>
          <w:color w:val="143A59"/>
        </w:rPr>
      </w:pPr>
    </w:p>
    <w:p w14:paraId="419A3124"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0CA10F4A"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220EF96B" w14:textId="4E582E92" w:rsidR="0094326F" w:rsidRPr="0094326F" w:rsidRDefault="0094326F" w:rsidP="000E3A3A">
      <w:pPr>
        <w:pStyle w:val="ListParagraph"/>
        <w:numPr>
          <w:ilvl w:val="0"/>
          <w:numId w:val="2"/>
        </w:numPr>
        <w:autoSpaceDE w:val="0"/>
        <w:autoSpaceDN w:val="0"/>
        <w:adjustRightInd w:val="0"/>
        <w:spacing w:after="0" w:line="240" w:lineRule="auto"/>
        <w:ind w:left="284" w:hanging="284"/>
        <w:rPr>
          <w:rFonts w:ascii="MetaOT-Bold" w:hAnsi="MetaOT-Bold" w:cs="MetaOT-Bold"/>
          <w:b/>
          <w:bCs/>
          <w:color w:val="143A59"/>
        </w:rPr>
      </w:pPr>
      <w:r w:rsidRPr="0094326F">
        <w:rPr>
          <w:rFonts w:ascii="MetaOT-Bold" w:hAnsi="MetaOT-Bold" w:cs="MetaOT-Bold"/>
          <w:b/>
          <w:bCs/>
          <w:color w:val="143A59"/>
        </w:rPr>
        <w:lastRenderedPageBreak/>
        <w:t xml:space="preserve">Recognition and equality </w:t>
      </w:r>
    </w:p>
    <w:p w14:paraId="7E4883D5" w14:textId="77777777" w:rsidR="0094326F" w:rsidRDefault="0094326F" w:rsidP="00687D73">
      <w:pPr>
        <w:autoSpaceDE w:val="0"/>
        <w:autoSpaceDN w:val="0"/>
        <w:adjustRightInd w:val="0"/>
        <w:spacing w:after="0" w:line="240" w:lineRule="auto"/>
        <w:rPr>
          <w:rFonts w:ascii="MetaOT-Bold" w:hAnsi="MetaOT-Bold" w:cs="MetaOT-Bold"/>
          <w:b/>
          <w:bCs/>
          <w:color w:val="143A59"/>
        </w:rPr>
      </w:pPr>
    </w:p>
    <w:p w14:paraId="1DC5070C" w14:textId="19D43D83" w:rsidR="00687D73" w:rsidRDefault="00687D73" w:rsidP="00687D73">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Your right to recognition and equality before the law (section 15)</w:t>
      </w:r>
    </w:p>
    <w:p w14:paraId="2AAC18EC" w14:textId="77777777" w:rsidR="00687D73" w:rsidRDefault="00687D73" w:rsidP="00687D73">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Everyone is entitled to equal and effective protection against</w:t>
      </w:r>
    </w:p>
    <w:p w14:paraId="2744ED1A" w14:textId="77777777" w:rsidR="00687D73" w:rsidRDefault="00687D73" w:rsidP="00687D73">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discrimination, and to enjoy their human rights without discrimination.</w:t>
      </w:r>
    </w:p>
    <w:p w14:paraId="1A48D058" w14:textId="2E239EFB" w:rsidR="00687D73" w:rsidRDefault="00687D73" w:rsidP="00687D73">
      <w:pPr>
        <w:autoSpaceDE w:val="0"/>
        <w:autoSpaceDN w:val="0"/>
        <w:adjustRightInd w:val="0"/>
        <w:spacing w:after="0" w:line="240" w:lineRule="auto"/>
        <w:rPr>
          <w:rFonts w:ascii="MetaOT-NormIta" w:hAnsi="MetaOT-NormIta" w:cs="MetaOT-NormIta"/>
          <w:color w:val="143A59"/>
        </w:rPr>
      </w:pPr>
      <w:r>
        <w:rPr>
          <w:rFonts w:ascii="MetaOT-NormIta" w:hAnsi="MetaOT-NormIta" w:cs="MetaOT-NormIta"/>
          <w:color w:val="143A59"/>
        </w:rPr>
        <w:t>Queensland’s Human Rights Act 2019</w:t>
      </w:r>
    </w:p>
    <w:p w14:paraId="2796BCA8" w14:textId="77777777" w:rsidR="000E3A3A" w:rsidRDefault="000E3A3A" w:rsidP="00687D73">
      <w:pPr>
        <w:autoSpaceDE w:val="0"/>
        <w:autoSpaceDN w:val="0"/>
        <w:adjustRightInd w:val="0"/>
        <w:spacing w:after="0" w:line="240" w:lineRule="auto"/>
        <w:rPr>
          <w:rFonts w:ascii="MetaOT-NormIta" w:hAnsi="MetaOT-NormIta" w:cs="MetaOT-NormIta"/>
          <w:color w:val="143A59"/>
        </w:rPr>
      </w:pPr>
    </w:p>
    <w:p w14:paraId="766D87E6" w14:textId="77777777" w:rsidR="00687D73" w:rsidRDefault="00687D73"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6FC391BD" w14:textId="77777777" w:rsid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being recognised and respected in your role as a parent</w:t>
      </w:r>
    </w:p>
    <w:p w14:paraId="7BB4FDE4" w14:textId="77777777" w:rsid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having your voice heard</w:t>
      </w:r>
    </w:p>
    <w:p w14:paraId="378B13E5" w14:textId="77777777" w:rsid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being treated with courtesy and dignity, without discrimination or bias of any kind</w:t>
      </w:r>
      <w:r w:rsidR="000E3A3A" w:rsidRPr="000E3A3A">
        <w:rPr>
          <w:rFonts w:ascii="MetaOT-Light" w:hAnsi="MetaOT-Light" w:cs="MetaOT-Light"/>
          <w:color w:val="000000"/>
        </w:rPr>
        <w:t xml:space="preserve"> </w:t>
      </w:r>
      <w:r w:rsidRPr="000E3A3A">
        <w:rPr>
          <w:rFonts w:ascii="MetaOT-Light" w:hAnsi="MetaOT-Light" w:cs="MetaOT-Light"/>
          <w:color w:val="000000"/>
        </w:rPr>
        <w:t>regardless of the reason your family is in contact with the child protection system</w:t>
      </w:r>
    </w:p>
    <w:p w14:paraId="24E32E92" w14:textId="77777777" w:rsid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 xml:space="preserve">being treated </w:t>
      </w:r>
      <w:proofErr w:type="gramStart"/>
      <w:r w:rsidRPr="000E3A3A">
        <w:rPr>
          <w:rFonts w:ascii="MetaOT-Light" w:hAnsi="MetaOT-Light" w:cs="MetaOT-Light"/>
          <w:color w:val="000000"/>
        </w:rPr>
        <w:t>fairly regardless</w:t>
      </w:r>
      <w:proofErr w:type="gramEnd"/>
      <w:r w:rsidRPr="000E3A3A">
        <w:rPr>
          <w:rFonts w:ascii="MetaOT-Light" w:hAnsi="MetaOT-Light" w:cs="MetaOT-Light"/>
          <w:color w:val="000000"/>
        </w:rPr>
        <w:t xml:space="preserve"> of your race, culture, gender, religion, age or</w:t>
      </w:r>
      <w:r w:rsidR="000E3A3A" w:rsidRPr="000E3A3A">
        <w:rPr>
          <w:rFonts w:ascii="MetaOT-Light" w:hAnsi="MetaOT-Light" w:cs="MetaOT-Light"/>
          <w:color w:val="000000"/>
        </w:rPr>
        <w:t xml:space="preserve"> </w:t>
      </w:r>
      <w:r w:rsidRPr="000E3A3A">
        <w:rPr>
          <w:rFonts w:ascii="MetaOT-Light" w:hAnsi="MetaOT-Light" w:cs="MetaOT-Light"/>
          <w:color w:val="000000"/>
        </w:rPr>
        <w:t>disability</w:t>
      </w:r>
    </w:p>
    <w:p w14:paraId="7FB3C1ED" w14:textId="77777777" w:rsid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being treated equally before the law and receiving equal protection of the law</w:t>
      </w:r>
      <w:r w:rsidR="000E3A3A" w:rsidRPr="000E3A3A">
        <w:rPr>
          <w:rFonts w:ascii="MetaOT-Light" w:hAnsi="MetaOT-Light" w:cs="MetaOT-Light"/>
          <w:color w:val="000000"/>
        </w:rPr>
        <w:t xml:space="preserve"> </w:t>
      </w:r>
      <w:r w:rsidRPr="000E3A3A">
        <w:rPr>
          <w:rFonts w:ascii="MetaOT-Light" w:hAnsi="MetaOT-Light" w:cs="MetaOT-Light"/>
          <w:color w:val="000000"/>
        </w:rPr>
        <w:t>without discrimination, including laws that govern the child protection system</w:t>
      </w:r>
    </w:p>
    <w:p w14:paraId="025CA782" w14:textId="121661D4" w:rsidR="00687D73" w:rsidRPr="000E3A3A" w:rsidRDefault="00687D73" w:rsidP="000E3A3A">
      <w:pPr>
        <w:pStyle w:val="ListParagraph"/>
        <w:numPr>
          <w:ilvl w:val="0"/>
          <w:numId w:val="5"/>
        </w:numPr>
        <w:autoSpaceDE w:val="0"/>
        <w:autoSpaceDN w:val="0"/>
        <w:adjustRightInd w:val="0"/>
        <w:spacing w:after="0" w:line="240" w:lineRule="auto"/>
        <w:ind w:left="426" w:hanging="284"/>
        <w:rPr>
          <w:rFonts w:ascii="MetaOT-Light" w:hAnsi="MetaOT-Light" w:cs="MetaOT-Light"/>
          <w:color w:val="000000"/>
        </w:rPr>
      </w:pPr>
      <w:r w:rsidRPr="000E3A3A">
        <w:rPr>
          <w:rFonts w:ascii="MetaOT-Light" w:hAnsi="MetaOT-Light" w:cs="MetaOT-Light"/>
          <w:color w:val="000000"/>
        </w:rPr>
        <w:t>receiving consistency and fairness in the service you receive from the department</w:t>
      </w:r>
      <w:r w:rsidR="000E3A3A" w:rsidRPr="000E3A3A">
        <w:rPr>
          <w:rFonts w:ascii="MetaOT-Light" w:hAnsi="MetaOT-Light" w:cs="MetaOT-Light"/>
          <w:color w:val="000000"/>
        </w:rPr>
        <w:t xml:space="preserve"> </w:t>
      </w:r>
      <w:r w:rsidRPr="000E3A3A">
        <w:rPr>
          <w:rFonts w:ascii="MetaOT-Light" w:hAnsi="MetaOT-Light" w:cs="MetaOT-Light"/>
          <w:color w:val="000000"/>
        </w:rPr>
        <w:t>and funded agencies.</w:t>
      </w:r>
    </w:p>
    <w:p w14:paraId="54E652F6" w14:textId="23098A80" w:rsidR="0094326F" w:rsidRDefault="0094326F" w:rsidP="00687D73">
      <w:pPr>
        <w:autoSpaceDE w:val="0"/>
        <w:autoSpaceDN w:val="0"/>
        <w:adjustRightInd w:val="0"/>
        <w:spacing w:after="0" w:line="240" w:lineRule="auto"/>
        <w:rPr>
          <w:rFonts w:ascii="MetaOT-Light" w:hAnsi="MetaOT-Light" w:cs="MetaOT-Light"/>
          <w:color w:val="000000"/>
        </w:rPr>
      </w:pPr>
    </w:p>
    <w:p w14:paraId="40130FE4" w14:textId="01519C9A" w:rsidR="0094326F" w:rsidRDefault="0094326F" w:rsidP="00687D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“As a parent experiencing this system, I have the right to be treated as an equal – and nothing more or less” </w:t>
      </w:r>
      <w:r w:rsidR="003B4E3D">
        <w:rPr>
          <w:rFonts w:ascii="MetaOT-Light" w:hAnsi="MetaOT-Light" w:cs="MetaOT-Light"/>
          <w:color w:val="000000"/>
        </w:rPr>
        <w:t>(</w:t>
      </w:r>
      <w:r>
        <w:rPr>
          <w:rFonts w:ascii="MetaOT-Light" w:hAnsi="MetaOT-Light" w:cs="MetaOT-Light"/>
          <w:color w:val="000000"/>
        </w:rPr>
        <w:t>Parent</w:t>
      </w:r>
      <w:r w:rsidR="00647CE7">
        <w:rPr>
          <w:rFonts w:ascii="MetaOT-Light" w:hAnsi="MetaOT-Light" w:cs="MetaOT-Light"/>
          <w:color w:val="000000"/>
        </w:rPr>
        <w:t>)</w:t>
      </w:r>
      <w:r>
        <w:rPr>
          <w:rFonts w:ascii="MetaOT-Light" w:hAnsi="MetaOT-Light" w:cs="MetaOT-Light"/>
          <w:color w:val="000000"/>
        </w:rPr>
        <w:t xml:space="preserve"> </w:t>
      </w:r>
    </w:p>
    <w:p w14:paraId="3792CB51" w14:textId="77777777" w:rsidR="00687D73" w:rsidRDefault="00687D73" w:rsidP="00687D73">
      <w:pPr>
        <w:autoSpaceDE w:val="0"/>
        <w:autoSpaceDN w:val="0"/>
        <w:adjustRightInd w:val="0"/>
        <w:spacing w:after="0" w:line="240" w:lineRule="auto"/>
        <w:rPr>
          <w:rFonts w:ascii="MetaOT-MediIta" w:hAnsi="MetaOT-MediIta" w:cs="MetaOT-MediIta"/>
          <w:color w:val="FFFFFF"/>
          <w:sz w:val="28"/>
          <w:szCs w:val="28"/>
        </w:rPr>
      </w:pPr>
      <w:r>
        <w:rPr>
          <w:rFonts w:ascii="MetaOT-MediIta" w:hAnsi="MetaOT-MediIta" w:cs="MetaOT-MediIta"/>
          <w:color w:val="FFFFFF"/>
          <w:sz w:val="28"/>
          <w:szCs w:val="28"/>
        </w:rPr>
        <w:t>“As a parent experiencing this system,</w:t>
      </w:r>
    </w:p>
    <w:p w14:paraId="17CBE67C" w14:textId="77777777" w:rsidR="004F7FDF" w:rsidRDefault="005817E2"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I</w:t>
      </w:r>
      <w:r w:rsidR="0094326F">
        <w:rPr>
          <w:rFonts w:ascii="MetaOT-Medi" w:hAnsi="MetaOT-Medi" w:cs="MetaOT-Medi"/>
          <w:color w:val="FFFFFF"/>
          <w:sz w:val="26"/>
          <w:szCs w:val="26"/>
        </w:rPr>
        <w:t xml:space="preserve"> As</w:t>
      </w:r>
    </w:p>
    <w:p w14:paraId="6CD43BAF" w14:textId="777777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70DE19CD" w14:textId="777777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323579F1" w14:textId="777777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6CD53606" w14:textId="777777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2571D6B3" w14:textId="0808024E"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364D2322" w14:textId="48499D0D"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4B1AE36C" w14:textId="61938F0F"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74E410B5" w14:textId="6C61DCEC"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01653C9B" w14:textId="23D2A4F5"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630F09A5" w14:textId="52F1DE96"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23F50858" w14:textId="0A4DE85F"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69D8342A" w14:textId="26561D2E"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50AA3318" w14:textId="2C770134"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6C75E76D" w14:textId="023C4201"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5CBCC826" w14:textId="515744F4"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1BFD2BBF" w14:textId="5A83EF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12868119" w14:textId="4D135FE4"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7B52966D" w14:textId="2A61C351"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038ECDAD" w14:textId="187511C2"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5E3703E2" w14:textId="7F9CEF15"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428CEDBE" w14:textId="33896844"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3971D52A" w14:textId="5F0B8BA4"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58F8F52F" w14:textId="61E2E769"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58D49118" w14:textId="77777777" w:rsidR="004F7FDF" w:rsidRDefault="004F7FDF" w:rsidP="005817E2">
      <w:pPr>
        <w:autoSpaceDE w:val="0"/>
        <w:autoSpaceDN w:val="0"/>
        <w:adjustRightInd w:val="0"/>
        <w:spacing w:after="0" w:line="240" w:lineRule="auto"/>
        <w:rPr>
          <w:rFonts w:ascii="MetaOT-Medi" w:hAnsi="MetaOT-Medi" w:cs="MetaOT-Medi"/>
          <w:color w:val="FFFFFF"/>
          <w:sz w:val="26"/>
          <w:szCs w:val="26"/>
        </w:rPr>
      </w:pPr>
    </w:p>
    <w:p w14:paraId="0D6BC7A0" w14:textId="4A86838F" w:rsidR="0094326F" w:rsidRDefault="0094326F"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 xml:space="preserve"> a par</w:t>
      </w:r>
    </w:p>
    <w:p w14:paraId="7CAC4941" w14:textId="77777777" w:rsidR="0094326F" w:rsidRDefault="0094326F" w:rsidP="004F7FDF">
      <w:pPr>
        <w:autoSpaceDE w:val="0"/>
        <w:autoSpaceDN w:val="0"/>
        <w:adjustRightInd w:val="0"/>
        <w:spacing w:after="0" w:line="240" w:lineRule="auto"/>
        <w:rPr>
          <w:rFonts w:ascii="MetaOT-Medi" w:hAnsi="MetaOT-Medi" w:cs="MetaOT-Medi"/>
          <w:color w:val="FFFFFF"/>
          <w:sz w:val="26"/>
          <w:szCs w:val="26"/>
        </w:rPr>
      </w:pPr>
    </w:p>
    <w:p w14:paraId="01D29158" w14:textId="479DBBE9" w:rsidR="0094326F" w:rsidRDefault="005817E2" w:rsidP="004F7FDF">
      <w:pPr>
        <w:pStyle w:val="ListParagraph"/>
        <w:numPr>
          <w:ilvl w:val="0"/>
          <w:numId w:val="2"/>
        </w:numPr>
        <w:autoSpaceDE w:val="0"/>
        <w:autoSpaceDN w:val="0"/>
        <w:adjustRightInd w:val="0"/>
        <w:spacing w:after="0" w:line="240" w:lineRule="auto"/>
        <w:ind w:left="284" w:hanging="142"/>
        <w:rPr>
          <w:rFonts w:ascii="MetaOT-Bold" w:hAnsi="MetaOT-Bold" w:cs="MetaOT-Bold"/>
          <w:b/>
          <w:bCs/>
          <w:color w:val="143A59"/>
        </w:rPr>
      </w:pPr>
      <w:r>
        <w:rPr>
          <w:rFonts w:ascii="MetaOT-Medi" w:hAnsi="MetaOT-Medi" w:cs="MetaOT-Medi"/>
          <w:color w:val="FFFFFF"/>
          <w:sz w:val="26"/>
          <w:szCs w:val="26"/>
        </w:rPr>
        <w:lastRenderedPageBreak/>
        <w:t>n</w:t>
      </w:r>
      <w:r w:rsidR="0094326F" w:rsidRPr="0094326F">
        <w:rPr>
          <w:rFonts w:ascii="MetaOT-Bold" w:hAnsi="MetaOT-Bold" w:cs="MetaOT-Bold"/>
          <w:b/>
          <w:bCs/>
          <w:color w:val="143A59"/>
        </w:rPr>
        <w:t xml:space="preserve"> </w:t>
      </w:r>
      <w:r w:rsidR="0094326F">
        <w:rPr>
          <w:rFonts w:ascii="MetaOT-Bold" w:hAnsi="MetaOT-Bold" w:cs="MetaOT-Bold"/>
          <w:b/>
          <w:bCs/>
          <w:color w:val="143A59"/>
        </w:rPr>
        <w:t>Information and freedom of expression</w:t>
      </w:r>
    </w:p>
    <w:p w14:paraId="093EB4E9" w14:textId="77777777" w:rsidR="00560EC9" w:rsidRDefault="00560EC9" w:rsidP="00560EC9">
      <w:pPr>
        <w:pStyle w:val="ListParagraph"/>
        <w:autoSpaceDE w:val="0"/>
        <w:autoSpaceDN w:val="0"/>
        <w:adjustRightInd w:val="0"/>
        <w:spacing w:after="0" w:line="240" w:lineRule="auto"/>
        <w:rPr>
          <w:rFonts w:ascii="MetaOT-Bold" w:hAnsi="MetaOT-Bold" w:cs="MetaOT-Bold"/>
          <w:b/>
          <w:bCs/>
          <w:color w:val="143A59"/>
        </w:rPr>
      </w:pPr>
    </w:p>
    <w:p w14:paraId="6D360A41" w14:textId="697A2241" w:rsidR="005817E2" w:rsidRDefault="005817E2" w:rsidP="005817E2">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Your right to freedom of expression (section 21)</w:t>
      </w:r>
    </w:p>
    <w:p w14:paraId="4D345B52"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People are free to say what they think and want to say. They have the</w:t>
      </w:r>
    </w:p>
    <w:p w14:paraId="6CA02E6E"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right to find, receive and share information and ideas.</w:t>
      </w:r>
    </w:p>
    <w:p w14:paraId="7C955F44" w14:textId="569C5CB7" w:rsidR="005817E2" w:rsidRDefault="005817E2" w:rsidP="005817E2">
      <w:pPr>
        <w:autoSpaceDE w:val="0"/>
        <w:autoSpaceDN w:val="0"/>
        <w:adjustRightInd w:val="0"/>
        <w:spacing w:after="0" w:line="240" w:lineRule="auto"/>
        <w:rPr>
          <w:rFonts w:ascii="MetaOT-Medi" w:hAnsi="MetaOT-Medi" w:cs="MetaOT-Medi"/>
          <w:color w:val="FFFFFF"/>
          <w:sz w:val="26"/>
          <w:szCs w:val="26"/>
        </w:rPr>
      </w:pPr>
      <w:r w:rsidRPr="00560EC9">
        <w:rPr>
          <w:rFonts w:ascii="MetaOT-NormIta" w:hAnsi="MetaOT-NormIta" w:cs="MetaOT-NormIta"/>
          <w:i/>
          <w:iCs/>
          <w:color w:val="143A59"/>
        </w:rPr>
        <w:t>Queensland’s Human Rights Act 2019</w:t>
      </w:r>
      <w:r w:rsidR="00687D73" w:rsidRPr="00560EC9">
        <w:rPr>
          <w:rFonts w:ascii="MetaOT-MediIta" w:hAnsi="MetaOT-MediIta" w:cs="MetaOT-MediIta"/>
          <w:i/>
          <w:iCs/>
          <w:color w:val="FFFFFF"/>
          <w:sz w:val="28"/>
          <w:szCs w:val="28"/>
        </w:rPr>
        <w:t>I</w:t>
      </w:r>
      <w:r w:rsidR="00687D73">
        <w:rPr>
          <w:rFonts w:ascii="MetaOT-MediIta" w:hAnsi="MetaOT-MediIta" w:cs="MetaOT-MediIta"/>
          <w:color w:val="FFFFFF"/>
          <w:sz w:val="28"/>
          <w:szCs w:val="28"/>
        </w:rPr>
        <w:t xml:space="preserve"> </w:t>
      </w:r>
      <w:r>
        <w:rPr>
          <w:rFonts w:ascii="MetaOT-Medi" w:hAnsi="MetaOT-Medi" w:cs="MetaOT-Medi"/>
          <w:color w:val="FFFFFF"/>
          <w:sz w:val="26"/>
          <w:szCs w:val="26"/>
        </w:rPr>
        <w:t>Information and freedom and freedom of expression</w:t>
      </w:r>
    </w:p>
    <w:p w14:paraId="0974AC91" w14:textId="77777777" w:rsidR="005817E2" w:rsidRDefault="005817E2"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13F40D25"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having the allegations of harm, the outcome of assessments and actions</w:t>
      </w:r>
      <w:r w:rsidR="000E3A3A" w:rsidRPr="006C3CDA">
        <w:rPr>
          <w:rFonts w:ascii="MetaOT-Light" w:hAnsi="MetaOT-Light" w:cs="MetaOT-Light"/>
          <w:color w:val="000000"/>
        </w:rPr>
        <w:t xml:space="preserve"> </w:t>
      </w:r>
      <w:r w:rsidRPr="006C3CDA">
        <w:rPr>
          <w:rFonts w:ascii="MetaOT-Light" w:hAnsi="MetaOT-Light" w:cs="MetaOT-Light"/>
          <w:color w:val="000000"/>
        </w:rPr>
        <w:t>explained to you in language that you understand</w:t>
      </w:r>
    </w:p>
    <w:p w14:paraId="4A5B3639"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given information about the process – that is, what you need to do right</w:t>
      </w:r>
      <w:r w:rsidR="006C3CDA" w:rsidRPr="006C3CDA">
        <w:rPr>
          <w:rFonts w:ascii="MetaOT-Light" w:hAnsi="MetaOT-Light" w:cs="MetaOT-Light"/>
          <w:color w:val="000000"/>
        </w:rPr>
        <w:t xml:space="preserve"> </w:t>
      </w:r>
      <w:r w:rsidRPr="006C3CDA">
        <w:rPr>
          <w:rFonts w:ascii="MetaOT-Light" w:hAnsi="MetaOT-Light" w:cs="MetaOT-Light"/>
          <w:color w:val="000000"/>
        </w:rPr>
        <w:t>now, and what all parties will do next</w:t>
      </w:r>
    </w:p>
    <w:p w14:paraId="4DCF85A9"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 xml:space="preserve">having your concerns and questions heard, </w:t>
      </w:r>
      <w:proofErr w:type="gramStart"/>
      <w:r w:rsidRPr="006C3CDA">
        <w:rPr>
          <w:rFonts w:ascii="MetaOT-Light" w:hAnsi="MetaOT-Light" w:cs="MetaOT-Light"/>
          <w:color w:val="000000"/>
        </w:rPr>
        <w:t>acknowledged</w:t>
      </w:r>
      <w:proofErr w:type="gramEnd"/>
      <w:r w:rsidRPr="006C3CDA">
        <w:rPr>
          <w:rFonts w:ascii="MetaOT-Light" w:hAnsi="MetaOT-Light" w:cs="MetaOT-Light"/>
          <w:color w:val="000000"/>
        </w:rPr>
        <w:t xml:space="preserve"> and considered</w:t>
      </w:r>
      <w:r w:rsidR="006C3CDA" w:rsidRPr="006C3CDA">
        <w:rPr>
          <w:rFonts w:ascii="MetaOT-Light" w:hAnsi="MetaOT-Light" w:cs="MetaOT-Light"/>
          <w:color w:val="000000"/>
        </w:rPr>
        <w:t xml:space="preserve"> </w:t>
      </w:r>
      <w:r w:rsidRPr="006C3CDA">
        <w:rPr>
          <w:rFonts w:ascii="MetaOT-Light" w:hAnsi="MetaOT-Light" w:cs="MetaOT-Light"/>
          <w:color w:val="000000"/>
        </w:rPr>
        <w:t>seriously in all decision-making</w:t>
      </w:r>
    </w:p>
    <w:p w14:paraId="6754A906"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informed regularly about how your child is, and more urgently if there are</w:t>
      </w:r>
      <w:r w:rsidR="006C3CDA" w:rsidRPr="006C3CDA">
        <w:rPr>
          <w:rFonts w:ascii="MetaOT-Light" w:hAnsi="MetaOT-Light" w:cs="MetaOT-Light"/>
          <w:color w:val="000000"/>
        </w:rPr>
        <w:t xml:space="preserve"> </w:t>
      </w:r>
      <w:r w:rsidRPr="006C3CDA">
        <w:rPr>
          <w:rFonts w:ascii="MetaOT-Light" w:hAnsi="MetaOT-Light" w:cs="MetaOT-Light"/>
          <w:color w:val="000000"/>
        </w:rPr>
        <w:t>any important updates or changes in your child’s life (such as health, schooling</w:t>
      </w:r>
      <w:r w:rsidR="006C3CDA" w:rsidRPr="006C3CDA">
        <w:rPr>
          <w:rFonts w:ascii="MetaOT-Light" w:hAnsi="MetaOT-Light" w:cs="MetaOT-Light"/>
          <w:color w:val="000000"/>
        </w:rPr>
        <w:t xml:space="preserve"> </w:t>
      </w:r>
      <w:r w:rsidRPr="006C3CDA">
        <w:rPr>
          <w:rFonts w:ascii="MetaOT-Light" w:hAnsi="MetaOT-Light" w:cs="MetaOT-Light"/>
          <w:color w:val="000000"/>
        </w:rPr>
        <w:t>and where your child is living)</w:t>
      </w:r>
    </w:p>
    <w:p w14:paraId="5D2BE3ED"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 xml:space="preserve">having the freedom to express feelings of grief, </w:t>
      </w:r>
      <w:proofErr w:type="gramStart"/>
      <w:r w:rsidRPr="006C3CDA">
        <w:rPr>
          <w:rFonts w:ascii="MetaOT-Light" w:hAnsi="MetaOT-Light" w:cs="MetaOT-Light"/>
          <w:color w:val="000000"/>
        </w:rPr>
        <w:t>loss</w:t>
      </w:r>
      <w:proofErr w:type="gramEnd"/>
      <w:r w:rsidRPr="006C3CDA">
        <w:rPr>
          <w:rFonts w:ascii="MetaOT-Light" w:hAnsi="MetaOT-Light" w:cs="MetaOT-Light"/>
          <w:color w:val="000000"/>
        </w:rPr>
        <w:t xml:space="preserve"> and trauma</w:t>
      </w:r>
      <w:r w:rsidR="006C3CDA">
        <w:rPr>
          <w:rFonts w:ascii="MetaOT-Light" w:hAnsi="MetaOT-Light" w:cs="MetaOT-Light"/>
          <w:color w:val="000000"/>
        </w:rPr>
        <w:t xml:space="preserve"> </w:t>
      </w:r>
    </w:p>
    <w:p w14:paraId="6A3CC00A" w14:textId="05E92B39"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receiving all information from formal meetings in writing, in a way that you</w:t>
      </w:r>
      <w:r w:rsidR="006C3CDA" w:rsidRPr="006C3CDA">
        <w:rPr>
          <w:rFonts w:ascii="MetaOT-Light" w:hAnsi="MetaOT-Light" w:cs="MetaOT-Light"/>
          <w:color w:val="000000"/>
        </w:rPr>
        <w:t xml:space="preserve"> </w:t>
      </w:r>
      <w:r w:rsidRPr="006C3CDA">
        <w:rPr>
          <w:rFonts w:ascii="MetaOT-Light" w:hAnsi="MetaOT-Light" w:cs="MetaOT-Light"/>
          <w:color w:val="000000"/>
        </w:rPr>
        <w:t>understand and within a reasonable timeframe</w:t>
      </w:r>
    </w:p>
    <w:p w14:paraId="74DF9A97"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having easy access to documents about your personal affairs and your contact</w:t>
      </w:r>
      <w:r w:rsidR="006C3CDA" w:rsidRPr="006C3CDA">
        <w:rPr>
          <w:rFonts w:ascii="MetaOT-Light" w:hAnsi="MetaOT-Light" w:cs="MetaOT-Light"/>
          <w:color w:val="000000"/>
        </w:rPr>
        <w:t xml:space="preserve"> </w:t>
      </w:r>
      <w:r w:rsidRPr="006C3CDA">
        <w:rPr>
          <w:rFonts w:ascii="MetaOT-Light" w:hAnsi="MetaOT-Light" w:cs="MetaOT-Light"/>
          <w:color w:val="000000"/>
        </w:rPr>
        <w:t>with the department</w:t>
      </w:r>
    </w:p>
    <w:p w14:paraId="45F5E89A" w14:textId="77777777" w:rsid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able to make a complaint or raise a concern without fear of reprisal</w:t>
      </w:r>
    </w:p>
    <w:p w14:paraId="57318EB8" w14:textId="0FEE59C1" w:rsidR="00842524" w:rsidRPr="006C3CDA" w:rsidRDefault="005817E2" w:rsidP="005817E2">
      <w:pPr>
        <w:pStyle w:val="ListParagraph"/>
        <w:numPr>
          <w:ilvl w:val="0"/>
          <w:numId w:val="6"/>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told who your child’s case manager and team leader are, and how to</w:t>
      </w:r>
      <w:r w:rsidR="006C3CDA" w:rsidRPr="006C3CDA">
        <w:rPr>
          <w:rFonts w:ascii="MetaOT-Light" w:hAnsi="MetaOT-Light" w:cs="MetaOT-Light"/>
          <w:color w:val="000000"/>
        </w:rPr>
        <w:t xml:space="preserve"> </w:t>
      </w:r>
      <w:r w:rsidRPr="006C3CDA">
        <w:rPr>
          <w:rFonts w:ascii="MetaOT-Light" w:hAnsi="MetaOT-Light" w:cs="MetaOT-Light"/>
          <w:color w:val="000000"/>
        </w:rPr>
        <w:t xml:space="preserve">contact them, who to contact if there is no response after several </w:t>
      </w:r>
      <w:proofErr w:type="gramStart"/>
      <w:r w:rsidRPr="006C3CDA">
        <w:rPr>
          <w:rFonts w:ascii="MetaOT-Light" w:hAnsi="MetaOT-Light" w:cs="MetaOT-Light"/>
          <w:color w:val="000000"/>
        </w:rPr>
        <w:t>attempts, and</w:t>
      </w:r>
      <w:proofErr w:type="gramEnd"/>
      <w:r w:rsidR="006C3CDA" w:rsidRPr="006C3CDA">
        <w:rPr>
          <w:rFonts w:ascii="MetaOT-Light" w:hAnsi="MetaOT-Light" w:cs="MetaOT-Light"/>
          <w:color w:val="000000"/>
        </w:rPr>
        <w:t xml:space="preserve"> </w:t>
      </w:r>
      <w:r w:rsidRPr="006C3CDA">
        <w:rPr>
          <w:rFonts w:ascii="MetaOT-Light" w:hAnsi="MetaOT-Light" w:cs="MetaOT-Light"/>
          <w:color w:val="000000"/>
        </w:rPr>
        <w:t>being notified if these change.</w:t>
      </w:r>
    </w:p>
    <w:p w14:paraId="674FE127" w14:textId="77777777" w:rsidR="00560EC9" w:rsidRDefault="00560EC9" w:rsidP="005817E2">
      <w:pPr>
        <w:autoSpaceDE w:val="0"/>
        <w:autoSpaceDN w:val="0"/>
        <w:adjustRightInd w:val="0"/>
        <w:spacing w:after="0" w:line="240" w:lineRule="auto"/>
        <w:rPr>
          <w:rFonts w:ascii="MetaOT-Light" w:hAnsi="MetaOT-Light" w:cs="MetaOT-Light"/>
          <w:color w:val="000000"/>
        </w:rPr>
      </w:pPr>
    </w:p>
    <w:p w14:paraId="1C9FBF88" w14:textId="56C6E5B0" w:rsidR="005817E2" w:rsidRDefault="00842524" w:rsidP="005817E2">
      <w:pPr>
        <w:autoSpaceDE w:val="0"/>
        <w:autoSpaceDN w:val="0"/>
        <w:adjustRightInd w:val="0"/>
        <w:spacing w:after="0" w:line="240" w:lineRule="auto"/>
        <w:rPr>
          <w:rFonts w:ascii="MetaOT-MediIta" w:hAnsi="MetaOT-MediIta" w:cs="MetaOT-MediIta"/>
          <w:color w:val="FFFFFF"/>
          <w:sz w:val="28"/>
          <w:szCs w:val="28"/>
        </w:rPr>
      </w:pPr>
      <w:r>
        <w:rPr>
          <w:rFonts w:ascii="MetaOT-Light" w:hAnsi="MetaOT-Light" w:cs="MetaOT-Light"/>
          <w:color w:val="000000"/>
        </w:rPr>
        <w:t xml:space="preserve">“I believe compassion, understanding and communication between </w:t>
      </w:r>
      <w:r w:rsidR="003B4E3D">
        <w:rPr>
          <w:rFonts w:ascii="MetaOT-Light" w:hAnsi="MetaOT-Light" w:cs="MetaOT-Light"/>
          <w:color w:val="000000"/>
        </w:rPr>
        <w:t>parents</w:t>
      </w:r>
      <w:r>
        <w:rPr>
          <w:rFonts w:ascii="MetaOT-Light" w:hAnsi="MetaOT-Light" w:cs="MetaOT-Light"/>
          <w:color w:val="000000"/>
        </w:rPr>
        <w:t xml:space="preserve"> and the department would close the divide” (Parent)</w:t>
      </w:r>
      <w:r w:rsidR="005817E2" w:rsidRPr="005817E2">
        <w:rPr>
          <w:rFonts w:ascii="MetaOT-MediIta" w:hAnsi="MetaOT-MediIta" w:cs="MetaOT-MediIta"/>
          <w:color w:val="FFFFFF"/>
          <w:sz w:val="28"/>
          <w:szCs w:val="28"/>
        </w:rPr>
        <w:t xml:space="preserve"> </w:t>
      </w:r>
      <w:r w:rsidR="005817E2">
        <w:rPr>
          <w:rFonts w:ascii="MetaOT-MediIta" w:hAnsi="MetaOT-MediIta" w:cs="MetaOT-MediIta"/>
          <w:color w:val="FFFFFF"/>
          <w:sz w:val="28"/>
          <w:szCs w:val="28"/>
        </w:rPr>
        <w:t>“I believe compassion, understanding and</w:t>
      </w:r>
    </w:p>
    <w:p w14:paraId="37837C74" w14:textId="60595A49" w:rsidR="006C3CDA" w:rsidRDefault="00842524" w:rsidP="006C3CDA">
      <w:pPr>
        <w:autoSpaceDE w:val="0"/>
        <w:autoSpaceDN w:val="0"/>
        <w:adjustRightInd w:val="0"/>
        <w:spacing w:after="0" w:line="240" w:lineRule="auto"/>
        <w:rPr>
          <w:rFonts w:ascii="MetaOT-MediIta" w:hAnsi="MetaOT-MediIta" w:cs="MetaOT-MediIta"/>
          <w:color w:val="FFFFFF"/>
          <w:sz w:val="28"/>
          <w:szCs w:val="28"/>
        </w:rPr>
      </w:pPr>
      <w:r>
        <w:rPr>
          <w:rFonts w:ascii="MetaOT-MediIta" w:hAnsi="MetaOT-MediIta" w:cs="MetaOT-MediIta"/>
          <w:color w:val="FFFFFF"/>
          <w:sz w:val="28"/>
          <w:szCs w:val="28"/>
        </w:rPr>
        <w:t>“</w:t>
      </w:r>
    </w:p>
    <w:p w14:paraId="1258BCB7" w14:textId="65F4FE1A" w:rsidR="00D34CD6" w:rsidRPr="006C3CDA" w:rsidRDefault="005817E2" w:rsidP="005817E2">
      <w:pPr>
        <w:autoSpaceDE w:val="0"/>
        <w:autoSpaceDN w:val="0"/>
        <w:adjustRightInd w:val="0"/>
        <w:spacing w:after="0" w:line="240" w:lineRule="auto"/>
        <w:rPr>
          <w:rFonts w:ascii="MetaOT-Light" w:hAnsi="MetaOT-Light" w:cs="MetaOT-Light"/>
          <w:color w:val="000000"/>
        </w:rPr>
      </w:pPr>
      <w:r>
        <w:rPr>
          <w:rFonts w:ascii="MetaOT-MediIta" w:hAnsi="MetaOT-MediIta" w:cs="MetaOT-MediIta"/>
          <w:color w:val="FFFFFF"/>
          <w:sz w:val="28"/>
          <w:szCs w:val="28"/>
        </w:rPr>
        <w:t>, understanding an</w:t>
      </w:r>
      <w:r w:rsidR="00D34CD6">
        <w:rPr>
          <w:rFonts w:ascii="MetaOT-MediIta" w:hAnsi="MetaOT-MediIta" w:cs="MetaOT-MediIta"/>
          <w:color w:val="FFFFFF"/>
          <w:sz w:val="28"/>
          <w:szCs w:val="28"/>
        </w:rPr>
        <w:t>3.</w:t>
      </w:r>
    </w:p>
    <w:p w14:paraId="6B3DC32B" w14:textId="6DCF1969" w:rsidR="00D34CD6" w:rsidRDefault="00D34CD6" w:rsidP="00D34CD6">
      <w:pPr>
        <w:autoSpaceDE w:val="0"/>
        <w:autoSpaceDN w:val="0"/>
        <w:adjustRightInd w:val="0"/>
        <w:spacing w:after="0" w:line="240" w:lineRule="auto"/>
        <w:rPr>
          <w:rFonts w:ascii="MetaOT-MediIta" w:hAnsi="MetaOT-MediIta" w:cs="MetaOT-MediIta"/>
          <w:color w:val="FFFFFF"/>
          <w:sz w:val="28"/>
          <w:szCs w:val="28"/>
        </w:rPr>
      </w:pPr>
    </w:p>
    <w:p w14:paraId="3D0ECD3A" w14:textId="7BE3FC1D"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744BE0C3" w14:textId="1DFA9F57"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32BF81E1" w14:textId="77E67432"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5F048BBD" w14:textId="4C71A8F4"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3F6B6392" w14:textId="15D7A418"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0CBEEE36" w14:textId="13C537A8"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0FF4D7B0" w14:textId="3F03427F"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7B1AC784" w14:textId="4D651ACC"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3AC1EA16" w14:textId="3C3E3000"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38C439F4" w14:textId="5AF02A31"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4A8F90DD" w14:textId="00B539D1"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4377BE00" w14:textId="63C0CCE2"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7680D8F5" w14:textId="48102D8F"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2FB098D9" w14:textId="24E484C4"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6DC61510" w14:textId="6322FA0D"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4FDFACA6" w14:textId="52EF33AC" w:rsidR="004F7FDF"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3D9E1F62" w14:textId="77777777" w:rsidR="004F7FDF" w:rsidRPr="00D34CD6" w:rsidRDefault="004F7FDF" w:rsidP="00D34CD6">
      <w:pPr>
        <w:autoSpaceDE w:val="0"/>
        <w:autoSpaceDN w:val="0"/>
        <w:adjustRightInd w:val="0"/>
        <w:spacing w:after="0" w:line="240" w:lineRule="auto"/>
        <w:rPr>
          <w:rFonts w:ascii="MetaOT-MediIta" w:hAnsi="MetaOT-MediIta" w:cs="MetaOT-MediIta"/>
          <w:color w:val="FFFFFF"/>
          <w:sz w:val="28"/>
          <w:szCs w:val="28"/>
        </w:rPr>
      </w:pPr>
    </w:p>
    <w:p w14:paraId="2D43E7B9" w14:textId="77777777" w:rsidR="00F617E3" w:rsidRDefault="00F617E3" w:rsidP="005817E2">
      <w:pPr>
        <w:autoSpaceDE w:val="0"/>
        <w:autoSpaceDN w:val="0"/>
        <w:adjustRightInd w:val="0"/>
        <w:spacing w:after="0" w:line="240" w:lineRule="auto"/>
        <w:rPr>
          <w:rFonts w:ascii="MetaOT-Bold" w:hAnsi="MetaOT-Bold" w:cs="MetaOT-Bold"/>
          <w:b/>
          <w:bCs/>
          <w:color w:val="143A59"/>
        </w:rPr>
      </w:pPr>
    </w:p>
    <w:p w14:paraId="3A5D9F50" w14:textId="77777777" w:rsidR="00F617E3" w:rsidRDefault="00F617E3" w:rsidP="006C3CDA">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Pr>
          <w:rFonts w:ascii="MetaOT-Bold" w:hAnsi="MetaOT-Bold" w:cs="MetaOT-Bold"/>
          <w:b/>
          <w:bCs/>
          <w:color w:val="143A59"/>
        </w:rPr>
        <w:t>Legal representation and a fair hearing</w:t>
      </w:r>
    </w:p>
    <w:p w14:paraId="3457162E" w14:textId="77777777" w:rsidR="00F617E3" w:rsidRDefault="00F617E3" w:rsidP="00F617E3">
      <w:pPr>
        <w:pStyle w:val="ListParagraph"/>
        <w:autoSpaceDE w:val="0"/>
        <w:autoSpaceDN w:val="0"/>
        <w:adjustRightInd w:val="0"/>
        <w:spacing w:after="0" w:line="240" w:lineRule="auto"/>
        <w:rPr>
          <w:rFonts w:ascii="MetaOT-Bold" w:hAnsi="MetaOT-Bold" w:cs="MetaOT-Bold"/>
          <w:b/>
          <w:bCs/>
          <w:color w:val="143A59"/>
        </w:rPr>
      </w:pPr>
    </w:p>
    <w:p w14:paraId="2E2EA7EF" w14:textId="34B58FB6" w:rsidR="005817E2" w:rsidRPr="00F617E3" w:rsidRDefault="005817E2" w:rsidP="00F617E3">
      <w:pPr>
        <w:autoSpaceDE w:val="0"/>
        <w:autoSpaceDN w:val="0"/>
        <w:adjustRightInd w:val="0"/>
        <w:spacing w:after="0" w:line="240" w:lineRule="auto"/>
        <w:rPr>
          <w:rFonts w:ascii="MetaOT-Bold" w:hAnsi="MetaOT-Bold" w:cs="MetaOT-Bold"/>
          <w:b/>
          <w:bCs/>
          <w:color w:val="143A59"/>
        </w:rPr>
      </w:pPr>
      <w:r w:rsidRPr="00F617E3">
        <w:rPr>
          <w:rFonts w:ascii="MetaOT-Bold" w:hAnsi="MetaOT-Bold" w:cs="MetaOT-Bold"/>
          <w:b/>
          <w:bCs/>
          <w:color w:val="143A59"/>
        </w:rPr>
        <w:t>Your right to a fair hearing (section 31)</w:t>
      </w:r>
    </w:p>
    <w:p w14:paraId="4EED4F98"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A person has a right to a fair hearing. This means the right to have criminal</w:t>
      </w:r>
    </w:p>
    <w:p w14:paraId="011356E9"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charges or civil proceedings decided by a competent, independent and</w:t>
      </w:r>
    </w:p>
    <w:p w14:paraId="5DF9D035"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impartial court or tribunal after a fair and public hearing.</w:t>
      </w:r>
    </w:p>
    <w:p w14:paraId="53B5577F" w14:textId="77777777" w:rsidR="005817E2" w:rsidRDefault="005817E2" w:rsidP="005817E2">
      <w:pPr>
        <w:autoSpaceDE w:val="0"/>
        <w:autoSpaceDN w:val="0"/>
        <w:adjustRightInd w:val="0"/>
        <w:spacing w:after="0" w:line="240" w:lineRule="auto"/>
        <w:rPr>
          <w:rFonts w:ascii="MetaOT-NormIta" w:hAnsi="MetaOT-NormIta" w:cs="MetaOT-NormIta"/>
          <w:color w:val="143A59"/>
        </w:rPr>
      </w:pPr>
      <w:r>
        <w:rPr>
          <w:rFonts w:ascii="MetaOT-NormIta" w:hAnsi="MetaOT-NormIta" w:cs="MetaOT-NormIta"/>
          <w:color w:val="143A59"/>
        </w:rPr>
        <w:t>Queensland’s Human Rights Act 2019</w:t>
      </w:r>
    </w:p>
    <w:p w14:paraId="6EEA8B0F" w14:textId="5EDD8FF8" w:rsidR="005817E2" w:rsidRDefault="005817E2"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egal representation and a fair hearing</w:t>
      </w:r>
    </w:p>
    <w:p w14:paraId="36E5BC2E" w14:textId="77777777" w:rsidR="005817E2" w:rsidRDefault="005817E2"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582B99C4" w14:textId="77777777" w:rsidR="006C3CDA" w:rsidRDefault="005817E2" w:rsidP="006C3CDA">
      <w:pPr>
        <w:pStyle w:val="ListParagraph"/>
        <w:numPr>
          <w:ilvl w:val="0"/>
          <w:numId w:val="7"/>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having your own legal representation</w:t>
      </w:r>
    </w:p>
    <w:p w14:paraId="4D1F3951" w14:textId="5CECD769" w:rsidR="006C3CDA" w:rsidRDefault="005817E2" w:rsidP="006C3CDA">
      <w:pPr>
        <w:pStyle w:val="ListParagraph"/>
        <w:numPr>
          <w:ilvl w:val="0"/>
          <w:numId w:val="7"/>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provided with information regarding your legal rights and how to access</w:t>
      </w:r>
      <w:r w:rsidR="006C3CDA" w:rsidRPr="006C3CDA">
        <w:rPr>
          <w:rFonts w:ascii="MetaOT-Light" w:hAnsi="MetaOT-Light" w:cs="MetaOT-Light"/>
          <w:color w:val="000000"/>
        </w:rPr>
        <w:t xml:space="preserve"> </w:t>
      </w:r>
      <w:r w:rsidRPr="006C3CDA">
        <w:rPr>
          <w:rFonts w:ascii="MetaOT-Light" w:hAnsi="MetaOT-Light" w:cs="MetaOT-Light"/>
          <w:color w:val="000000"/>
        </w:rPr>
        <w:t xml:space="preserve">legal </w:t>
      </w:r>
      <w:r w:rsidR="006C3CDA">
        <w:rPr>
          <w:rFonts w:ascii="MetaOT-Light" w:hAnsi="MetaOT-Light" w:cs="MetaOT-Light"/>
          <w:color w:val="000000"/>
        </w:rPr>
        <w:t xml:space="preserve">advice </w:t>
      </w:r>
      <w:r w:rsidRPr="006C3CDA">
        <w:rPr>
          <w:rFonts w:ascii="MetaOT-Light" w:hAnsi="MetaOT-Light" w:cs="MetaOT-Light"/>
          <w:color w:val="000000"/>
        </w:rPr>
        <w:t>and</w:t>
      </w:r>
      <w:r w:rsidR="006C3CDA" w:rsidRPr="006C3CDA">
        <w:rPr>
          <w:rFonts w:ascii="MetaOT-Light" w:hAnsi="MetaOT-Light" w:cs="MetaOT-Light"/>
          <w:color w:val="000000"/>
        </w:rPr>
        <w:t xml:space="preserve"> </w:t>
      </w:r>
      <w:r w:rsidRPr="006C3CDA">
        <w:rPr>
          <w:rFonts w:ascii="MetaOT-Light" w:hAnsi="MetaOT-Light" w:cs="MetaOT-Light"/>
          <w:color w:val="000000"/>
        </w:rPr>
        <w:t>representation from the beginning of your contact with the</w:t>
      </w:r>
      <w:r w:rsidR="006C3CDA" w:rsidRPr="006C3CDA">
        <w:rPr>
          <w:rFonts w:ascii="MetaOT-Light" w:hAnsi="MetaOT-Light" w:cs="MetaOT-Light"/>
          <w:color w:val="000000"/>
        </w:rPr>
        <w:t xml:space="preserve"> </w:t>
      </w:r>
      <w:r w:rsidRPr="006C3CDA">
        <w:rPr>
          <w:rFonts w:ascii="MetaOT-Light" w:hAnsi="MetaOT-Light" w:cs="MetaOT-Light"/>
          <w:color w:val="000000"/>
        </w:rPr>
        <w:t>department</w:t>
      </w:r>
    </w:p>
    <w:p w14:paraId="672632DF" w14:textId="77777777" w:rsidR="006C3CDA" w:rsidRDefault="005817E2" w:rsidP="006C3CDA">
      <w:pPr>
        <w:pStyle w:val="ListParagraph"/>
        <w:numPr>
          <w:ilvl w:val="0"/>
          <w:numId w:val="7"/>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having a right to attend every court event (even if you are told you don’t have</w:t>
      </w:r>
      <w:r w:rsidR="006C3CDA" w:rsidRPr="006C3CDA">
        <w:rPr>
          <w:rFonts w:ascii="MetaOT-Light" w:hAnsi="MetaOT-Light" w:cs="MetaOT-Light"/>
          <w:color w:val="000000"/>
        </w:rPr>
        <w:t xml:space="preserve"> </w:t>
      </w:r>
      <w:r w:rsidRPr="006C3CDA">
        <w:rPr>
          <w:rFonts w:ascii="MetaOT-Light" w:hAnsi="MetaOT-Light" w:cs="MetaOT-Light"/>
          <w:color w:val="000000"/>
        </w:rPr>
        <w:t>to attend)</w:t>
      </w:r>
    </w:p>
    <w:p w14:paraId="596AF0D7" w14:textId="77777777" w:rsidR="006C3CDA" w:rsidRDefault="005817E2" w:rsidP="006C3CDA">
      <w:pPr>
        <w:pStyle w:val="ListParagraph"/>
        <w:numPr>
          <w:ilvl w:val="0"/>
          <w:numId w:val="7"/>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able to have a support person with you in court and in meetings with the</w:t>
      </w:r>
      <w:r w:rsidR="006C3CDA" w:rsidRPr="006C3CDA">
        <w:rPr>
          <w:rFonts w:ascii="MetaOT-Light" w:hAnsi="MetaOT-Light" w:cs="MetaOT-Light"/>
          <w:color w:val="000000"/>
        </w:rPr>
        <w:t xml:space="preserve"> </w:t>
      </w:r>
      <w:r w:rsidRPr="006C3CDA">
        <w:rPr>
          <w:rFonts w:ascii="MetaOT-Light" w:hAnsi="MetaOT-Light" w:cs="MetaOT-Light"/>
          <w:color w:val="000000"/>
        </w:rPr>
        <w:t>department</w:t>
      </w:r>
    </w:p>
    <w:p w14:paraId="265D3296" w14:textId="6DA476BB" w:rsidR="00F617E3" w:rsidRPr="006C3CDA" w:rsidRDefault="005817E2" w:rsidP="006C3CDA">
      <w:pPr>
        <w:pStyle w:val="ListParagraph"/>
        <w:numPr>
          <w:ilvl w:val="0"/>
          <w:numId w:val="7"/>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 xml:space="preserve">being informed </w:t>
      </w:r>
      <w:proofErr w:type="gramStart"/>
      <w:r w:rsidRPr="006C3CDA">
        <w:rPr>
          <w:rFonts w:ascii="MetaOT-Light" w:hAnsi="MetaOT-Light" w:cs="MetaOT-Light"/>
          <w:color w:val="000000"/>
        </w:rPr>
        <w:t>about, and</w:t>
      </w:r>
      <w:proofErr w:type="gramEnd"/>
      <w:r w:rsidRPr="006C3CDA">
        <w:rPr>
          <w:rFonts w:ascii="MetaOT-Light" w:hAnsi="MetaOT-Light" w:cs="MetaOT-Light"/>
          <w:color w:val="000000"/>
        </w:rPr>
        <w:t xml:space="preserve"> participating in the process (the steps and</w:t>
      </w:r>
      <w:r w:rsidR="006C3CDA" w:rsidRPr="006C3CDA">
        <w:rPr>
          <w:rFonts w:ascii="MetaOT-Light" w:hAnsi="MetaOT-Light" w:cs="MetaOT-Light"/>
          <w:color w:val="000000"/>
        </w:rPr>
        <w:t xml:space="preserve"> </w:t>
      </w:r>
      <w:r w:rsidRPr="006C3CDA">
        <w:rPr>
          <w:rFonts w:ascii="MetaOT-Light" w:hAnsi="MetaOT-Light" w:cs="MetaOT-Light"/>
          <w:color w:val="000000"/>
        </w:rPr>
        <w:t>timeframes) that will</w:t>
      </w:r>
      <w:r w:rsidR="006C3CDA">
        <w:rPr>
          <w:rFonts w:ascii="MetaOT-Light" w:hAnsi="MetaOT-Light" w:cs="MetaOT-Light"/>
          <w:color w:val="000000"/>
        </w:rPr>
        <w:t xml:space="preserve"> </w:t>
      </w:r>
      <w:r w:rsidRPr="006C3CDA">
        <w:rPr>
          <w:rFonts w:ascii="MetaOT-Light" w:hAnsi="MetaOT-Light" w:cs="MetaOT-Light"/>
          <w:color w:val="000000"/>
        </w:rPr>
        <w:t>lead to a decision being made (‘procedural fairness’).</w:t>
      </w:r>
    </w:p>
    <w:p w14:paraId="322BB6F2" w14:textId="77777777" w:rsidR="00560EC9" w:rsidRDefault="00560EC9" w:rsidP="005817E2">
      <w:pPr>
        <w:autoSpaceDE w:val="0"/>
        <w:autoSpaceDN w:val="0"/>
        <w:adjustRightInd w:val="0"/>
        <w:spacing w:after="0" w:line="240" w:lineRule="auto"/>
        <w:rPr>
          <w:rFonts w:ascii="MetaOT-Light" w:hAnsi="MetaOT-Light" w:cs="MetaOT-Light"/>
          <w:color w:val="000000"/>
        </w:rPr>
      </w:pPr>
    </w:p>
    <w:p w14:paraId="158EB8E6" w14:textId="722B1BD2" w:rsidR="00687D73" w:rsidRDefault="00F617E3" w:rsidP="005817E2">
      <w:pPr>
        <w:autoSpaceDE w:val="0"/>
        <w:autoSpaceDN w:val="0"/>
        <w:adjustRightInd w:val="0"/>
        <w:spacing w:after="0" w:line="240" w:lineRule="auto"/>
        <w:rPr>
          <w:rFonts w:ascii="MetaOT-MediIta" w:hAnsi="MetaOT-MediIta" w:cs="MetaOT-MediIta"/>
          <w:color w:val="FFFFFF"/>
          <w:sz w:val="28"/>
          <w:szCs w:val="28"/>
        </w:rPr>
      </w:pPr>
      <w:r>
        <w:rPr>
          <w:rFonts w:ascii="MetaOT-Light" w:hAnsi="MetaOT-Light" w:cs="MetaOT-Light"/>
          <w:color w:val="000000"/>
        </w:rPr>
        <w:t xml:space="preserve">“It is important that you speak to a lawyer at the earliest opportunity if child safety become involved” </w:t>
      </w:r>
      <w:r w:rsidR="00647CE7">
        <w:rPr>
          <w:rFonts w:ascii="MetaOT-Light" w:hAnsi="MetaOT-Light" w:cs="MetaOT-Light"/>
          <w:color w:val="000000"/>
        </w:rPr>
        <w:t>(</w:t>
      </w:r>
      <w:r>
        <w:rPr>
          <w:rFonts w:ascii="MetaOT-Light" w:hAnsi="MetaOT-Light" w:cs="MetaOT-Light"/>
          <w:color w:val="000000"/>
        </w:rPr>
        <w:t>know your rights QATSICPP</w:t>
      </w:r>
      <w:r w:rsidR="00647CE7">
        <w:rPr>
          <w:rFonts w:ascii="MetaOT-Light" w:hAnsi="MetaOT-Light" w:cs="MetaOT-Light"/>
          <w:color w:val="000000"/>
        </w:rPr>
        <w:t>)</w:t>
      </w:r>
      <w:r w:rsidR="00687D73">
        <w:rPr>
          <w:rFonts w:ascii="MetaOT-MediIta" w:hAnsi="MetaOT-MediIta" w:cs="MetaOT-MediIta"/>
          <w:color w:val="FFFFFF"/>
          <w:sz w:val="28"/>
          <w:szCs w:val="28"/>
        </w:rPr>
        <w:t>—</w:t>
      </w:r>
    </w:p>
    <w:p w14:paraId="509B49D7" w14:textId="706CA720" w:rsidR="00F617E3" w:rsidRDefault="00F617E3" w:rsidP="005817E2">
      <w:pPr>
        <w:autoSpaceDE w:val="0"/>
        <w:autoSpaceDN w:val="0"/>
        <w:adjustRightInd w:val="0"/>
        <w:spacing w:after="0" w:line="240" w:lineRule="auto"/>
        <w:rPr>
          <w:rFonts w:ascii="MetaOT-MediIta" w:hAnsi="MetaOT-MediIta" w:cs="MetaOT-MediIta"/>
          <w:color w:val="FFFFFF"/>
          <w:sz w:val="28"/>
          <w:szCs w:val="28"/>
        </w:rPr>
      </w:pPr>
    </w:p>
    <w:p w14:paraId="135477A8" w14:textId="2A7F136B" w:rsidR="00F617E3" w:rsidRDefault="00F617E3" w:rsidP="005817E2">
      <w:pPr>
        <w:autoSpaceDE w:val="0"/>
        <w:autoSpaceDN w:val="0"/>
        <w:adjustRightInd w:val="0"/>
        <w:spacing w:after="0" w:line="240" w:lineRule="auto"/>
        <w:rPr>
          <w:rFonts w:ascii="MetaOT-MediIta" w:hAnsi="MetaOT-MediIta" w:cs="MetaOT-MediIta"/>
          <w:color w:val="FFFFFF"/>
          <w:sz w:val="28"/>
          <w:szCs w:val="28"/>
        </w:rPr>
      </w:pPr>
    </w:p>
    <w:p w14:paraId="6818A9DD" w14:textId="7626BA88" w:rsidR="00F617E3" w:rsidRDefault="00F617E3" w:rsidP="005817E2">
      <w:pPr>
        <w:autoSpaceDE w:val="0"/>
        <w:autoSpaceDN w:val="0"/>
        <w:adjustRightInd w:val="0"/>
        <w:spacing w:after="0" w:line="240" w:lineRule="auto"/>
        <w:rPr>
          <w:rFonts w:ascii="MetaOT-MediIta" w:hAnsi="MetaOT-MediIta" w:cs="MetaOT-MediIta"/>
          <w:color w:val="FFFFFF"/>
          <w:sz w:val="28"/>
          <w:szCs w:val="28"/>
        </w:rPr>
      </w:pPr>
    </w:p>
    <w:p w14:paraId="46CEDBA2" w14:textId="08CCA2CE"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D8E8138" w14:textId="4F0006A7"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4F0C0F2E" w14:textId="1CAF41BD"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0A79A3F7" w14:textId="7793E5F6"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FEA0726" w14:textId="50213583"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50ED468" w14:textId="44F77040"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639A1240" w14:textId="28BB1AA3"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CF99C95" w14:textId="7EF8D0E6"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A73006A" w14:textId="18E3BBE6"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3AC34C7" w14:textId="3071A869"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13569033" w14:textId="7AE6B603"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FE187D9" w14:textId="0A258C4B"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5D83C17B" w14:textId="22A27A48"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4E39D387" w14:textId="1B74C4CD"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69AEAF62" w14:textId="6D8B244E"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0DFCBF26" w14:textId="343DBD31"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3F8FD6F8" w14:textId="0C36BD97"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B140700" w14:textId="3A5D46DE"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27749182" w14:textId="3DFF006B"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ABFDAB1" w14:textId="2D359FA1"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D39A98B" w14:textId="282A3355"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760004D7" w14:textId="77777777" w:rsidR="004F7FDF" w:rsidRDefault="004F7FDF" w:rsidP="005817E2">
      <w:pPr>
        <w:autoSpaceDE w:val="0"/>
        <w:autoSpaceDN w:val="0"/>
        <w:adjustRightInd w:val="0"/>
        <w:spacing w:after="0" w:line="240" w:lineRule="auto"/>
        <w:rPr>
          <w:rFonts w:ascii="MetaOT-MediIta" w:hAnsi="MetaOT-MediIta" w:cs="MetaOT-MediIta"/>
          <w:color w:val="FFFFFF"/>
          <w:sz w:val="28"/>
          <w:szCs w:val="28"/>
        </w:rPr>
      </w:pPr>
    </w:p>
    <w:p w14:paraId="50892E09" w14:textId="335CE538" w:rsidR="005817E2" w:rsidRDefault="00F617E3" w:rsidP="00687D73">
      <w:pPr>
        <w:rPr>
          <w:rFonts w:ascii="MetaOT-MediIta" w:hAnsi="MetaOT-MediIta" w:cs="MetaOT-MediIta"/>
          <w:color w:val="FFFFFF"/>
          <w:sz w:val="28"/>
          <w:szCs w:val="28"/>
        </w:rPr>
      </w:pPr>
      <w:r>
        <w:rPr>
          <w:rFonts w:ascii="MetaOT-MediIta" w:hAnsi="MetaOT-MediIta" w:cs="MetaOT-MediIta"/>
          <w:color w:val="FFFFFF"/>
          <w:sz w:val="28"/>
          <w:szCs w:val="28"/>
        </w:rPr>
        <w:t>volved” know your rights</w:t>
      </w:r>
    </w:p>
    <w:p w14:paraId="2FB22955" w14:textId="77777777" w:rsidR="003B4E3D" w:rsidRPr="003B4E3D" w:rsidRDefault="003B4E3D" w:rsidP="003B4E3D">
      <w:pPr>
        <w:pStyle w:val="ListParagraph"/>
        <w:autoSpaceDE w:val="0"/>
        <w:autoSpaceDN w:val="0"/>
        <w:adjustRightInd w:val="0"/>
        <w:spacing w:after="0" w:line="240" w:lineRule="auto"/>
        <w:rPr>
          <w:rFonts w:ascii="MetaOT-Bold" w:hAnsi="MetaOT-Bold" w:cs="MetaOT-Bold"/>
          <w:b/>
          <w:bCs/>
          <w:color w:val="143A59"/>
        </w:rPr>
      </w:pPr>
    </w:p>
    <w:p w14:paraId="31836C3A" w14:textId="3A7C30CB" w:rsidR="00F617E3" w:rsidRDefault="00F617E3" w:rsidP="006C3CDA">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Pr>
          <w:rFonts w:ascii="MetaOT-Bold" w:hAnsi="MetaOT-Bold" w:cs="MetaOT-Bold"/>
          <w:b/>
          <w:bCs/>
          <w:color w:val="143A59"/>
        </w:rPr>
        <w:t>Protection of family</w:t>
      </w:r>
    </w:p>
    <w:p w14:paraId="4968B0B7" w14:textId="77777777" w:rsidR="00373A02" w:rsidRPr="00F617E3" w:rsidRDefault="00373A02" w:rsidP="00373A02">
      <w:pPr>
        <w:pStyle w:val="ListParagraph"/>
        <w:autoSpaceDE w:val="0"/>
        <w:autoSpaceDN w:val="0"/>
        <w:adjustRightInd w:val="0"/>
        <w:spacing w:after="0" w:line="240" w:lineRule="auto"/>
        <w:rPr>
          <w:rFonts w:ascii="MetaOT-Bold" w:hAnsi="MetaOT-Bold" w:cs="MetaOT-Bold"/>
          <w:b/>
          <w:bCs/>
          <w:color w:val="143A59"/>
        </w:rPr>
      </w:pPr>
    </w:p>
    <w:p w14:paraId="05CA329E" w14:textId="68417070" w:rsidR="005817E2" w:rsidRDefault="005817E2" w:rsidP="005817E2">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Your right to protection of families and children (section 26)</w:t>
      </w:r>
    </w:p>
    <w:p w14:paraId="390483AF"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Families are entitled to protection. Families are the fundamental group unit</w:t>
      </w:r>
    </w:p>
    <w:p w14:paraId="7D3C9175"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of society and are entitled to be protected by society and the State.</w:t>
      </w:r>
    </w:p>
    <w:p w14:paraId="17A5413F" w14:textId="77777777" w:rsidR="005817E2" w:rsidRDefault="005817E2" w:rsidP="005817E2">
      <w:pPr>
        <w:autoSpaceDE w:val="0"/>
        <w:autoSpaceDN w:val="0"/>
        <w:adjustRightInd w:val="0"/>
        <w:spacing w:after="0" w:line="240" w:lineRule="auto"/>
        <w:rPr>
          <w:rFonts w:ascii="MetaOT-NormIta" w:hAnsi="MetaOT-NormIta" w:cs="MetaOT-NormIta"/>
          <w:color w:val="143A59"/>
        </w:rPr>
      </w:pPr>
      <w:r>
        <w:rPr>
          <w:rFonts w:ascii="MetaOT-NormIta" w:hAnsi="MetaOT-NormIta" w:cs="MetaOT-NormIta"/>
          <w:color w:val="143A59"/>
        </w:rPr>
        <w:t>Queensland’s Human Rights Act 2019</w:t>
      </w:r>
    </w:p>
    <w:p w14:paraId="39C4DE96" w14:textId="77777777" w:rsidR="005817E2" w:rsidRDefault="005817E2"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5DCB0179" w14:textId="77777777" w:rsidR="006C3CDA" w:rsidRDefault="005817E2" w:rsidP="005817E2">
      <w:pPr>
        <w:pStyle w:val="ListParagraph"/>
        <w:numPr>
          <w:ilvl w:val="0"/>
          <w:numId w:val="8"/>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having your family recognised as ‘the fundamental group unit of society’ and</w:t>
      </w:r>
      <w:r w:rsidR="006C3CDA" w:rsidRPr="006C3CDA">
        <w:rPr>
          <w:rFonts w:ascii="MetaOT-Light" w:hAnsi="MetaOT-Light" w:cs="MetaOT-Light"/>
          <w:color w:val="000000"/>
        </w:rPr>
        <w:t xml:space="preserve"> </w:t>
      </w:r>
      <w:r w:rsidRPr="006C3CDA">
        <w:rPr>
          <w:rFonts w:ascii="MetaOT-Light" w:hAnsi="MetaOT-Light" w:cs="MetaOT-Light"/>
          <w:color w:val="000000"/>
        </w:rPr>
        <w:t>being entitled to</w:t>
      </w:r>
      <w:r w:rsidR="006C3CDA" w:rsidRPr="006C3CDA">
        <w:rPr>
          <w:rFonts w:ascii="MetaOT-Light" w:hAnsi="MetaOT-Light" w:cs="MetaOT-Light"/>
          <w:color w:val="000000"/>
        </w:rPr>
        <w:t xml:space="preserve"> </w:t>
      </w:r>
      <w:r w:rsidRPr="006C3CDA">
        <w:rPr>
          <w:rFonts w:ascii="MetaOT-Light" w:hAnsi="MetaOT-Light" w:cs="MetaOT-Light"/>
          <w:color w:val="000000"/>
        </w:rPr>
        <w:t>protection by society and the State (</w:t>
      </w:r>
      <w:r w:rsidRPr="006C3CDA">
        <w:rPr>
          <w:rFonts w:ascii="MetaOT-LightIta" w:hAnsi="MetaOT-LightIta" w:cs="MetaOT-LightIta"/>
          <w:color w:val="000000"/>
        </w:rPr>
        <w:t>Queensland’s Human</w:t>
      </w:r>
      <w:r w:rsidR="006C3CDA" w:rsidRPr="006C3CDA">
        <w:rPr>
          <w:rFonts w:ascii="MetaOT-Light" w:hAnsi="MetaOT-Light" w:cs="MetaOT-Light"/>
          <w:color w:val="000000"/>
        </w:rPr>
        <w:t xml:space="preserve"> </w:t>
      </w:r>
      <w:r w:rsidRPr="006C3CDA">
        <w:rPr>
          <w:rFonts w:ascii="MetaOT-LightIta" w:hAnsi="MetaOT-LightIta" w:cs="MetaOT-LightIta"/>
          <w:color w:val="000000"/>
        </w:rPr>
        <w:t>Rights Act 2019</w:t>
      </w:r>
      <w:r w:rsidRPr="006C3CDA">
        <w:rPr>
          <w:rFonts w:ascii="MetaOT-Light" w:hAnsi="MetaOT-Light" w:cs="MetaOT-Light"/>
          <w:color w:val="000000"/>
        </w:rPr>
        <w:t>)</w:t>
      </w:r>
    </w:p>
    <w:p w14:paraId="3A3AFDD8" w14:textId="77777777" w:rsidR="006C3CDA" w:rsidRDefault="005817E2" w:rsidP="005817E2">
      <w:pPr>
        <w:pStyle w:val="ListParagraph"/>
        <w:numPr>
          <w:ilvl w:val="0"/>
          <w:numId w:val="8"/>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provided with the best possible opportunities to have contact with your</w:t>
      </w:r>
      <w:r w:rsidR="006C3CDA" w:rsidRPr="006C3CDA">
        <w:rPr>
          <w:rFonts w:ascii="MetaOT-Light" w:hAnsi="MetaOT-Light" w:cs="MetaOT-Light"/>
          <w:color w:val="000000"/>
        </w:rPr>
        <w:t xml:space="preserve"> </w:t>
      </w:r>
      <w:r w:rsidRPr="006C3CDA">
        <w:rPr>
          <w:rFonts w:ascii="MetaOT-Light" w:hAnsi="MetaOT-Light" w:cs="MetaOT-Light"/>
          <w:color w:val="000000"/>
        </w:rPr>
        <w:t>child to continue forging a positive and healthy relationship</w:t>
      </w:r>
    </w:p>
    <w:p w14:paraId="0CD83145" w14:textId="77777777" w:rsidR="006C3CDA" w:rsidRDefault="005817E2" w:rsidP="005817E2">
      <w:pPr>
        <w:pStyle w:val="ListParagraph"/>
        <w:numPr>
          <w:ilvl w:val="0"/>
          <w:numId w:val="8"/>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being recognised and respected as a protective parent — you may be involved</w:t>
      </w:r>
      <w:r w:rsidR="006C3CDA" w:rsidRPr="006C3CDA">
        <w:rPr>
          <w:rFonts w:ascii="MetaOT-Light" w:hAnsi="MetaOT-Light" w:cs="MetaOT-Light"/>
          <w:color w:val="000000"/>
        </w:rPr>
        <w:t xml:space="preserve"> </w:t>
      </w:r>
      <w:r w:rsidRPr="006C3CDA">
        <w:rPr>
          <w:rFonts w:ascii="MetaOT-Light" w:hAnsi="MetaOT-Light" w:cs="MetaOT-Light"/>
          <w:color w:val="000000"/>
        </w:rPr>
        <w:t>with the department</w:t>
      </w:r>
      <w:r w:rsidR="006C3CDA" w:rsidRPr="006C3CDA">
        <w:rPr>
          <w:rFonts w:ascii="MetaOT-Light" w:hAnsi="MetaOT-Light" w:cs="MetaOT-Light"/>
          <w:color w:val="000000"/>
        </w:rPr>
        <w:t xml:space="preserve"> </w:t>
      </w:r>
      <w:r w:rsidRPr="006C3CDA">
        <w:rPr>
          <w:rFonts w:ascii="MetaOT-Light" w:hAnsi="MetaOT-Light" w:cs="MetaOT-Light"/>
          <w:color w:val="000000"/>
        </w:rPr>
        <w:t>but not responsible for the harm to your child.</w:t>
      </w:r>
    </w:p>
    <w:p w14:paraId="3DE3C0CF" w14:textId="77777777" w:rsidR="006C3CDA" w:rsidRDefault="005817E2" w:rsidP="005817E2">
      <w:pPr>
        <w:pStyle w:val="ListParagraph"/>
        <w:numPr>
          <w:ilvl w:val="0"/>
          <w:numId w:val="8"/>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When that is</w:t>
      </w:r>
      <w:r w:rsidR="006C3CDA" w:rsidRPr="006C3CDA">
        <w:rPr>
          <w:rFonts w:ascii="MetaOT-Light" w:hAnsi="MetaOT-Light" w:cs="MetaOT-Light"/>
          <w:color w:val="000000"/>
        </w:rPr>
        <w:t xml:space="preserve"> </w:t>
      </w:r>
      <w:r w:rsidRPr="006C3CDA">
        <w:rPr>
          <w:rFonts w:ascii="MetaOT-Light" w:hAnsi="MetaOT-Light" w:cs="MetaOT-Light"/>
          <w:color w:val="000000"/>
        </w:rPr>
        <w:t>the case, you have the right to safety for yourself and your child</w:t>
      </w:r>
    </w:p>
    <w:p w14:paraId="68CF41F5" w14:textId="5237DD56" w:rsidR="005817E2" w:rsidRPr="006C3CDA" w:rsidRDefault="005817E2" w:rsidP="005817E2">
      <w:pPr>
        <w:pStyle w:val="ListParagraph"/>
        <w:numPr>
          <w:ilvl w:val="0"/>
          <w:numId w:val="8"/>
        </w:numPr>
        <w:autoSpaceDE w:val="0"/>
        <w:autoSpaceDN w:val="0"/>
        <w:adjustRightInd w:val="0"/>
        <w:spacing w:after="0" w:line="240" w:lineRule="auto"/>
        <w:ind w:left="426" w:hanging="284"/>
        <w:rPr>
          <w:rFonts w:ascii="MetaOT-Light" w:hAnsi="MetaOT-Light" w:cs="MetaOT-Light"/>
          <w:color w:val="000000"/>
        </w:rPr>
      </w:pPr>
      <w:r w:rsidRPr="006C3CDA">
        <w:rPr>
          <w:rFonts w:ascii="MetaOT-Light" w:hAnsi="MetaOT-Light" w:cs="MetaOT-Light"/>
          <w:color w:val="000000"/>
        </w:rPr>
        <w:t>acknowledging childbirth is a sacred experience — bonding (including</w:t>
      </w:r>
      <w:r w:rsidR="006C3CDA">
        <w:rPr>
          <w:rFonts w:ascii="MetaOT-Light" w:hAnsi="MetaOT-Light" w:cs="MetaOT-Light"/>
          <w:color w:val="000000"/>
        </w:rPr>
        <w:t xml:space="preserve"> </w:t>
      </w:r>
      <w:r w:rsidRPr="006C3CDA">
        <w:rPr>
          <w:rFonts w:ascii="MetaOT-Light" w:hAnsi="MetaOT-Light" w:cs="MetaOT-Light"/>
          <w:color w:val="000000"/>
        </w:rPr>
        <w:t xml:space="preserve">breastfeeding) is an important time for the </w:t>
      </w:r>
      <w:proofErr w:type="gramStart"/>
      <w:r w:rsidRPr="006C3CDA">
        <w:rPr>
          <w:rFonts w:ascii="MetaOT-Light" w:hAnsi="MetaOT-Light" w:cs="MetaOT-Light"/>
          <w:color w:val="000000"/>
        </w:rPr>
        <w:t>child</w:t>
      </w:r>
      <w:proofErr w:type="gramEnd"/>
      <w:r w:rsidRPr="006C3CDA">
        <w:rPr>
          <w:rFonts w:ascii="MetaOT-Light" w:hAnsi="MetaOT-Light" w:cs="MetaOT-Light"/>
          <w:color w:val="000000"/>
        </w:rPr>
        <w:t xml:space="preserve"> and you have the right to</w:t>
      </w:r>
      <w:r w:rsidR="006C3CDA">
        <w:rPr>
          <w:rFonts w:ascii="MetaOT-Light" w:hAnsi="MetaOT-Light" w:cs="MetaOT-Light"/>
          <w:color w:val="000000"/>
        </w:rPr>
        <w:t xml:space="preserve"> </w:t>
      </w:r>
      <w:r w:rsidRPr="006C3CDA">
        <w:rPr>
          <w:rFonts w:ascii="MetaOT-Light" w:hAnsi="MetaOT-Light" w:cs="MetaOT-Light"/>
          <w:color w:val="000000"/>
        </w:rPr>
        <w:t>fully experience it together.</w:t>
      </w:r>
    </w:p>
    <w:p w14:paraId="2EE5D9BF" w14:textId="77777777" w:rsidR="00647CE7" w:rsidRDefault="00647CE7" w:rsidP="005817E2">
      <w:pPr>
        <w:autoSpaceDE w:val="0"/>
        <w:autoSpaceDN w:val="0"/>
        <w:adjustRightInd w:val="0"/>
        <w:spacing w:after="0" w:line="240" w:lineRule="auto"/>
        <w:rPr>
          <w:rFonts w:ascii="MetaOT-Light" w:hAnsi="MetaOT-Light" w:cs="MetaOT-Light"/>
          <w:color w:val="000000"/>
        </w:rPr>
      </w:pPr>
    </w:p>
    <w:p w14:paraId="1B2D2C0F" w14:textId="79C69873" w:rsidR="00F617E3" w:rsidRDefault="00F617E3"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“We’re not here for ourselves. We’re here for our children. Our children do not have a voice. We </w:t>
      </w:r>
      <w:proofErr w:type="gramStart"/>
      <w:r>
        <w:rPr>
          <w:rFonts w:ascii="MetaOT-Light" w:hAnsi="MetaOT-Light" w:cs="MetaOT-Light"/>
          <w:color w:val="000000"/>
        </w:rPr>
        <w:t>have to</w:t>
      </w:r>
      <w:proofErr w:type="gramEnd"/>
      <w:r>
        <w:rPr>
          <w:rFonts w:ascii="MetaOT-Light" w:hAnsi="MetaOT-Light" w:cs="MetaOT-Light"/>
          <w:color w:val="000000"/>
        </w:rPr>
        <w:t xml:space="preserve"> be that voice” (Parent)</w:t>
      </w:r>
    </w:p>
    <w:p w14:paraId="52D366CB" w14:textId="131B4CB2" w:rsidR="004F7FDF" w:rsidRDefault="004F7FDF" w:rsidP="005817E2">
      <w:pPr>
        <w:autoSpaceDE w:val="0"/>
        <w:autoSpaceDN w:val="0"/>
        <w:adjustRightInd w:val="0"/>
        <w:spacing w:after="0" w:line="240" w:lineRule="auto"/>
        <w:rPr>
          <w:rFonts w:ascii="MetaOT-Light" w:hAnsi="MetaOT-Light" w:cs="MetaOT-Light"/>
          <w:color w:val="000000"/>
        </w:rPr>
      </w:pPr>
    </w:p>
    <w:p w14:paraId="1959FF11" w14:textId="2C9ADDB5" w:rsidR="004F7FDF" w:rsidRDefault="004F7FDF" w:rsidP="005817E2">
      <w:pPr>
        <w:autoSpaceDE w:val="0"/>
        <w:autoSpaceDN w:val="0"/>
        <w:adjustRightInd w:val="0"/>
        <w:spacing w:after="0" w:line="240" w:lineRule="auto"/>
        <w:rPr>
          <w:rFonts w:ascii="MetaOT-Light" w:hAnsi="MetaOT-Light" w:cs="MetaOT-Light"/>
          <w:color w:val="000000"/>
        </w:rPr>
      </w:pPr>
    </w:p>
    <w:p w14:paraId="4C383AE0" w14:textId="24378037" w:rsidR="004F7FDF" w:rsidRDefault="004F7FDF" w:rsidP="005817E2">
      <w:pPr>
        <w:autoSpaceDE w:val="0"/>
        <w:autoSpaceDN w:val="0"/>
        <w:adjustRightInd w:val="0"/>
        <w:spacing w:after="0" w:line="240" w:lineRule="auto"/>
        <w:rPr>
          <w:rFonts w:ascii="MetaOT-Light" w:hAnsi="MetaOT-Light" w:cs="MetaOT-Light"/>
          <w:color w:val="000000"/>
        </w:rPr>
      </w:pPr>
    </w:p>
    <w:p w14:paraId="003E737C" w14:textId="76E103AE" w:rsidR="004F7FDF" w:rsidRDefault="004F7FDF" w:rsidP="005817E2">
      <w:pPr>
        <w:autoSpaceDE w:val="0"/>
        <w:autoSpaceDN w:val="0"/>
        <w:adjustRightInd w:val="0"/>
        <w:spacing w:after="0" w:line="240" w:lineRule="auto"/>
        <w:rPr>
          <w:rFonts w:ascii="MetaOT-Light" w:hAnsi="MetaOT-Light" w:cs="MetaOT-Light"/>
          <w:color w:val="000000"/>
        </w:rPr>
      </w:pPr>
    </w:p>
    <w:p w14:paraId="31572DCA" w14:textId="78845EBE" w:rsidR="004F7FDF" w:rsidRDefault="004F7FDF" w:rsidP="005817E2">
      <w:pPr>
        <w:autoSpaceDE w:val="0"/>
        <w:autoSpaceDN w:val="0"/>
        <w:adjustRightInd w:val="0"/>
        <w:spacing w:after="0" w:line="240" w:lineRule="auto"/>
        <w:rPr>
          <w:rFonts w:ascii="MetaOT-Light" w:hAnsi="MetaOT-Light" w:cs="MetaOT-Light"/>
          <w:color w:val="000000"/>
        </w:rPr>
      </w:pPr>
    </w:p>
    <w:p w14:paraId="0933A05A" w14:textId="1C9B63F4" w:rsidR="004F7FDF" w:rsidRDefault="004F7FDF" w:rsidP="005817E2">
      <w:pPr>
        <w:autoSpaceDE w:val="0"/>
        <w:autoSpaceDN w:val="0"/>
        <w:adjustRightInd w:val="0"/>
        <w:spacing w:after="0" w:line="240" w:lineRule="auto"/>
        <w:rPr>
          <w:rFonts w:ascii="MetaOT-Light" w:hAnsi="MetaOT-Light" w:cs="MetaOT-Light"/>
          <w:color w:val="000000"/>
        </w:rPr>
      </w:pPr>
    </w:p>
    <w:p w14:paraId="10565784" w14:textId="5B682E8E" w:rsidR="004F7FDF" w:rsidRDefault="004F7FDF" w:rsidP="005817E2">
      <w:pPr>
        <w:autoSpaceDE w:val="0"/>
        <w:autoSpaceDN w:val="0"/>
        <w:adjustRightInd w:val="0"/>
        <w:spacing w:after="0" w:line="240" w:lineRule="auto"/>
        <w:rPr>
          <w:rFonts w:ascii="MetaOT-Light" w:hAnsi="MetaOT-Light" w:cs="MetaOT-Light"/>
          <w:color w:val="000000"/>
        </w:rPr>
      </w:pPr>
    </w:p>
    <w:p w14:paraId="46CEE1FD" w14:textId="09C0900A" w:rsidR="004F7FDF" w:rsidRDefault="004F7FDF" w:rsidP="005817E2">
      <w:pPr>
        <w:autoSpaceDE w:val="0"/>
        <w:autoSpaceDN w:val="0"/>
        <w:adjustRightInd w:val="0"/>
        <w:spacing w:after="0" w:line="240" w:lineRule="auto"/>
        <w:rPr>
          <w:rFonts w:ascii="MetaOT-Light" w:hAnsi="MetaOT-Light" w:cs="MetaOT-Light"/>
          <w:color w:val="000000"/>
        </w:rPr>
      </w:pPr>
    </w:p>
    <w:p w14:paraId="3B627D0A" w14:textId="4C63C552" w:rsidR="004F7FDF" w:rsidRDefault="004F7FDF" w:rsidP="005817E2">
      <w:pPr>
        <w:autoSpaceDE w:val="0"/>
        <w:autoSpaceDN w:val="0"/>
        <w:adjustRightInd w:val="0"/>
        <w:spacing w:after="0" w:line="240" w:lineRule="auto"/>
        <w:rPr>
          <w:rFonts w:ascii="MetaOT-Light" w:hAnsi="MetaOT-Light" w:cs="MetaOT-Light"/>
          <w:color w:val="000000"/>
        </w:rPr>
      </w:pPr>
    </w:p>
    <w:p w14:paraId="2A95A8B7" w14:textId="4A764AB9" w:rsidR="004F7FDF" w:rsidRDefault="004F7FDF" w:rsidP="005817E2">
      <w:pPr>
        <w:autoSpaceDE w:val="0"/>
        <w:autoSpaceDN w:val="0"/>
        <w:adjustRightInd w:val="0"/>
        <w:spacing w:after="0" w:line="240" w:lineRule="auto"/>
        <w:rPr>
          <w:rFonts w:ascii="MetaOT-Light" w:hAnsi="MetaOT-Light" w:cs="MetaOT-Light"/>
          <w:color w:val="000000"/>
        </w:rPr>
      </w:pPr>
    </w:p>
    <w:p w14:paraId="371D77AB" w14:textId="0084BA82" w:rsidR="004F7FDF" w:rsidRDefault="004F7FDF" w:rsidP="005817E2">
      <w:pPr>
        <w:autoSpaceDE w:val="0"/>
        <w:autoSpaceDN w:val="0"/>
        <w:adjustRightInd w:val="0"/>
        <w:spacing w:after="0" w:line="240" w:lineRule="auto"/>
        <w:rPr>
          <w:rFonts w:ascii="MetaOT-Light" w:hAnsi="MetaOT-Light" w:cs="MetaOT-Light"/>
          <w:color w:val="000000"/>
        </w:rPr>
      </w:pPr>
    </w:p>
    <w:p w14:paraId="7EF3C977" w14:textId="6984DBEE" w:rsidR="004F7FDF" w:rsidRDefault="004F7FDF" w:rsidP="005817E2">
      <w:pPr>
        <w:autoSpaceDE w:val="0"/>
        <w:autoSpaceDN w:val="0"/>
        <w:adjustRightInd w:val="0"/>
        <w:spacing w:after="0" w:line="240" w:lineRule="auto"/>
        <w:rPr>
          <w:rFonts w:ascii="MetaOT-Light" w:hAnsi="MetaOT-Light" w:cs="MetaOT-Light"/>
          <w:color w:val="000000"/>
        </w:rPr>
      </w:pPr>
    </w:p>
    <w:p w14:paraId="28F62F06" w14:textId="0776D2CC" w:rsidR="004F7FDF" w:rsidRDefault="004F7FDF" w:rsidP="005817E2">
      <w:pPr>
        <w:autoSpaceDE w:val="0"/>
        <w:autoSpaceDN w:val="0"/>
        <w:adjustRightInd w:val="0"/>
        <w:spacing w:after="0" w:line="240" w:lineRule="auto"/>
        <w:rPr>
          <w:rFonts w:ascii="MetaOT-Light" w:hAnsi="MetaOT-Light" w:cs="MetaOT-Light"/>
          <w:color w:val="000000"/>
        </w:rPr>
      </w:pPr>
    </w:p>
    <w:p w14:paraId="748198E0" w14:textId="2AD2AF21" w:rsidR="004F7FDF" w:rsidRDefault="004F7FDF" w:rsidP="005817E2">
      <w:pPr>
        <w:autoSpaceDE w:val="0"/>
        <w:autoSpaceDN w:val="0"/>
        <w:adjustRightInd w:val="0"/>
        <w:spacing w:after="0" w:line="240" w:lineRule="auto"/>
        <w:rPr>
          <w:rFonts w:ascii="MetaOT-Light" w:hAnsi="MetaOT-Light" w:cs="MetaOT-Light"/>
          <w:color w:val="000000"/>
        </w:rPr>
      </w:pPr>
    </w:p>
    <w:p w14:paraId="6F95523D" w14:textId="4E80D26A" w:rsidR="004F7FDF" w:rsidRDefault="004F7FDF" w:rsidP="005817E2">
      <w:pPr>
        <w:autoSpaceDE w:val="0"/>
        <w:autoSpaceDN w:val="0"/>
        <w:adjustRightInd w:val="0"/>
        <w:spacing w:after="0" w:line="240" w:lineRule="auto"/>
        <w:rPr>
          <w:rFonts w:ascii="MetaOT-Light" w:hAnsi="MetaOT-Light" w:cs="MetaOT-Light"/>
          <w:color w:val="000000"/>
        </w:rPr>
      </w:pPr>
    </w:p>
    <w:p w14:paraId="3F1507D9" w14:textId="24DAD36B" w:rsidR="004F7FDF" w:rsidRDefault="004F7FDF" w:rsidP="005817E2">
      <w:pPr>
        <w:autoSpaceDE w:val="0"/>
        <w:autoSpaceDN w:val="0"/>
        <w:adjustRightInd w:val="0"/>
        <w:spacing w:after="0" w:line="240" w:lineRule="auto"/>
        <w:rPr>
          <w:rFonts w:ascii="MetaOT-Light" w:hAnsi="MetaOT-Light" w:cs="MetaOT-Light"/>
          <w:color w:val="000000"/>
        </w:rPr>
      </w:pPr>
    </w:p>
    <w:p w14:paraId="79ED8390" w14:textId="27DD2765" w:rsidR="004F7FDF" w:rsidRDefault="004F7FDF" w:rsidP="005817E2">
      <w:pPr>
        <w:autoSpaceDE w:val="0"/>
        <w:autoSpaceDN w:val="0"/>
        <w:adjustRightInd w:val="0"/>
        <w:spacing w:after="0" w:line="240" w:lineRule="auto"/>
        <w:rPr>
          <w:rFonts w:ascii="MetaOT-Light" w:hAnsi="MetaOT-Light" w:cs="MetaOT-Light"/>
          <w:color w:val="000000"/>
        </w:rPr>
      </w:pPr>
    </w:p>
    <w:p w14:paraId="6A3D1FBC" w14:textId="45F76B87" w:rsidR="004F7FDF" w:rsidRDefault="004F7FDF" w:rsidP="005817E2">
      <w:pPr>
        <w:autoSpaceDE w:val="0"/>
        <w:autoSpaceDN w:val="0"/>
        <w:adjustRightInd w:val="0"/>
        <w:spacing w:after="0" w:line="240" w:lineRule="auto"/>
        <w:rPr>
          <w:rFonts w:ascii="MetaOT-Light" w:hAnsi="MetaOT-Light" w:cs="MetaOT-Light"/>
          <w:color w:val="000000"/>
        </w:rPr>
      </w:pPr>
    </w:p>
    <w:p w14:paraId="3FE4FA07" w14:textId="4E58AC2B" w:rsidR="004F7FDF" w:rsidRDefault="004F7FDF" w:rsidP="005817E2">
      <w:pPr>
        <w:autoSpaceDE w:val="0"/>
        <w:autoSpaceDN w:val="0"/>
        <w:adjustRightInd w:val="0"/>
        <w:spacing w:after="0" w:line="240" w:lineRule="auto"/>
        <w:rPr>
          <w:rFonts w:ascii="MetaOT-Light" w:hAnsi="MetaOT-Light" w:cs="MetaOT-Light"/>
          <w:color w:val="000000"/>
        </w:rPr>
      </w:pPr>
    </w:p>
    <w:p w14:paraId="3AD1CE5B" w14:textId="1DE63FA5" w:rsidR="004F7FDF" w:rsidRDefault="004F7FDF" w:rsidP="005817E2">
      <w:pPr>
        <w:autoSpaceDE w:val="0"/>
        <w:autoSpaceDN w:val="0"/>
        <w:adjustRightInd w:val="0"/>
        <w:spacing w:after="0" w:line="240" w:lineRule="auto"/>
        <w:rPr>
          <w:rFonts w:ascii="MetaOT-Light" w:hAnsi="MetaOT-Light" w:cs="MetaOT-Light"/>
          <w:color w:val="000000"/>
        </w:rPr>
      </w:pPr>
    </w:p>
    <w:p w14:paraId="25245477" w14:textId="7DC9238E" w:rsidR="004F7FDF" w:rsidRDefault="004F7FDF" w:rsidP="005817E2">
      <w:pPr>
        <w:autoSpaceDE w:val="0"/>
        <w:autoSpaceDN w:val="0"/>
        <w:adjustRightInd w:val="0"/>
        <w:spacing w:after="0" w:line="240" w:lineRule="auto"/>
        <w:rPr>
          <w:rFonts w:ascii="MetaOT-Light" w:hAnsi="MetaOT-Light" w:cs="MetaOT-Light"/>
          <w:color w:val="000000"/>
        </w:rPr>
      </w:pPr>
    </w:p>
    <w:p w14:paraId="286605FC" w14:textId="6D0050B6" w:rsidR="004F7FDF" w:rsidRDefault="004F7FDF" w:rsidP="005817E2">
      <w:pPr>
        <w:autoSpaceDE w:val="0"/>
        <w:autoSpaceDN w:val="0"/>
        <w:adjustRightInd w:val="0"/>
        <w:spacing w:after="0" w:line="240" w:lineRule="auto"/>
        <w:rPr>
          <w:rFonts w:ascii="MetaOT-Light" w:hAnsi="MetaOT-Light" w:cs="MetaOT-Light"/>
          <w:color w:val="000000"/>
        </w:rPr>
      </w:pPr>
    </w:p>
    <w:p w14:paraId="402550DA" w14:textId="729B830C" w:rsidR="004F7FDF" w:rsidRDefault="004F7FDF" w:rsidP="005817E2">
      <w:pPr>
        <w:autoSpaceDE w:val="0"/>
        <w:autoSpaceDN w:val="0"/>
        <w:adjustRightInd w:val="0"/>
        <w:spacing w:after="0" w:line="240" w:lineRule="auto"/>
        <w:rPr>
          <w:rFonts w:ascii="MetaOT-Light" w:hAnsi="MetaOT-Light" w:cs="MetaOT-Light"/>
          <w:color w:val="000000"/>
        </w:rPr>
      </w:pPr>
    </w:p>
    <w:p w14:paraId="52FF6AFB" w14:textId="2BB7F055" w:rsidR="004F7FDF" w:rsidRDefault="004F7FDF" w:rsidP="005817E2">
      <w:pPr>
        <w:autoSpaceDE w:val="0"/>
        <w:autoSpaceDN w:val="0"/>
        <w:adjustRightInd w:val="0"/>
        <w:spacing w:after="0" w:line="240" w:lineRule="auto"/>
        <w:rPr>
          <w:rFonts w:ascii="MetaOT-Light" w:hAnsi="MetaOT-Light" w:cs="MetaOT-Light"/>
          <w:color w:val="000000"/>
        </w:rPr>
      </w:pPr>
    </w:p>
    <w:p w14:paraId="4A8BBBDA" w14:textId="6DB28544" w:rsidR="004F7FDF" w:rsidRDefault="004F7FDF" w:rsidP="005817E2">
      <w:pPr>
        <w:autoSpaceDE w:val="0"/>
        <w:autoSpaceDN w:val="0"/>
        <w:adjustRightInd w:val="0"/>
        <w:spacing w:after="0" w:line="240" w:lineRule="auto"/>
        <w:rPr>
          <w:rFonts w:ascii="MetaOT-Light" w:hAnsi="MetaOT-Light" w:cs="MetaOT-Light"/>
          <w:color w:val="000000"/>
        </w:rPr>
      </w:pPr>
    </w:p>
    <w:p w14:paraId="74AF7132" w14:textId="09966FCC" w:rsidR="004F7FDF" w:rsidRDefault="004F7FDF" w:rsidP="005817E2">
      <w:pPr>
        <w:autoSpaceDE w:val="0"/>
        <w:autoSpaceDN w:val="0"/>
        <w:adjustRightInd w:val="0"/>
        <w:spacing w:after="0" w:line="240" w:lineRule="auto"/>
        <w:rPr>
          <w:rFonts w:ascii="MetaOT-Light" w:hAnsi="MetaOT-Light" w:cs="MetaOT-Light"/>
          <w:color w:val="000000"/>
        </w:rPr>
      </w:pPr>
    </w:p>
    <w:p w14:paraId="6B4B967C" w14:textId="4DD907C9" w:rsidR="004F7FDF" w:rsidRDefault="004F7FDF" w:rsidP="005817E2">
      <w:pPr>
        <w:autoSpaceDE w:val="0"/>
        <w:autoSpaceDN w:val="0"/>
        <w:adjustRightInd w:val="0"/>
        <w:spacing w:after="0" w:line="240" w:lineRule="auto"/>
        <w:rPr>
          <w:rFonts w:ascii="MetaOT-Light" w:hAnsi="MetaOT-Light" w:cs="MetaOT-Light"/>
          <w:color w:val="000000"/>
        </w:rPr>
      </w:pPr>
    </w:p>
    <w:p w14:paraId="1A0C83DC" w14:textId="6D2B6097" w:rsidR="004F7FDF" w:rsidRDefault="004F7FDF" w:rsidP="005817E2">
      <w:pPr>
        <w:autoSpaceDE w:val="0"/>
        <w:autoSpaceDN w:val="0"/>
        <w:adjustRightInd w:val="0"/>
        <w:spacing w:after="0" w:line="240" w:lineRule="auto"/>
        <w:rPr>
          <w:rFonts w:ascii="MetaOT-Light" w:hAnsi="MetaOT-Light" w:cs="MetaOT-Light"/>
          <w:color w:val="000000"/>
        </w:rPr>
      </w:pPr>
    </w:p>
    <w:p w14:paraId="3425809C" w14:textId="1DC3AEF9" w:rsidR="004F7FDF" w:rsidRDefault="004F7FDF" w:rsidP="005817E2">
      <w:pPr>
        <w:autoSpaceDE w:val="0"/>
        <w:autoSpaceDN w:val="0"/>
        <w:adjustRightInd w:val="0"/>
        <w:spacing w:after="0" w:line="240" w:lineRule="auto"/>
        <w:rPr>
          <w:rFonts w:ascii="MetaOT-Light" w:hAnsi="MetaOT-Light" w:cs="MetaOT-Light"/>
          <w:color w:val="000000"/>
        </w:rPr>
      </w:pPr>
    </w:p>
    <w:p w14:paraId="771C592D" w14:textId="15960192" w:rsidR="004F7FDF" w:rsidRDefault="004F7FDF" w:rsidP="005817E2">
      <w:pPr>
        <w:autoSpaceDE w:val="0"/>
        <w:autoSpaceDN w:val="0"/>
        <w:adjustRightInd w:val="0"/>
        <w:spacing w:after="0" w:line="240" w:lineRule="auto"/>
        <w:rPr>
          <w:rFonts w:ascii="MetaOT-Light" w:hAnsi="MetaOT-Light" w:cs="MetaOT-Light"/>
          <w:color w:val="000000"/>
        </w:rPr>
      </w:pPr>
    </w:p>
    <w:p w14:paraId="36C6F902" w14:textId="0A4B99B2" w:rsidR="004F7FDF" w:rsidRDefault="004F7FDF" w:rsidP="005817E2">
      <w:pPr>
        <w:autoSpaceDE w:val="0"/>
        <w:autoSpaceDN w:val="0"/>
        <w:adjustRightInd w:val="0"/>
        <w:spacing w:after="0" w:line="240" w:lineRule="auto"/>
        <w:rPr>
          <w:rFonts w:ascii="MetaOT-Light" w:hAnsi="MetaOT-Light" w:cs="MetaOT-Light"/>
          <w:color w:val="000000"/>
        </w:rPr>
      </w:pPr>
    </w:p>
    <w:p w14:paraId="1153FE95" w14:textId="5E5A6774" w:rsidR="004F7FDF" w:rsidRDefault="004F7FDF" w:rsidP="005817E2">
      <w:pPr>
        <w:autoSpaceDE w:val="0"/>
        <w:autoSpaceDN w:val="0"/>
        <w:adjustRightInd w:val="0"/>
        <w:spacing w:after="0" w:line="240" w:lineRule="auto"/>
        <w:rPr>
          <w:rFonts w:ascii="MetaOT-Light" w:hAnsi="MetaOT-Light" w:cs="MetaOT-Light"/>
          <w:color w:val="000000"/>
        </w:rPr>
      </w:pPr>
    </w:p>
    <w:p w14:paraId="4D3FB85D" w14:textId="77777777" w:rsidR="004F7FDF" w:rsidRDefault="004F7FDF" w:rsidP="005817E2">
      <w:pPr>
        <w:autoSpaceDE w:val="0"/>
        <w:autoSpaceDN w:val="0"/>
        <w:adjustRightInd w:val="0"/>
        <w:spacing w:after="0" w:line="240" w:lineRule="auto"/>
        <w:rPr>
          <w:rFonts w:ascii="MetaOT-Light" w:hAnsi="MetaOT-Light" w:cs="MetaOT-Light"/>
          <w:color w:val="000000"/>
        </w:rPr>
      </w:pPr>
    </w:p>
    <w:p w14:paraId="1040D878" w14:textId="22BD2127" w:rsidR="004E3EC2" w:rsidRDefault="004E3EC2" w:rsidP="005817E2">
      <w:pPr>
        <w:autoSpaceDE w:val="0"/>
        <w:autoSpaceDN w:val="0"/>
        <w:adjustRightInd w:val="0"/>
        <w:spacing w:after="0" w:line="240" w:lineRule="auto"/>
        <w:rPr>
          <w:rFonts w:ascii="MetaOT-Light" w:hAnsi="MetaOT-Light" w:cs="MetaOT-Light"/>
          <w:color w:val="000000"/>
        </w:rPr>
      </w:pPr>
    </w:p>
    <w:p w14:paraId="6171B660" w14:textId="59B47152" w:rsidR="004E3EC2" w:rsidRPr="004E3EC2" w:rsidRDefault="004E3EC2" w:rsidP="006C3CDA">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sidRPr="004E3EC2">
        <w:rPr>
          <w:rFonts w:ascii="MetaOT-Bold" w:hAnsi="MetaOT-Bold" w:cs="MetaOT-Bold"/>
          <w:b/>
          <w:bCs/>
          <w:color w:val="143A59"/>
        </w:rPr>
        <w:lastRenderedPageBreak/>
        <w:t>Support</w:t>
      </w:r>
    </w:p>
    <w:p w14:paraId="506C0A41" w14:textId="5BD24477" w:rsidR="005817E2" w:rsidRDefault="005817E2" w:rsidP="005817E2">
      <w:pPr>
        <w:autoSpaceDE w:val="0"/>
        <w:autoSpaceDN w:val="0"/>
        <w:adjustRightInd w:val="0"/>
        <w:spacing w:after="0" w:line="240" w:lineRule="auto"/>
        <w:rPr>
          <w:rFonts w:ascii="MetaOT-Light" w:hAnsi="MetaOT-Light" w:cs="MetaOT-Light"/>
          <w:color w:val="000000"/>
        </w:rPr>
      </w:pPr>
    </w:p>
    <w:p w14:paraId="6EAC284E" w14:textId="77777777" w:rsidR="005817E2" w:rsidRDefault="005817E2" w:rsidP="005817E2">
      <w:pPr>
        <w:autoSpaceDE w:val="0"/>
        <w:autoSpaceDN w:val="0"/>
        <w:adjustRightInd w:val="0"/>
        <w:spacing w:after="0" w:line="240" w:lineRule="auto"/>
        <w:rPr>
          <w:rFonts w:ascii="MetaOT-Bold" w:hAnsi="MetaOT-Bold" w:cs="MetaOT-Bold"/>
          <w:b/>
          <w:bCs/>
          <w:color w:val="143A59"/>
        </w:rPr>
      </w:pPr>
      <w:r>
        <w:rPr>
          <w:rFonts w:ascii="MetaOT-BoldIta" w:hAnsi="MetaOT-BoldIta" w:cs="MetaOT-BoldIta"/>
          <w:b/>
          <w:bCs/>
          <w:color w:val="143A59"/>
        </w:rPr>
        <w:t xml:space="preserve">Child Protection Act 1999 </w:t>
      </w:r>
      <w:r>
        <w:rPr>
          <w:rFonts w:ascii="MetaOT-Bold" w:hAnsi="MetaOT-Bold" w:cs="MetaOT-Bold"/>
          <w:b/>
          <w:bCs/>
          <w:color w:val="143A59"/>
        </w:rPr>
        <w:t>(section 5B)</w:t>
      </w:r>
    </w:p>
    <w:p w14:paraId="5D9337A3"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The following are general principles for ensuring the safety, wellbeing and</w:t>
      </w:r>
    </w:p>
    <w:p w14:paraId="73CA596E"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best interests of a child:</w:t>
      </w:r>
    </w:p>
    <w:p w14:paraId="07D52D73" w14:textId="77777777" w:rsidR="00CB37C4" w:rsidRDefault="005817E2" w:rsidP="005817E2">
      <w:pPr>
        <w:pStyle w:val="ListParagraph"/>
        <w:numPr>
          <w:ilvl w:val="0"/>
          <w:numId w:val="9"/>
        </w:numPr>
        <w:autoSpaceDE w:val="0"/>
        <w:autoSpaceDN w:val="0"/>
        <w:adjustRightInd w:val="0"/>
        <w:spacing w:after="0" w:line="240" w:lineRule="auto"/>
        <w:ind w:left="426" w:hanging="284"/>
        <w:rPr>
          <w:rFonts w:ascii="MetaOT-Book" w:hAnsi="MetaOT-Book" w:cs="MetaOT-Book"/>
          <w:color w:val="143A59"/>
        </w:rPr>
      </w:pPr>
      <w:r w:rsidRPr="00CB37C4">
        <w:rPr>
          <w:rFonts w:ascii="MetaOT-Book" w:hAnsi="MetaOT-Book" w:cs="MetaOT-Book"/>
          <w:color w:val="143A59"/>
        </w:rPr>
        <w:t>a child has a right to be protected from harm or risk of harm</w:t>
      </w:r>
    </w:p>
    <w:p w14:paraId="035B0570" w14:textId="77777777" w:rsidR="00CB37C4" w:rsidRDefault="005817E2" w:rsidP="005817E2">
      <w:pPr>
        <w:pStyle w:val="ListParagraph"/>
        <w:numPr>
          <w:ilvl w:val="0"/>
          <w:numId w:val="9"/>
        </w:numPr>
        <w:autoSpaceDE w:val="0"/>
        <w:autoSpaceDN w:val="0"/>
        <w:adjustRightInd w:val="0"/>
        <w:spacing w:after="0" w:line="240" w:lineRule="auto"/>
        <w:ind w:left="426" w:hanging="284"/>
        <w:rPr>
          <w:rFonts w:ascii="MetaOT-Book" w:hAnsi="MetaOT-Book" w:cs="MetaOT-Book"/>
          <w:color w:val="143A59"/>
        </w:rPr>
      </w:pPr>
      <w:r w:rsidRPr="00CB37C4">
        <w:rPr>
          <w:rFonts w:ascii="MetaOT-Book" w:hAnsi="MetaOT-Book" w:cs="MetaOT-Book"/>
          <w:color w:val="143A59"/>
        </w:rPr>
        <w:t>a child’s family has the primary responsibility for the child’s upbringing,</w:t>
      </w:r>
      <w:r w:rsidR="00CB37C4" w:rsidRPr="00CB37C4">
        <w:rPr>
          <w:rFonts w:ascii="MetaOT-Book" w:hAnsi="MetaOT-Book" w:cs="MetaOT-Book"/>
          <w:color w:val="143A59"/>
        </w:rPr>
        <w:t xml:space="preserve"> </w:t>
      </w:r>
      <w:proofErr w:type="gramStart"/>
      <w:r w:rsidRPr="00CB37C4">
        <w:rPr>
          <w:rFonts w:ascii="MetaOT-Book" w:hAnsi="MetaOT-Book" w:cs="MetaOT-Book"/>
          <w:color w:val="143A59"/>
        </w:rPr>
        <w:t>protection</w:t>
      </w:r>
      <w:proofErr w:type="gramEnd"/>
      <w:r w:rsidRPr="00CB37C4">
        <w:rPr>
          <w:rFonts w:ascii="MetaOT-Book" w:hAnsi="MetaOT-Book" w:cs="MetaOT-Book"/>
          <w:color w:val="143A59"/>
        </w:rPr>
        <w:t xml:space="preserve"> and development</w:t>
      </w:r>
    </w:p>
    <w:p w14:paraId="51421D65" w14:textId="77777777" w:rsidR="00CB37C4" w:rsidRDefault="005817E2" w:rsidP="005817E2">
      <w:pPr>
        <w:pStyle w:val="ListParagraph"/>
        <w:numPr>
          <w:ilvl w:val="0"/>
          <w:numId w:val="9"/>
        </w:numPr>
        <w:autoSpaceDE w:val="0"/>
        <w:autoSpaceDN w:val="0"/>
        <w:adjustRightInd w:val="0"/>
        <w:spacing w:after="0" w:line="240" w:lineRule="auto"/>
        <w:ind w:left="426" w:hanging="284"/>
        <w:rPr>
          <w:rFonts w:ascii="MetaOT-Book" w:hAnsi="MetaOT-Book" w:cs="MetaOT-Book"/>
          <w:color w:val="143A59"/>
        </w:rPr>
      </w:pPr>
      <w:r w:rsidRPr="00CB37C4">
        <w:rPr>
          <w:rFonts w:ascii="MetaOT-Book" w:hAnsi="MetaOT-Book" w:cs="MetaOT-Book"/>
          <w:color w:val="143A59"/>
        </w:rPr>
        <w:t>the preferred way of ensuring a child’s safety and wellbeing is through</w:t>
      </w:r>
      <w:r w:rsidR="00CB37C4" w:rsidRPr="00CB37C4">
        <w:rPr>
          <w:rFonts w:ascii="MetaOT-Book" w:hAnsi="MetaOT-Book" w:cs="MetaOT-Book"/>
          <w:color w:val="143A59"/>
        </w:rPr>
        <w:t xml:space="preserve"> </w:t>
      </w:r>
      <w:r w:rsidRPr="00CB37C4">
        <w:rPr>
          <w:rFonts w:ascii="MetaOT-Book" w:hAnsi="MetaOT-Book" w:cs="MetaOT-Book"/>
          <w:color w:val="143A59"/>
        </w:rPr>
        <w:t>supporting the child’s family</w:t>
      </w:r>
    </w:p>
    <w:p w14:paraId="3839B076" w14:textId="407E885D" w:rsidR="005817E2" w:rsidRPr="00CB37C4" w:rsidRDefault="005817E2" w:rsidP="005817E2">
      <w:pPr>
        <w:pStyle w:val="ListParagraph"/>
        <w:numPr>
          <w:ilvl w:val="0"/>
          <w:numId w:val="9"/>
        </w:numPr>
        <w:autoSpaceDE w:val="0"/>
        <w:autoSpaceDN w:val="0"/>
        <w:adjustRightInd w:val="0"/>
        <w:spacing w:after="0" w:line="240" w:lineRule="auto"/>
        <w:ind w:left="426" w:hanging="284"/>
        <w:rPr>
          <w:rFonts w:ascii="MetaOT-Book" w:hAnsi="MetaOT-Book" w:cs="MetaOT-Book"/>
          <w:color w:val="143A59"/>
        </w:rPr>
      </w:pPr>
      <w:r w:rsidRPr="00CB37C4">
        <w:rPr>
          <w:rFonts w:ascii="MetaOT-Book" w:hAnsi="MetaOT-Book" w:cs="MetaOT-Book"/>
          <w:color w:val="143A59"/>
        </w:rPr>
        <w:t>if a child is removed from the child’s family, support should be given to</w:t>
      </w:r>
      <w:r w:rsidR="00CB37C4" w:rsidRPr="00CB37C4">
        <w:rPr>
          <w:rFonts w:ascii="MetaOT-Book" w:hAnsi="MetaOT-Book" w:cs="MetaOT-Book"/>
          <w:color w:val="143A59"/>
        </w:rPr>
        <w:t xml:space="preserve"> </w:t>
      </w:r>
      <w:r w:rsidRPr="00CB37C4">
        <w:rPr>
          <w:rFonts w:ascii="MetaOT-Book" w:hAnsi="MetaOT-Book" w:cs="MetaOT-Book"/>
          <w:color w:val="143A59"/>
        </w:rPr>
        <w:t>the child and the child’s family for the purpose of allowing the child to</w:t>
      </w:r>
      <w:r w:rsidR="00CB37C4" w:rsidRPr="00CB37C4">
        <w:rPr>
          <w:rFonts w:ascii="MetaOT-Book" w:hAnsi="MetaOT-Book" w:cs="MetaOT-Book"/>
          <w:color w:val="143A59"/>
        </w:rPr>
        <w:t xml:space="preserve"> </w:t>
      </w:r>
      <w:r w:rsidRPr="00CB37C4">
        <w:rPr>
          <w:rFonts w:ascii="MetaOT-Book" w:hAnsi="MetaOT-Book" w:cs="MetaOT-Book"/>
          <w:color w:val="143A59"/>
        </w:rPr>
        <w:t>return to the child’s family if the return is in the child’s best interests.</w:t>
      </w:r>
    </w:p>
    <w:p w14:paraId="183373B0" w14:textId="25A81CD3" w:rsidR="005817E2" w:rsidRDefault="005817E2"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Support</w:t>
      </w:r>
    </w:p>
    <w:p w14:paraId="08E9F218" w14:textId="77777777" w:rsidR="005817E2" w:rsidRDefault="005817E2"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6E6C7DB4" w14:textId="77777777" w:rsidR="00CB37C4" w:rsidRDefault="005817E2" w:rsidP="005817E2">
      <w:pPr>
        <w:pStyle w:val="ListParagraph"/>
        <w:numPr>
          <w:ilvl w:val="0"/>
          <w:numId w:val="10"/>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receiving family support services that strengthen and support your family</w:t>
      </w:r>
    </w:p>
    <w:p w14:paraId="7845B2E9" w14:textId="77777777" w:rsidR="00CB37C4" w:rsidRDefault="005817E2" w:rsidP="005817E2">
      <w:pPr>
        <w:pStyle w:val="ListParagraph"/>
        <w:numPr>
          <w:ilvl w:val="0"/>
          <w:numId w:val="10"/>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having referrals and information about support services actively offered and</w:t>
      </w:r>
      <w:r w:rsidR="00CB37C4" w:rsidRPr="00CB37C4">
        <w:rPr>
          <w:rFonts w:ascii="MetaOT-Light" w:hAnsi="MetaOT-Light" w:cs="MetaOT-Light"/>
          <w:color w:val="000000"/>
        </w:rPr>
        <w:t xml:space="preserve"> </w:t>
      </w:r>
      <w:r w:rsidRPr="00CB37C4">
        <w:rPr>
          <w:rFonts w:ascii="MetaOT-Light" w:hAnsi="MetaOT-Light" w:cs="MetaOT-Light"/>
          <w:color w:val="000000"/>
        </w:rPr>
        <w:t>facilitated</w:t>
      </w:r>
    </w:p>
    <w:p w14:paraId="180C42C5" w14:textId="77777777" w:rsidR="00CB37C4" w:rsidRDefault="005817E2" w:rsidP="005817E2">
      <w:pPr>
        <w:pStyle w:val="ListParagraph"/>
        <w:numPr>
          <w:ilvl w:val="0"/>
          <w:numId w:val="10"/>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having a say in the type of support, and its timing and location, to ensure it is</w:t>
      </w:r>
      <w:r w:rsidR="00CB37C4" w:rsidRPr="00CB37C4">
        <w:rPr>
          <w:rFonts w:ascii="MetaOT-Light" w:hAnsi="MetaOT-Light" w:cs="MetaOT-Light"/>
          <w:color w:val="000000"/>
        </w:rPr>
        <w:t xml:space="preserve"> </w:t>
      </w:r>
      <w:r w:rsidRPr="00CB37C4">
        <w:rPr>
          <w:rFonts w:ascii="MetaOT-Light" w:hAnsi="MetaOT-Light" w:cs="MetaOT-Light"/>
          <w:color w:val="000000"/>
        </w:rPr>
        <w:t>appropriate for your family</w:t>
      </w:r>
    </w:p>
    <w:p w14:paraId="3BA85A50" w14:textId="77777777" w:rsidR="00CB37C4" w:rsidRDefault="005817E2" w:rsidP="005817E2">
      <w:pPr>
        <w:pStyle w:val="ListParagraph"/>
        <w:numPr>
          <w:ilvl w:val="0"/>
          <w:numId w:val="10"/>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being able to have a support person with you in meetings with the department</w:t>
      </w:r>
    </w:p>
    <w:p w14:paraId="2C9975CE" w14:textId="09F94A69" w:rsidR="005817E2" w:rsidRPr="00CB37C4" w:rsidRDefault="005817E2" w:rsidP="005817E2">
      <w:pPr>
        <w:pStyle w:val="ListParagraph"/>
        <w:numPr>
          <w:ilvl w:val="0"/>
          <w:numId w:val="10"/>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advocating for your child’s right to access health and therapeutic services and</w:t>
      </w:r>
      <w:r w:rsidR="00CB37C4" w:rsidRPr="00CB37C4">
        <w:rPr>
          <w:rFonts w:ascii="MetaOT-Light" w:hAnsi="MetaOT-Light" w:cs="MetaOT-Light"/>
          <w:color w:val="000000"/>
        </w:rPr>
        <w:t xml:space="preserve"> </w:t>
      </w:r>
      <w:r w:rsidRPr="00CB37C4">
        <w:rPr>
          <w:rFonts w:ascii="MetaOT-Light" w:hAnsi="MetaOT-Light" w:cs="MetaOT-Light"/>
          <w:color w:val="000000"/>
        </w:rPr>
        <w:t>education appropriate to their development.</w:t>
      </w:r>
    </w:p>
    <w:p w14:paraId="722251A8" w14:textId="401D8E14" w:rsidR="005817E2" w:rsidRDefault="005817E2"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Protection of family</w:t>
      </w:r>
    </w:p>
    <w:p w14:paraId="661FD610" w14:textId="5B7DA480" w:rsidR="005E5224" w:rsidRPr="00647CE7" w:rsidRDefault="005E5224" w:rsidP="005817E2">
      <w:pPr>
        <w:autoSpaceDE w:val="0"/>
        <w:autoSpaceDN w:val="0"/>
        <w:adjustRightInd w:val="0"/>
        <w:spacing w:after="0" w:line="240" w:lineRule="auto"/>
        <w:rPr>
          <w:rFonts w:ascii="MetaOT-Bold" w:hAnsi="MetaOT-Bold" w:cs="MetaOT-Bold"/>
          <w:color w:val="143A59"/>
        </w:rPr>
      </w:pPr>
      <w:r w:rsidRPr="00647CE7">
        <w:rPr>
          <w:rFonts w:ascii="MetaOT-Bold" w:hAnsi="MetaOT-Bold" w:cs="MetaOT-Bold"/>
          <w:color w:val="143A59"/>
        </w:rPr>
        <w:t>“There is a network of people and services qualified to support me and my children. All expertise should be listened to – the department is not the only ‘expert</w:t>
      </w:r>
      <w:r w:rsidR="00647CE7">
        <w:rPr>
          <w:rFonts w:ascii="MetaOT-Bold" w:hAnsi="MetaOT-Bold" w:cs="MetaOT-Bold"/>
          <w:color w:val="143A59"/>
        </w:rPr>
        <w:t>”</w:t>
      </w:r>
      <w:r w:rsidRPr="00647CE7">
        <w:rPr>
          <w:rFonts w:ascii="MetaOT-Bold" w:hAnsi="MetaOT-Bold" w:cs="MetaOT-Bold"/>
          <w:color w:val="143A59"/>
        </w:rPr>
        <w:t xml:space="preserve"> (Parent)</w:t>
      </w:r>
    </w:p>
    <w:p w14:paraId="118A4D5B" w14:textId="77777777" w:rsidR="005E5224" w:rsidRDefault="005E5224" w:rsidP="005817E2">
      <w:pPr>
        <w:autoSpaceDE w:val="0"/>
        <w:autoSpaceDN w:val="0"/>
        <w:adjustRightInd w:val="0"/>
        <w:spacing w:after="0" w:line="240" w:lineRule="auto"/>
        <w:rPr>
          <w:rFonts w:ascii="MetaOT-Bold" w:hAnsi="MetaOT-Bold" w:cs="MetaOT-Bold"/>
          <w:b/>
          <w:bCs/>
          <w:color w:val="143A59"/>
        </w:rPr>
      </w:pPr>
    </w:p>
    <w:p w14:paraId="2EC69960" w14:textId="20909EDB" w:rsidR="005E5224" w:rsidRDefault="005E5224" w:rsidP="005817E2">
      <w:pPr>
        <w:autoSpaceDE w:val="0"/>
        <w:autoSpaceDN w:val="0"/>
        <w:adjustRightInd w:val="0"/>
        <w:spacing w:after="0" w:line="240" w:lineRule="auto"/>
        <w:rPr>
          <w:rFonts w:ascii="MetaOT-Bold" w:hAnsi="MetaOT-Bold" w:cs="MetaOT-Bold"/>
          <w:b/>
          <w:bCs/>
          <w:color w:val="143A59"/>
        </w:rPr>
      </w:pPr>
    </w:p>
    <w:p w14:paraId="672AED94" w14:textId="74E9458B" w:rsidR="004F7FDF" w:rsidRDefault="004F7FDF" w:rsidP="005817E2">
      <w:pPr>
        <w:autoSpaceDE w:val="0"/>
        <w:autoSpaceDN w:val="0"/>
        <w:adjustRightInd w:val="0"/>
        <w:spacing w:after="0" w:line="240" w:lineRule="auto"/>
        <w:rPr>
          <w:rFonts w:ascii="MetaOT-Bold" w:hAnsi="MetaOT-Bold" w:cs="MetaOT-Bold"/>
          <w:b/>
          <w:bCs/>
          <w:color w:val="143A59"/>
        </w:rPr>
      </w:pPr>
    </w:p>
    <w:p w14:paraId="341DCC39" w14:textId="763081BE" w:rsidR="004F7FDF" w:rsidRDefault="004F7FDF" w:rsidP="005817E2">
      <w:pPr>
        <w:autoSpaceDE w:val="0"/>
        <w:autoSpaceDN w:val="0"/>
        <w:adjustRightInd w:val="0"/>
        <w:spacing w:after="0" w:line="240" w:lineRule="auto"/>
        <w:rPr>
          <w:rFonts w:ascii="MetaOT-Bold" w:hAnsi="MetaOT-Bold" w:cs="MetaOT-Bold"/>
          <w:b/>
          <w:bCs/>
          <w:color w:val="143A59"/>
        </w:rPr>
      </w:pPr>
    </w:p>
    <w:p w14:paraId="3DEE4A76" w14:textId="79AB7531" w:rsidR="004F7FDF" w:rsidRDefault="004F7FDF" w:rsidP="005817E2">
      <w:pPr>
        <w:autoSpaceDE w:val="0"/>
        <w:autoSpaceDN w:val="0"/>
        <w:adjustRightInd w:val="0"/>
        <w:spacing w:after="0" w:line="240" w:lineRule="auto"/>
        <w:rPr>
          <w:rFonts w:ascii="MetaOT-Bold" w:hAnsi="MetaOT-Bold" w:cs="MetaOT-Bold"/>
          <w:b/>
          <w:bCs/>
          <w:color w:val="143A59"/>
        </w:rPr>
      </w:pPr>
    </w:p>
    <w:p w14:paraId="41BBE152" w14:textId="5FBFDED4" w:rsidR="004F7FDF" w:rsidRDefault="004F7FDF" w:rsidP="005817E2">
      <w:pPr>
        <w:autoSpaceDE w:val="0"/>
        <w:autoSpaceDN w:val="0"/>
        <w:adjustRightInd w:val="0"/>
        <w:spacing w:after="0" w:line="240" w:lineRule="auto"/>
        <w:rPr>
          <w:rFonts w:ascii="MetaOT-Bold" w:hAnsi="MetaOT-Bold" w:cs="MetaOT-Bold"/>
          <w:b/>
          <w:bCs/>
          <w:color w:val="143A59"/>
        </w:rPr>
      </w:pPr>
    </w:p>
    <w:p w14:paraId="5ED45543" w14:textId="12D7DAE9" w:rsidR="004F7FDF" w:rsidRDefault="004F7FDF" w:rsidP="005817E2">
      <w:pPr>
        <w:autoSpaceDE w:val="0"/>
        <w:autoSpaceDN w:val="0"/>
        <w:adjustRightInd w:val="0"/>
        <w:spacing w:after="0" w:line="240" w:lineRule="auto"/>
        <w:rPr>
          <w:rFonts w:ascii="MetaOT-Bold" w:hAnsi="MetaOT-Bold" w:cs="MetaOT-Bold"/>
          <w:b/>
          <w:bCs/>
          <w:color w:val="143A59"/>
        </w:rPr>
      </w:pPr>
    </w:p>
    <w:p w14:paraId="7DF5E1E0" w14:textId="5CE74848" w:rsidR="004F7FDF" w:rsidRDefault="004F7FDF" w:rsidP="005817E2">
      <w:pPr>
        <w:autoSpaceDE w:val="0"/>
        <w:autoSpaceDN w:val="0"/>
        <w:adjustRightInd w:val="0"/>
        <w:spacing w:after="0" w:line="240" w:lineRule="auto"/>
        <w:rPr>
          <w:rFonts w:ascii="MetaOT-Bold" w:hAnsi="MetaOT-Bold" w:cs="MetaOT-Bold"/>
          <w:b/>
          <w:bCs/>
          <w:color w:val="143A59"/>
        </w:rPr>
      </w:pPr>
    </w:p>
    <w:p w14:paraId="2FCCE061" w14:textId="61C8A421" w:rsidR="004F7FDF" w:rsidRDefault="004F7FDF" w:rsidP="005817E2">
      <w:pPr>
        <w:autoSpaceDE w:val="0"/>
        <w:autoSpaceDN w:val="0"/>
        <w:adjustRightInd w:val="0"/>
        <w:spacing w:after="0" w:line="240" w:lineRule="auto"/>
        <w:rPr>
          <w:rFonts w:ascii="MetaOT-Bold" w:hAnsi="MetaOT-Bold" w:cs="MetaOT-Bold"/>
          <w:b/>
          <w:bCs/>
          <w:color w:val="143A59"/>
        </w:rPr>
      </w:pPr>
    </w:p>
    <w:p w14:paraId="694D7D59" w14:textId="5CCEA6BB" w:rsidR="004F7FDF" w:rsidRDefault="004F7FDF" w:rsidP="005817E2">
      <w:pPr>
        <w:autoSpaceDE w:val="0"/>
        <w:autoSpaceDN w:val="0"/>
        <w:adjustRightInd w:val="0"/>
        <w:spacing w:after="0" w:line="240" w:lineRule="auto"/>
        <w:rPr>
          <w:rFonts w:ascii="MetaOT-Bold" w:hAnsi="MetaOT-Bold" w:cs="MetaOT-Bold"/>
          <w:b/>
          <w:bCs/>
          <w:color w:val="143A59"/>
        </w:rPr>
      </w:pPr>
    </w:p>
    <w:p w14:paraId="7EDF473F" w14:textId="56BD2AA1" w:rsidR="004F7FDF" w:rsidRDefault="004F7FDF" w:rsidP="005817E2">
      <w:pPr>
        <w:autoSpaceDE w:val="0"/>
        <w:autoSpaceDN w:val="0"/>
        <w:adjustRightInd w:val="0"/>
        <w:spacing w:after="0" w:line="240" w:lineRule="auto"/>
        <w:rPr>
          <w:rFonts w:ascii="MetaOT-Bold" w:hAnsi="MetaOT-Bold" w:cs="MetaOT-Bold"/>
          <w:b/>
          <w:bCs/>
          <w:color w:val="143A59"/>
        </w:rPr>
      </w:pPr>
    </w:p>
    <w:p w14:paraId="32194E50" w14:textId="0FDE1527" w:rsidR="004F7FDF" w:rsidRDefault="004F7FDF" w:rsidP="005817E2">
      <w:pPr>
        <w:autoSpaceDE w:val="0"/>
        <w:autoSpaceDN w:val="0"/>
        <w:adjustRightInd w:val="0"/>
        <w:spacing w:after="0" w:line="240" w:lineRule="auto"/>
        <w:rPr>
          <w:rFonts w:ascii="MetaOT-Bold" w:hAnsi="MetaOT-Bold" w:cs="MetaOT-Bold"/>
          <w:b/>
          <w:bCs/>
          <w:color w:val="143A59"/>
        </w:rPr>
      </w:pPr>
    </w:p>
    <w:p w14:paraId="55DE3496" w14:textId="489439E8" w:rsidR="004F7FDF" w:rsidRDefault="004F7FDF" w:rsidP="005817E2">
      <w:pPr>
        <w:autoSpaceDE w:val="0"/>
        <w:autoSpaceDN w:val="0"/>
        <w:adjustRightInd w:val="0"/>
        <w:spacing w:after="0" w:line="240" w:lineRule="auto"/>
        <w:rPr>
          <w:rFonts w:ascii="MetaOT-Bold" w:hAnsi="MetaOT-Bold" w:cs="MetaOT-Bold"/>
          <w:b/>
          <w:bCs/>
          <w:color w:val="143A59"/>
        </w:rPr>
      </w:pPr>
    </w:p>
    <w:p w14:paraId="797E43D5" w14:textId="7BFD3850" w:rsidR="004F7FDF" w:rsidRDefault="004F7FDF" w:rsidP="005817E2">
      <w:pPr>
        <w:autoSpaceDE w:val="0"/>
        <w:autoSpaceDN w:val="0"/>
        <w:adjustRightInd w:val="0"/>
        <w:spacing w:after="0" w:line="240" w:lineRule="auto"/>
        <w:rPr>
          <w:rFonts w:ascii="MetaOT-Bold" w:hAnsi="MetaOT-Bold" w:cs="MetaOT-Bold"/>
          <w:b/>
          <w:bCs/>
          <w:color w:val="143A59"/>
        </w:rPr>
      </w:pPr>
    </w:p>
    <w:p w14:paraId="3C6651AB" w14:textId="3C57E9A8" w:rsidR="004F7FDF" w:rsidRDefault="004F7FDF" w:rsidP="005817E2">
      <w:pPr>
        <w:autoSpaceDE w:val="0"/>
        <w:autoSpaceDN w:val="0"/>
        <w:adjustRightInd w:val="0"/>
        <w:spacing w:after="0" w:line="240" w:lineRule="auto"/>
        <w:rPr>
          <w:rFonts w:ascii="MetaOT-Bold" w:hAnsi="MetaOT-Bold" w:cs="MetaOT-Bold"/>
          <w:b/>
          <w:bCs/>
          <w:color w:val="143A59"/>
        </w:rPr>
      </w:pPr>
    </w:p>
    <w:p w14:paraId="13ABB863" w14:textId="3DCD6616" w:rsidR="004F7FDF" w:rsidRDefault="004F7FDF" w:rsidP="005817E2">
      <w:pPr>
        <w:autoSpaceDE w:val="0"/>
        <w:autoSpaceDN w:val="0"/>
        <w:adjustRightInd w:val="0"/>
        <w:spacing w:after="0" w:line="240" w:lineRule="auto"/>
        <w:rPr>
          <w:rFonts w:ascii="MetaOT-Bold" w:hAnsi="MetaOT-Bold" w:cs="MetaOT-Bold"/>
          <w:b/>
          <w:bCs/>
          <w:color w:val="143A59"/>
        </w:rPr>
      </w:pPr>
    </w:p>
    <w:p w14:paraId="0BD235B5" w14:textId="1A6320D2" w:rsidR="004F7FDF" w:rsidRDefault="004F7FDF" w:rsidP="005817E2">
      <w:pPr>
        <w:autoSpaceDE w:val="0"/>
        <w:autoSpaceDN w:val="0"/>
        <w:adjustRightInd w:val="0"/>
        <w:spacing w:after="0" w:line="240" w:lineRule="auto"/>
        <w:rPr>
          <w:rFonts w:ascii="MetaOT-Bold" w:hAnsi="MetaOT-Bold" w:cs="MetaOT-Bold"/>
          <w:b/>
          <w:bCs/>
          <w:color w:val="143A59"/>
        </w:rPr>
      </w:pPr>
    </w:p>
    <w:p w14:paraId="67EED760" w14:textId="50C97BD4" w:rsidR="004F7FDF" w:rsidRDefault="004F7FDF" w:rsidP="005817E2">
      <w:pPr>
        <w:autoSpaceDE w:val="0"/>
        <w:autoSpaceDN w:val="0"/>
        <w:adjustRightInd w:val="0"/>
        <w:spacing w:after="0" w:line="240" w:lineRule="auto"/>
        <w:rPr>
          <w:rFonts w:ascii="MetaOT-Bold" w:hAnsi="MetaOT-Bold" w:cs="MetaOT-Bold"/>
          <w:b/>
          <w:bCs/>
          <w:color w:val="143A59"/>
        </w:rPr>
      </w:pPr>
    </w:p>
    <w:p w14:paraId="5CA05AD1" w14:textId="0EC8E5DC" w:rsidR="004F7FDF" w:rsidRDefault="004F7FDF" w:rsidP="005817E2">
      <w:pPr>
        <w:autoSpaceDE w:val="0"/>
        <w:autoSpaceDN w:val="0"/>
        <w:adjustRightInd w:val="0"/>
        <w:spacing w:after="0" w:line="240" w:lineRule="auto"/>
        <w:rPr>
          <w:rFonts w:ascii="MetaOT-Bold" w:hAnsi="MetaOT-Bold" w:cs="MetaOT-Bold"/>
          <w:b/>
          <w:bCs/>
          <w:color w:val="143A59"/>
        </w:rPr>
      </w:pPr>
    </w:p>
    <w:p w14:paraId="4C26EBE8" w14:textId="0C350BF6" w:rsidR="004F7FDF" w:rsidRDefault="004F7FDF" w:rsidP="005817E2">
      <w:pPr>
        <w:autoSpaceDE w:val="0"/>
        <w:autoSpaceDN w:val="0"/>
        <w:adjustRightInd w:val="0"/>
        <w:spacing w:after="0" w:line="240" w:lineRule="auto"/>
        <w:rPr>
          <w:rFonts w:ascii="MetaOT-Bold" w:hAnsi="MetaOT-Bold" w:cs="MetaOT-Bold"/>
          <w:b/>
          <w:bCs/>
          <w:color w:val="143A59"/>
        </w:rPr>
      </w:pPr>
    </w:p>
    <w:p w14:paraId="6A188653" w14:textId="49E61391" w:rsidR="004F7FDF" w:rsidRDefault="004F7FDF" w:rsidP="005817E2">
      <w:pPr>
        <w:autoSpaceDE w:val="0"/>
        <w:autoSpaceDN w:val="0"/>
        <w:adjustRightInd w:val="0"/>
        <w:spacing w:after="0" w:line="240" w:lineRule="auto"/>
        <w:rPr>
          <w:rFonts w:ascii="MetaOT-Bold" w:hAnsi="MetaOT-Bold" w:cs="MetaOT-Bold"/>
          <w:b/>
          <w:bCs/>
          <w:color w:val="143A59"/>
        </w:rPr>
      </w:pPr>
    </w:p>
    <w:p w14:paraId="1A896D5B" w14:textId="25350112" w:rsidR="004F7FDF" w:rsidRDefault="004F7FDF" w:rsidP="005817E2">
      <w:pPr>
        <w:autoSpaceDE w:val="0"/>
        <w:autoSpaceDN w:val="0"/>
        <w:adjustRightInd w:val="0"/>
        <w:spacing w:after="0" w:line="240" w:lineRule="auto"/>
        <w:rPr>
          <w:rFonts w:ascii="MetaOT-Bold" w:hAnsi="MetaOT-Bold" w:cs="MetaOT-Bold"/>
          <w:b/>
          <w:bCs/>
          <w:color w:val="143A59"/>
        </w:rPr>
      </w:pPr>
    </w:p>
    <w:p w14:paraId="7D76CE2D" w14:textId="51D08EDB" w:rsidR="004F7FDF" w:rsidRDefault="004F7FDF" w:rsidP="005817E2">
      <w:pPr>
        <w:autoSpaceDE w:val="0"/>
        <w:autoSpaceDN w:val="0"/>
        <w:adjustRightInd w:val="0"/>
        <w:spacing w:after="0" w:line="240" w:lineRule="auto"/>
        <w:rPr>
          <w:rFonts w:ascii="MetaOT-Bold" w:hAnsi="MetaOT-Bold" w:cs="MetaOT-Bold"/>
          <w:b/>
          <w:bCs/>
          <w:color w:val="143A59"/>
        </w:rPr>
      </w:pPr>
    </w:p>
    <w:p w14:paraId="490540CC" w14:textId="6993B8C2" w:rsidR="004F7FDF" w:rsidRDefault="004F7FDF" w:rsidP="005817E2">
      <w:pPr>
        <w:autoSpaceDE w:val="0"/>
        <w:autoSpaceDN w:val="0"/>
        <w:adjustRightInd w:val="0"/>
        <w:spacing w:after="0" w:line="240" w:lineRule="auto"/>
        <w:rPr>
          <w:rFonts w:ascii="MetaOT-Bold" w:hAnsi="MetaOT-Bold" w:cs="MetaOT-Bold"/>
          <w:b/>
          <w:bCs/>
          <w:color w:val="143A59"/>
        </w:rPr>
      </w:pPr>
    </w:p>
    <w:p w14:paraId="6323E4D5" w14:textId="730EB0F8" w:rsidR="004F7FDF" w:rsidRDefault="004F7FDF" w:rsidP="005817E2">
      <w:pPr>
        <w:autoSpaceDE w:val="0"/>
        <w:autoSpaceDN w:val="0"/>
        <w:adjustRightInd w:val="0"/>
        <w:spacing w:after="0" w:line="240" w:lineRule="auto"/>
        <w:rPr>
          <w:rFonts w:ascii="MetaOT-Bold" w:hAnsi="MetaOT-Bold" w:cs="MetaOT-Bold"/>
          <w:b/>
          <w:bCs/>
          <w:color w:val="143A59"/>
        </w:rPr>
      </w:pPr>
    </w:p>
    <w:p w14:paraId="15A80206" w14:textId="69625141" w:rsidR="004F7FDF" w:rsidRDefault="004F7FDF" w:rsidP="005817E2">
      <w:pPr>
        <w:autoSpaceDE w:val="0"/>
        <w:autoSpaceDN w:val="0"/>
        <w:adjustRightInd w:val="0"/>
        <w:spacing w:after="0" w:line="240" w:lineRule="auto"/>
        <w:rPr>
          <w:rFonts w:ascii="MetaOT-Bold" w:hAnsi="MetaOT-Bold" w:cs="MetaOT-Bold"/>
          <w:b/>
          <w:bCs/>
          <w:color w:val="143A59"/>
        </w:rPr>
      </w:pPr>
    </w:p>
    <w:p w14:paraId="7BD429D7" w14:textId="15560748" w:rsidR="004F7FDF" w:rsidRDefault="004F7FDF" w:rsidP="005817E2">
      <w:pPr>
        <w:autoSpaceDE w:val="0"/>
        <w:autoSpaceDN w:val="0"/>
        <w:adjustRightInd w:val="0"/>
        <w:spacing w:after="0" w:line="240" w:lineRule="auto"/>
        <w:rPr>
          <w:rFonts w:ascii="MetaOT-Bold" w:hAnsi="MetaOT-Bold" w:cs="MetaOT-Bold"/>
          <w:b/>
          <w:bCs/>
          <w:color w:val="143A59"/>
        </w:rPr>
      </w:pPr>
    </w:p>
    <w:p w14:paraId="20621778" w14:textId="77777777" w:rsidR="004F7FDF" w:rsidRDefault="004F7FDF" w:rsidP="005817E2">
      <w:pPr>
        <w:autoSpaceDE w:val="0"/>
        <w:autoSpaceDN w:val="0"/>
        <w:adjustRightInd w:val="0"/>
        <w:spacing w:after="0" w:line="240" w:lineRule="auto"/>
        <w:rPr>
          <w:rFonts w:ascii="MetaOT-Bold" w:hAnsi="MetaOT-Bold" w:cs="MetaOT-Bold"/>
          <w:b/>
          <w:bCs/>
          <w:color w:val="143A59"/>
        </w:rPr>
      </w:pPr>
    </w:p>
    <w:p w14:paraId="210F1E95" w14:textId="1F99CB64" w:rsidR="005817E2" w:rsidRDefault="005817E2" w:rsidP="00CB37C4">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Pr>
          <w:rFonts w:ascii="MetaOT-Bold" w:hAnsi="MetaOT-Bold" w:cs="MetaOT-Bold"/>
          <w:b/>
          <w:bCs/>
          <w:color w:val="143A59"/>
        </w:rPr>
        <w:lastRenderedPageBreak/>
        <w:t>Cultur</w:t>
      </w:r>
      <w:r w:rsidR="00560EC9">
        <w:rPr>
          <w:rFonts w:ascii="MetaOT-Bold" w:hAnsi="MetaOT-Bold" w:cs="MetaOT-Bold"/>
          <w:b/>
          <w:bCs/>
          <w:color w:val="143A59"/>
        </w:rPr>
        <w:t>e - generally</w:t>
      </w:r>
    </w:p>
    <w:p w14:paraId="4B339EFF" w14:textId="6FD0E468" w:rsidR="00560EC9" w:rsidRDefault="00560EC9" w:rsidP="00560EC9">
      <w:pPr>
        <w:autoSpaceDE w:val="0"/>
        <w:autoSpaceDN w:val="0"/>
        <w:adjustRightInd w:val="0"/>
        <w:spacing w:after="0" w:line="240" w:lineRule="auto"/>
        <w:ind w:left="360"/>
        <w:rPr>
          <w:rFonts w:ascii="MetaOT-Bold" w:hAnsi="MetaOT-Bold" w:cs="MetaOT-Bold"/>
          <w:b/>
          <w:bCs/>
          <w:color w:val="143A59"/>
        </w:rPr>
      </w:pPr>
    </w:p>
    <w:p w14:paraId="3BD749EA" w14:textId="72BA77C7" w:rsidR="00560EC9" w:rsidRPr="00560EC9" w:rsidRDefault="00560EC9" w:rsidP="00560EC9">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Cultural rights — generally (section 27)</w:t>
      </w:r>
    </w:p>
    <w:p w14:paraId="5C151098"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People can have different family, religious or cultural backgrounds.</w:t>
      </w:r>
    </w:p>
    <w:p w14:paraId="2F2A8896"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 xml:space="preserve">They can enjoy their culture, </w:t>
      </w:r>
      <w:proofErr w:type="gramStart"/>
      <w:r>
        <w:rPr>
          <w:rFonts w:ascii="MetaOT-Book" w:hAnsi="MetaOT-Book" w:cs="MetaOT-Book"/>
          <w:color w:val="143A59"/>
        </w:rPr>
        <w:t>declare</w:t>
      </w:r>
      <w:proofErr w:type="gramEnd"/>
      <w:r>
        <w:rPr>
          <w:rFonts w:ascii="MetaOT-Book" w:hAnsi="MetaOT-Book" w:cs="MetaOT-Book"/>
          <w:color w:val="143A59"/>
        </w:rPr>
        <w:t xml:space="preserve"> and practice their religion and use</w:t>
      </w:r>
    </w:p>
    <w:p w14:paraId="0DC6B584" w14:textId="77777777" w:rsidR="005817E2" w:rsidRDefault="005817E2" w:rsidP="005817E2">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their languages.</w:t>
      </w:r>
    </w:p>
    <w:p w14:paraId="1B2E4652" w14:textId="77777777" w:rsidR="005817E2" w:rsidRPr="00560EC9" w:rsidRDefault="005817E2" w:rsidP="005817E2">
      <w:pPr>
        <w:autoSpaceDE w:val="0"/>
        <w:autoSpaceDN w:val="0"/>
        <w:adjustRightInd w:val="0"/>
        <w:spacing w:after="0" w:line="240" w:lineRule="auto"/>
        <w:rPr>
          <w:rFonts w:ascii="MetaOT-NormIta" w:hAnsi="MetaOT-NormIta" w:cs="MetaOT-NormIta"/>
          <w:i/>
          <w:iCs/>
          <w:color w:val="143A59"/>
        </w:rPr>
      </w:pPr>
      <w:r w:rsidRPr="00560EC9">
        <w:rPr>
          <w:rFonts w:ascii="MetaOT-NormIta" w:hAnsi="MetaOT-NormIta" w:cs="MetaOT-NormIta"/>
          <w:i/>
          <w:iCs/>
          <w:color w:val="143A59"/>
        </w:rPr>
        <w:t>Queensland’s Human Rights Act 2019</w:t>
      </w:r>
    </w:p>
    <w:p w14:paraId="594C888F" w14:textId="48772110" w:rsidR="005817E2" w:rsidRDefault="005817E2" w:rsidP="005817E2">
      <w:pPr>
        <w:autoSpaceDE w:val="0"/>
        <w:autoSpaceDN w:val="0"/>
        <w:adjustRightInd w:val="0"/>
        <w:spacing w:after="0" w:line="240" w:lineRule="auto"/>
        <w:rPr>
          <w:rFonts w:ascii="MetaOT-Medi" w:hAnsi="MetaOT-Medi" w:cs="MetaOT-Medi"/>
          <w:color w:val="FFFFFF"/>
          <w:sz w:val="26"/>
          <w:szCs w:val="26"/>
        </w:rPr>
      </w:pPr>
      <w:r>
        <w:rPr>
          <w:rFonts w:ascii="MetaOT-Medi" w:hAnsi="MetaOT-Medi" w:cs="MetaOT-Medi"/>
          <w:color w:val="FFFFFF"/>
          <w:sz w:val="26"/>
          <w:szCs w:val="26"/>
        </w:rPr>
        <w:t>— generally</w:t>
      </w:r>
    </w:p>
    <w:p w14:paraId="681FCECE" w14:textId="77777777" w:rsidR="005817E2" w:rsidRDefault="005817E2" w:rsidP="005817E2">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6474CBBF" w14:textId="77777777" w:rsidR="00CB37C4" w:rsidRDefault="005817E2" w:rsidP="005817E2">
      <w:pPr>
        <w:pStyle w:val="ListParagraph"/>
        <w:numPr>
          <w:ilvl w:val="0"/>
          <w:numId w:val="11"/>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having your culture, background, language, and practices respected,</w:t>
      </w:r>
      <w:r w:rsidR="00CB37C4" w:rsidRPr="00CB37C4">
        <w:rPr>
          <w:rFonts w:ascii="MetaOT-Light" w:hAnsi="MetaOT-Light" w:cs="MetaOT-Light"/>
          <w:color w:val="000000"/>
        </w:rPr>
        <w:t xml:space="preserve"> </w:t>
      </w:r>
      <w:r w:rsidRPr="00CB37C4">
        <w:rPr>
          <w:rFonts w:ascii="MetaOT-Light" w:hAnsi="MetaOT-Light" w:cs="MetaOT-Light"/>
          <w:color w:val="000000"/>
        </w:rPr>
        <w:t>understood, and considered in the decisions made about your family</w:t>
      </w:r>
    </w:p>
    <w:p w14:paraId="0DB4F908" w14:textId="77777777" w:rsidR="00CB37C4" w:rsidRDefault="005817E2" w:rsidP="00021A73">
      <w:pPr>
        <w:pStyle w:val="ListParagraph"/>
        <w:numPr>
          <w:ilvl w:val="0"/>
          <w:numId w:val="11"/>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being able to practise your religion and language throughout your family’s</w:t>
      </w:r>
      <w:r w:rsidR="00CB37C4" w:rsidRPr="00CB37C4">
        <w:rPr>
          <w:rFonts w:ascii="MetaOT-Light" w:hAnsi="MetaOT-Light" w:cs="MetaOT-Light"/>
          <w:color w:val="000000"/>
        </w:rPr>
        <w:t xml:space="preserve"> </w:t>
      </w:r>
      <w:r w:rsidRPr="00CB37C4">
        <w:rPr>
          <w:rFonts w:ascii="MetaOT-Light" w:hAnsi="MetaOT-Light" w:cs="MetaOT-Light"/>
          <w:color w:val="000000"/>
        </w:rPr>
        <w:t>contact with the department</w:t>
      </w:r>
    </w:p>
    <w:p w14:paraId="2F2D6A62" w14:textId="08465845" w:rsidR="005E5224" w:rsidRPr="00CB37C4" w:rsidRDefault="005817E2" w:rsidP="00021A73">
      <w:pPr>
        <w:pStyle w:val="ListParagraph"/>
        <w:numPr>
          <w:ilvl w:val="0"/>
          <w:numId w:val="11"/>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having an interpreter available if you are not able to understand or</w:t>
      </w:r>
      <w:r w:rsidR="00CB37C4" w:rsidRPr="00CB37C4">
        <w:rPr>
          <w:rFonts w:ascii="MetaOT-Light" w:hAnsi="MetaOT-Light" w:cs="MetaOT-Light"/>
          <w:color w:val="000000"/>
        </w:rPr>
        <w:t xml:space="preserve"> </w:t>
      </w:r>
      <w:r w:rsidRPr="00CB37C4">
        <w:rPr>
          <w:rFonts w:ascii="MetaOT-Light" w:hAnsi="MetaOT-Light" w:cs="MetaOT-Light"/>
          <w:color w:val="000000"/>
        </w:rPr>
        <w:t>speak English.</w:t>
      </w:r>
    </w:p>
    <w:p w14:paraId="2DE26208" w14:textId="77777777" w:rsidR="00647CE7" w:rsidRDefault="00647CE7" w:rsidP="00021A73">
      <w:pPr>
        <w:autoSpaceDE w:val="0"/>
        <w:autoSpaceDN w:val="0"/>
        <w:adjustRightInd w:val="0"/>
        <w:spacing w:after="0" w:line="240" w:lineRule="auto"/>
        <w:rPr>
          <w:rFonts w:ascii="MetaOT-Light" w:hAnsi="MetaOT-Light" w:cs="MetaOT-Light"/>
          <w:color w:val="000000"/>
        </w:rPr>
      </w:pPr>
    </w:p>
    <w:p w14:paraId="778219DF" w14:textId="75A9CA5D" w:rsidR="00A379AB" w:rsidRDefault="005E5224"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roofErr w:type="spellStart"/>
      <w:r>
        <w:rPr>
          <w:rFonts w:ascii="MetaOT-Light" w:hAnsi="MetaOT-Light" w:cs="MetaOT-Light"/>
          <w:color w:val="000000"/>
        </w:rPr>
        <w:t>Its</w:t>
      </w:r>
      <w:proofErr w:type="spellEnd"/>
      <w:r>
        <w:rPr>
          <w:rFonts w:ascii="MetaOT-Light" w:hAnsi="MetaOT-Light" w:cs="MetaOT-Light"/>
          <w:color w:val="000000"/>
        </w:rPr>
        <w:t xml:space="preserve"> hard for any person to navigate these systems that are tricky and complex and overlap</w:t>
      </w:r>
      <w:r w:rsidR="00A379AB">
        <w:rPr>
          <w:rFonts w:ascii="MetaOT-Light" w:hAnsi="MetaOT-Light" w:cs="MetaOT-Light"/>
          <w:color w:val="000000"/>
        </w:rPr>
        <w:t>” (Parent)</w:t>
      </w:r>
    </w:p>
    <w:p w14:paraId="0DC547CD" w14:textId="64603A3E" w:rsidR="00A92A10" w:rsidRDefault="00A92A10" w:rsidP="00021A73">
      <w:pPr>
        <w:autoSpaceDE w:val="0"/>
        <w:autoSpaceDN w:val="0"/>
        <w:adjustRightInd w:val="0"/>
        <w:spacing w:after="0" w:line="240" w:lineRule="auto"/>
        <w:rPr>
          <w:rFonts w:ascii="MetaOT-Light" w:hAnsi="MetaOT-Light" w:cs="MetaOT-Light"/>
          <w:color w:val="000000"/>
        </w:rPr>
      </w:pPr>
    </w:p>
    <w:p w14:paraId="5AA75442" w14:textId="60584BDB" w:rsidR="00A92A10" w:rsidRDefault="00A92A10" w:rsidP="00021A73">
      <w:pPr>
        <w:autoSpaceDE w:val="0"/>
        <w:autoSpaceDN w:val="0"/>
        <w:adjustRightInd w:val="0"/>
        <w:spacing w:after="0" w:line="240" w:lineRule="auto"/>
        <w:rPr>
          <w:rFonts w:ascii="MetaOT-Light" w:hAnsi="MetaOT-Light" w:cs="MetaOT-Light"/>
          <w:color w:val="000000"/>
        </w:rPr>
      </w:pPr>
    </w:p>
    <w:p w14:paraId="66ADF851" w14:textId="6E2B26EA" w:rsidR="00A379AB" w:rsidRDefault="00A379AB" w:rsidP="00021A73">
      <w:pPr>
        <w:autoSpaceDE w:val="0"/>
        <w:autoSpaceDN w:val="0"/>
        <w:adjustRightInd w:val="0"/>
        <w:spacing w:after="0" w:line="240" w:lineRule="auto"/>
        <w:rPr>
          <w:rFonts w:ascii="MetaOT-Light" w:hAnsi="MetaOT-Light" w:cs="MetaOT-Light"/>
          <w:color w:val="000000"/>
        </w:rPr>
      </w:pPr>
    </w:p>
    <w:p w14:paraId="0880D46D" w14:textId="5161FEFC" w:rsidR="004F7FDF" w:rsidRDefault="004F7FDF" w:rsidP="00021A73">
      <w:pPr>
        <w:autoSpaceDE w:val="0"/>
        <w:autoSpaceDN w:val="0"/>
        <w:adjustRightInd w:val="0"/>
        <w:spacing w:after="0" w:line="240" w:lineRule="auto"/>
        <w:rPr>
          <w:rFonts w:ascii="MetaOT-Light" w:hAnsi="MetaOT-Light" w:cs="MetaOT-Light"/>
          <w:color w:val="000000"/>
        </w:rPr>
      </w:pPr>
    </w:p>
    <w:p w14:paraId="377FFBE3" w14:textId="43EF1459" w:rsidR="004F7FDF" w:rsidRDefault="004F7FDF" w:rsidP="00021A73">
      <w:pPr>
        <w:autoSpaceDE w:val="0"/>
        <w:autoSpaceDN w:val="0"/>
        <w:adjustRightInd w:val="0"/>
        <w:spacing w:after="0" w:line="240" w:lineRule="auto"/>
        <w:rPr>
          <w:rFonts w:ascii="MetaOT-Light" w:hAnsi="MetaOT-Light" w:cs="MetaOT-Light"/>
          <w:color w:val="000000"/>
        </w:rPr>
      </w:pPr>
    </w:p>
    <w:p w14:paraId="45EC6EDA" w14:textId="1A6576D7" w:rsidR="004F7FDF" w:rsidRDefault="004F7FDF" w:rsidP="00021A73">
      <w:pPr>
        <w:autoSpaceDE w:val="0"/>
        <w:autoSpaceDN w:val="0"/>
        <w:adjustRightInd w:val="0"/>
        <w:spacing w:after="0" w:line="240" w:lineRule="auto"/>
        <w:rPr>
          <w:rFonts w:ascii="MetaOT-Light" w:hAnsi="MetaOT-Light" w:cs="MetaOT-Light"/>
          <w:color w:val="000000"/>
        </w:rPr>
      </w:pPr>
    </w:p>
    <w:p w14:paraId="418CE12F" w14:textId="54A7A210" w:rsidR="004F7FDF" w:rsidRDefault="004F7FDF" w:rsidP="00021A73">
      <w:pPr>
        <w:autoSpaceDE w:val="0"/>
        <w:autoSpaceDN w:val="0"/>
        <w:adjustRightInd w:val="0"/>
        <w:spacing w:after="0" w:line="240" w:lineRule="auto"/>
        <w:rPr>
          <w:rFonts w:ascii="MetaOT-Light" w:hAnsi="MetaOT-Light" w:cs="MetaOT-Light"/>
          <w:color w:val="000000"/>
        </w:rPr>
      </w:pPr>
    </w:p>
    <w:p w14:paraId="3E011F6C" w14:textId="4C1F4362" w:rsidR="004F7FDF" w:rsidRDefault="004F7FDF" w:rsidP="00021A73">
      <w:pPr>
        <w:autoSpaceDE w:val="0"/>
        <w:autoSpaceDN w:val="0"/>
        <w:adjustRightInd w:val="0"/>
        <w:spacing w:after="0" w:line="240" w:lineRule="auto"/>
        <w:rPr>
          <w:rFonts w:ascii="MetaOT-Light" w:hAnsi="MetaOT-Light" w:cs="MetaOT-Light"/>
          <w:color w:val="000000"/>
        </w:rPr>
      </w:pPr>
    </w:p>
    <w:p w14:paraId="6668D593" w14:textId="5ED65379" w:rsidR="004F7FDF" w:rsidRDefault="004F7FDF" w:rsidP="00021A73">
      <w:pPr>
        <w:autoSpaceDE w:val="0"/>
        <w:autoSpaceDN w:val="0"/>
        <w:adjustRightInd w:val="0"/>
        <w:spacing w:after="0" w:line="240" w:lineRule="auto"/>
        <w:rPr>
          <w:rFonts w:ascii="MetaOT-Light" w:hAnsi="MetaOT-Light" w:cs="MetaOT-Light"/>
          <w:color w:val="000000"/>
        </w:rPr>
      </w:pPr>
    </w:p>
    <w:p w14:paraId="5F4D3873" w14:textId="307B7868" w:rsidR="004F7FDF" w:rsidRDefault="004F7FDF" w:rsidP="00021A73">
      <w:pPr>
        <w:autoSpaceDE w:val="0"/>
        <w:autoSpaceDN w:val="0"/>
        <w:adjustRightInd w:val="0"/>
        <w:spacing w:after="0" w:line="240" w:lineRule="auto"/>
        <w:rPr>
          <w:rFonts w:ascii="MetaOT-Light" w:hAnsi="MetaOT-Light" w:cs="MetaOT-Light"/>
          <w:color w:val="000000"/>
        </w:rPr>
      </w:pPr>
    </w:p>
    <w:p w14:paraId="0BC70573" w14:textId="6D28D42E" w:rsidR="004F7FDF" w:rsidRDefault="004F7FDF" w:rsidP="00021A73">
      <w:pPr>
        <w:autoSpaceDE w:val="0"/>
        <w:autoSpaceDN w:val="0"/>
        <w:adjustRightInd w:val="0"/>
        <w:spacing w:after="0" w:line="240" w:lineRule="auto"/>
        <w:rPr>
          <w:rFonts w:ascii="MetaOT-Light" w:hAnsi="MetaOT-Light" w:cs="MetaOT-Light"/>
          <w:color w:val="000000"/>
        </w:rPr>
      </w:pPr>
    </w:p>
    <w:p w14:paraId="5260ECE2" w14:textId="6B6C83D3" w:rsidR="004F7FDF" w:rsidRDefault="004F7FDF" w:rsidP="00021A73">
      <w:pPr>
        <w:autoSpaceDE w:val="0"/>
        <w:autoSpaceDN w:val="0"/>
        <w:adjustRightInd w:val="0"/>
        <w:spacing w:after="0" w:line="240" w:lineRule="auto"/>
        <w:rPr>
          <w:rFonts w:ascii="MetaOT-Light" w:hAnsi="MetaOT-Light" w:cs="MetaOT-Light"/>
          <w:color w:val="000000"/>
        </w:rPr>
      </w:pPr>
    </w:p>
    <w:p w14:paraId="3D0A1ACE" w14:textId="47B33311" w:rsidR="004F7FDF" w:rsidRDefault="004F7FDF" w:rsidP="00021A73">
      <w:pPr>
        <w:autoSpaceDE w:val="0"/>
        <w:autoSpaceDN w:val="0"/>
        <w:adjustRightInd w:val="0"/>
        <w:spacing w:after="0" w:line="240" w:lineRule="auto"/>
        <w:rPr>
          <w:rFonts w:ascii="MetaOT-Light" w:hAnsi="MetaOT-Light" w:cs="MetaOT-Light"/>
          <w:color w:val="000000"/>
        </w:rPr>
      </w:pPr>
    </w:p>
    <w:p w14:paraId="40BAF209" w14:textId="5EE41B75" w:rsidR="004F7FDF" w:rsidRDefault="004F7FDF" w:rsidP="00021A73">
      <w:pPr>
        <w:autoSpaceDE w:val="0"/>
        <w:autoSpaceDN w:val="0"/>
        <w:adjustRightInd w:val="0"/>
        <w:spacing w:after="0" w:line="240" w:lineRule="auto"/>
        <w:rPr>
          <w:rFonts w:ascii="MetaOT-Light" w:hAnsi="MetaOT-Light" w:cs="MetaOT-Light"/>
          <w:color w:val="000000"/>
        </w:rPr>
      </w:pPr>
    </w:p>
    <w:p w14:paraId="6FFE4FB0" w14:textId="0A43FA44" w:rsidR="004F7FDF" w:rsidRDefault="004F7FDF" w:rsidP="00021A73">
      <w:pPr>
        <w:autoSpaceDE w:val="0"/>
        <w:autoSpaceDN w:val="0"/>
        <w:adjustRightInd w:val="0"/>
        <w:spacing w:after="0" w:line="240" w:lineRule="auto"/>
        <w:rPr>
          <w:rFonts w:ascii="MetaOT-Light" w:hAnsi="MetaOT-Light" w:cs="MetaOT-Light"/>
          <w:color w:val="000000"/>
        </w:rPr>
      </w:pPr>
    </w:p>
    <w:p w14:paraId="6CE4C8C2" w14:textId="1FF6B450" w:rsidR="004F7FDF" w:rsidRDefault="004F7FDF" w:rsidP="00021A73">
      <w:pPr>
        <w:autoSpaceDE w:val="0"/>
        <w:autoSpaceDN w:val="0"/>
        <w:adjustRightInd w:val="0"/>
        <w:spacing w:after="0" w:line="240" w:lineRule="auto"/>
        <w:rPr>
          <w:rFonts w:ascii="MetaOT-Light" w:hAnsi="MetaOT-Light" w:cs="MetaOT-Light"/>
          <w:color w:val="000000"/>
        </w:rPr>
      </w:pPr>
    </w:p>
    <w:p w14:paraId="56702206" w14:textId="26D62C87" w:rsidR="004F7FDF" w:rsidRDefault="004F7FDF" w:rsidP="00021A73">
      <w:pPr>
        <w:autoSpaceDE w:val="0"/>
        <w:autoSpaceDN w:val="0"/>
        <w:adjustRightInd w:val="0"/>
        <w:spacing w:after="0" w:line="240" w:lineRule="auto"/>
        <w:rPr>
          <w:rFonts w:ascii="MetaOT-Light" w:hAnsi="MetaOT-Light" w:cs="MetaOT-Light"/>
          <w:color w:val="000000"/>
        </w:rPr>
      </w:pPr>
    </w:p>
    <w:p w14:paraId="0177038D" w14:textId="4DCFD6CB" w:rsidR="004F7FDF" w:rsidRDefault="004F7FDF" w:rsidP="00021A73">
      <w:pPr>
        <w:autoSpaceDE w:val="0"/>
        <w:autoSpaceDN w:val="0"/>
        <w:adjustRightInd w:val="0"/>
        <w:spacing w:after="0" w:line="240" w:lineRule="auto"/>
        <w:rPr>
          <w:rFonts w:ascii="MetaOT-Light" w:hAnsi="MetaOT-Light" w:cs="MetaOT-Light"/>
          <w:color w:val="000000"/>
        </w:rPr>
      </w:pPr>
    </w:p>
    <w:p w14:paraId="397007C8" w14:textId="19E76763" w:rsidR="004F7FDF" w:rsidRDefault="004F7FDF" w:rsidP="00021A73">
      <w:pPr>
        <w:autoSpaceDE w:val="0"/>
        <w:autoSpaceDN w:val="0"/>
        <w:adjustRightInd w:val="0"/>
        <w:spacing w:after="0" w:line="240" w:lineRule="auto"/>
        <w:rPr>
          <w:rFonts w:ascii="MetaOT-Light" w:hAnsi="MetaOT-Light" w:cs="MetaOT-Light"/>
          <w:color w:val="000000"/>
        </w:rPr>
      </w:pPr>
    </w:p>
    <w:p w14:paraId="5D7611BC" w14:textId="15935229" w:rsidR="004F7FDF" w:rsidRDefault="004F7FDF" w:rsidP="00021A73">
      <w:pPr>
        <w:autoSpaceDE w:val="0"/>
        <w:autoSpaceDN w:val="0"/>
        <w:adjustRightInd w:val="0"/>
        <w:spacing w:after="0" w:line="240" w:lineRule="auto"/>
        <w:rPr>
          <w:rFonts w:ascii="MetaOT-Light" w:hAnsi="MetaOT-Light" w:cs="MetaOT-Light"/>
          <w:color w:val="000000"/>
        </w:rPr>
      </w:pPr>
    </w:p>
    <w:p w14:paraId="4FC3A1D8" w14:textId="1F24C917" w:rsidR="004F7FDF" w:rsidRDefault="004F7FDF" w:rsidP="00021A73">
      <w:pPr>
        <w:autoSpaceDE w:val="0"/>
        <w:autoSpaceDN w:val="0"/>
        <w:adjustRightInd w:val="0"/>
        <w:spacing w:after="0" w:line="240" w:lineRule="auto"/>
        <w:rPr>
          <w:rFonts w:ascii="MetaOT-Light" w:hAnsi="MetaOT-Light" w:cs="MetaOT-Light"/>
          <w:color w:val="000000"/>
        </w:rPr>
      </w:pPr>
    </w:p>
    <w:p w14:paraId="6143473A" w14:textId="6D106E09" w:rsidR="004F7FDF" w:rsidRDefault="004F7FDF" w:rsidP="00021A73">
      <w:pPr>
        <w:autoSpaceDE w:val="0"/>
        <w:autoSpaceDN w:val="0"/>
        <w:adjustRightInd w:val="0"/>
        <w:spacing w:after="0" w:line="240" w:lineRule="auto"/>
        <w:rPr>
          <w:rFonts w:ascii="MetaOT-Light" w:hAnsi="MetaOT-Light" w:cs="MetaOT-Light"/>
          <w:color w:val="000000"/>
        </w:rPr>
      </w:pPr>
    </w:p>
    <w:p w14:paraId="2A5A33AD" w14:textId="617D369B" w:rsidR="004F7FDF" w:rsidRDefault="004F7FDF" w:rsidP="00021A73">
      <w:pPr>
        <w:autoSpaceDE w:val="0"/>
        <w:autoSpaceDN w:val="0"/>
        <w:adjustRightInd w:val="0"/>
        <w:spacing w:after="0" w:line="240" w:lineRule="auto"/>
        <w:rPr>
          <w:rFonts w:ascii="MetaOT-Light" w:hAnsi="MetaOT-Light" w:cs="MetaOT-Light"/>
          <w:color w:val="000000"/>
        </w:rPr>
      </w:pPr>
    </w:p>
    <w:p w14:paraId="1BA4D272" w14:textId="1D2A15BD" w:rsidR="004F7FDF" w:rsidRDefault="004F7FDF" w:rsidP="00021A73">
      <w:pPr>
        <w:autoSpaceDE w:val="0"/>
        <w:autoSpaceDN w:val="0"/>
        <w:adjustRightInd w:val="0"/>
        <w:spacing w:after="0" w:line="240" w:lineRule="auto"/>
        <w:rPr>
          <w:rFonts w:ascii="MetaOT-Light" w:hAnsi="MetaOT-Light" w:cs="MetaOT-Light"/>
          <w:color w:val="000000"/>
        </w:rPr>
      </w:pPr>
    </w:p>
    <w:p w14:paraId="7290C195" w14:textId="365F6DBC" w:rsidR="004F7FDF" w:rsidRDefault="004F7FDF" w:rsidP="00021A73">
      <w:pPr>
        <w:autoSpaceDE w:val="0"/>
        <w:autoSpaceDN w:val="0"/>
        <w:adjustRightInd w:val="0"/>
        <w:spacing w:after="0" w:line="240" w:lineRule="auto"/>
        <w:rPr>
          <w:rFonts w:ascii="MetaOT-Light" w:hAnsi="MetaOT-Light" w:cs="MetaOT-Light"/>
          <w:color w:val="000000"/>
        </w:rPr>
      </w:pPr>
    </w:p>
    <w:p w14:paraId="0601A1D6" w14:textId="07AA4EBC" w:rsidR="004F7FDF" w:rsidRDefault="004F7FDF" w:rsidP="00021A73">
      <w:pPr>
        <w:autoSpaceDE w:val="0"/>
        <w:autoSpaceDN w:val="0"/>
        <w:adjustRightInd w:val="0"/>
        <w:spacing w:after="0" w:line="240" w:lineRule="auto"/>
        <w:rPr>
          <w:rFonts w:ascii="MetaOT-Light" w:hAnsi="MetaOT-Light" w:cs="MetaOT-Light"/>
          <w:color w:val="000000"/>
        </w:rPr>
      </w:pPr>
    </w:p>
    <w:p w14:paraId="2B9B3A6B" w14:textId="7D1CF694" w:rsidR="004F7FDF" w:rsidRDefault="004F7FDF" w:rsidP="00021A73">
      <w:pPr>
        <w:autoSpaceDE w:val="0"/>
        <w:autoSpaceDN w:val="0"/>
        <w:adjustRightInd w:val="0"/>
        <w:spacing w:after="0" w:line="240" w:lineRule="auto"/>
        <w:rPr>
          <w:rFonts w:ascii="MetaOT-Light" w:hAnsi="MetaOT-Light" w:cs="MetaOT-Light"/>
          <w:color w:val="000000"/>
        </w:rPr>
      </w:pPr>
    </w:p>
    <w:p w14:paraId="5B2C988E" w14:textId="58E5651D" w:rsidR="004F7FDF" w:rsidRDefault="004F7FDF" w:rsidP="00021A73">
      <w:pPr>
        <w:autoSpaceDE w:val="0"/>
        <w:autoSpaceDN w:val="0"/>
        <w:adjustRightInd w:val="0"/>
        <w:spacing w:after="0" w:line="240" w:lineRule="auto"/>
        <w:rPr>
          <w:rFonts w:ascii="MetaOT-Light" w:hAnsi="MetaOT-Light" w:cs="MetaOT-Light"/>
          <w:color w:val="000000"/>
        </w:rPr>
      </w:pPr>
    </w:p>
    <w:p w14:paraId="7364E818" w14:textId="0128C367" w:rsidR="004F7FDF" w:rsidRDefault="004F7FDF" w:rsidP="00021A73">
      <w:pPr>
        <w:autoSpaceDE w:val="0"/>
        <w:autoSpaceDN w:val="0"/>
        <w:adjustRightInd w:val="0"/>
        <w:spacing w:after="0" w:line="240" w:lineRule="auto"/>
        <w:rPr>
          <w:rFonts w:ascii="MetaOT-Light" w:hAnsi="MetaOT-Light" w:cs="MetaOT-Light"/>
          <w:color w:val="000000"/>
        </w:rPr>
      </w:pPr>
    </w:p>
    <w:p w14:paraId="13DD0270" w14:textId="20B34920" w:rsidR="004F7FDF" w:rsidRDefault="004F7FDF" w:rsidP="00021A73">
      <w:pPr>
        <w:autoSpaceDE w:val="0"/>
        <w:autoSpaceDN w:val="0"/>
        <w:adjustRightInd w:val="0"/>
        <w:spacing w:after="0" w:line="240" w:lineRule="auto"/>
        <w:rPr>
          <w:rFonts w:ascii="MetaOT-Light" w:hAnsi="MetaOT-Light" w:cs="MetaOT-Light"/>
          <w:color w:val="000000"/>
        </w:rPr>
      </w:pPr>
    </w:p>
    <w:p w14:paraId="190905B7" w14:textId="0A2CF857" w:rsidR="004F7FDF" w:rsidRDefault="004F7FDF" w:rsidP="00021A73">
      <w:pPr>
        <w:autoSpaceDE w:val="0"/>
        <w:autoSpaceDN w:val="0"/>
        <w:adjustRightInd w:val="0"/>
        <w:spacing w:after="0" w:line="240" w:lineRule="auto"/>
        <w:rPr>
          <w:rFonts w:ascii="MetaOT-Light" w:hAnsi="MetaOT-Light" w:cs="MetaOT-Light"/>
          <w:color w:val="000000"/>
        </w:rPr>
      </w:pPr>
    </w:p>
    <w:p w14:paraId="7A3FDBEF" w14:textId="7EE55C77" w:rsidR="004F7FDF" w:rsidRDefault="004F7FDF" w:rsidP="00021A73">
      <w:pPr>
        <w:autoSpaceDE w:val="0"/>
        <w:autoSpaceDN w:val="0"/>
        <w:adjustRightInd w:val="0"/>
        <w:spacing w:after="0" w:line="240" w:lineRule="auto"/>
        <w:rPr>
          <w:rFonts w:ascii="MetaOT-Light" w:hAnsi="MetaOT-Light" w:cs="MetaOT-Light"/>
          <w:color w:val="000000"/>
        </w:rPr>
      </w:pPr>
    </w:p>
    <w:p w14:paraId="40193465" w14:textId="21FBE793" w:rsidR="004F7FDF" w:rsidRDefault="004F7FDF" w:rsidP="00021A73">
      <w:pPr>
        <w:autoSpaceDE w:val="0"/>
        <w:autoSpaceDN w:val="0"/>
        <w:adjustRightInd w:val="0"/>
        <w:spacing w:after="0" w:line="240" w:lineRule="auto"/>
        <w:rPr>
          <w:rFonts w:ascii="MetaOT-Light" w:hAnsi="MetaOT-Light" w:cs="MetaOT-Light"/>
          <w:color w:val="000000"/>
        </w:rPr>
      </w:pPr>
    </w:p>
    <w:p w14:paraId="57EFC6EC" w14:textId="24AF2161" w:rsidR="004F7FDF" w:rsidRDefault="004F7FDF" w:rsidP="00021A73">
      <w:pPr>
        <w:autoSpaceDE w:val="0"/>
        <w:autoSpaceDN w:val="0"/>
        <w:adjustRightInd w:val="0"/>
        <w:spacing w:after="0" w:line="240" w:lineRule="auto"/>
        <w:rPr>
          <w:rFonts w:ascii="MetaOT-Light" w:hAnsi="MetaOT-Light" w:cs="MetaOT-Light"/>
          <w:color w:val="000000"/>
        </w:rPr>
      </w:pPr>
    </w:p>
    <w:p w14:paraId="6DA05150" w14:textId="3A5C6A6A" w:rsidR="004F7FDF" w:rsidRDefault="004F7FDF" w:rsidP="00021A73">
      <w:pPr>
        <w:autoSpaceDE w:val="0"/>
        <w:autoSpaceDN w:val="0"/>
        <w:adjustRightInd w:val="0"/>
        <w:spacing w:after="0" w:line="240" w:lineRule="auto"/>
        <w:rPr>
          <w:rFonts w:ascii="MetaOT-Light" w:hAnsi="MetaOT-Light" w:cs="MetaOT-Light"/>
          <w:color w:val="000000"/>
        </w:rPr>
      </w:pPr>
    </w:p>
    <w:p w14:paraId="066B4432" w14:textId="5C23E3EA" w:rsidR="004F7FDF" w:rsidRDefault="004F7FDF" w:rsidP="00021A73">
      <w:pPr>
        <w:autoSpaceDE w:val="0"/>
        <w:autoSpaceDN w:val="0"/>
        <w:adjustRightInd w:val="0"/>
        <w:spacing w:after="0" w:line="240" w:lineRule="auto"/>
        <w:rPr>
          <w:rFonts w:ascii="MetaOT-Light" w:hAnsi="MetaOT-Light" w:cs="MetaOT-Light"/>
          <w:color w:val="000000"/>
        </w:rPr>
      </w:pPr>
    </w:p>
    <w:p w14:paraId="5899A323" w14:textId="77777777" w:rsidR="004F7FDF" w:rsidRDefault="004F7FDF" w:rsidP="00021A73">
      <w:pPr>
        <w:autoSpaceDE w:val="0"/>
        <w:autoSpaceDN w:val="0"/>
        <w:adjustRightInd w:val="0"/>
        <w:spacing w:after="0" w:line="240" w:lineRule="auto"/>
        <w:rPr>
          <w:rFonts w:ascii="MetaOT-Light" w:hAnsi="MetaOT-Light" w:cs="MetaOT-Light"/>
          <w:color w:val="000000"/>
        </w:rPr>
      </w:pPr>
    </w:p>
    <w:p w14:paraId="7E6816B6" w14:textId="2FACC1FA" w:rsidR="00CB37C4" w:rsidRDefault="00CB37C4" w:rsidP="00CB37C4">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Pr>
          <w:rFonts w:ascii="MetaOT-Bold" w:hAnsi="MetaOT-Bold" w:cs="MetaOT-Bold"/>
          <w:b/>
          <w:bCs/>
          <w:color w:val="143A59"/>
        </w:rPr>
        <w:lastRenderedPageBreak/>
        <w:t xml:space="preserve">Culture – </w:t>
      </w:r>
      <w:proofErr w:type="spellStart"/>
      <w:r>
        <w:rPr>
          <w:rFonts w:ascii="MetaOT-Bold" w:hAnsi="MetaOT-Bold" w:cs="MetaOT-Bold"/>
          <w:b/>
          <w:bCs/>
          <w:color w:val="143A59"/>
        </w:rPr>
        <w:t>Aborignal</w:t>
      </w:r>
      <w:proofErr w:type="spellEnd"/>
      <w:r>
        <w:rPr>
          <w:rFonts w:ascii="MetaOT-Bold" w:hAnsi="MetaOT-Bold" w:cs="MetaOT-Bold"/>
          <w:b/>
          <w:bCs/>
          <w:color w:val="143A59"/>
        </w:rPr>
        <w:t xml:space="preserve"> peoples and Torres Strait islander peoples </w:t>
      </w:r>
    </w:p>
    <w:p w14:paraId="119A5755" w14:textId="18333381" w:rsidR="00CB37C4" w:rsidRDefault="00CB37C4" w:rsidP="00CB37C4">
      <w:pPr>
        <w:autoSpaceDE w:val="0"/>
        <w:autoSpaceDN w:val="0"/>
        <w:adjustRightInd w:val="0"/>
        <w:spacing w:after="0" w:line="240" w:lineRule="auto"/>
        <w:rPr>
          <w:rFonts w:ascii="MetaOT-Bold" w:hAnsi="MetaOT-Bold" w:cs="MetaOT-Bold"/>
          <w:b/>
          <w:bCs/>
          <w:color w:val="143A59"/>
        </w:rPr>
      </w:pPr>
    </w:p>
    <w:p w14:paraId="754A9B97" w14:textId="77777777" w:rsidR="00CB37C4" w:rsidRDefault="00CB37C4" w:rsidP="00CB37C4">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Cultural rights — Aboriginal peoples and Torres Strait Islander peoples (section 28)</w:t>
      </w:r>
    </w:p>
    <w:p w14:paraId="4A3FDB87" w14:textId="77777777" w:rsidR="00CB37C4" w:rsidRDefault="00CB37C4" w:rsidP="00CB37C4">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Aboriginal peoples and Torres Strait Islander peoples in Queensland hold</w:t>
      </w:r>
    </w:p>
    <w:p w14:paraId="0ED5A4A2" w14:textId="77777777" w:rsidR="00CB37C4" w:rsidRDefault="00CB37C4" w:rsidP="00CB37C4">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distinct cultural rights. They include the rights to practise their beliefs and</w:t>
      </w:r>
    </w:p>
    <w:p w14:paraId="3519A57B" w14:textId="77777777" w:rsidR="00CB37C4" w:rsidRDefault="00CB37C4" w:rsidP="00CB37C4">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 xml:space="preserve">teachings, use their languages, </w:t>
      </w:r>
      <w:proofErr w:type="gramStart"/>
      <w:r>
        <w:rPr>
          <w:rFonts w:ascii="MetaOT-Book" w:hAnsi="MetaOT-Book" w:cs="MetaOT-Book"/>
          <w:color w:val="143A59"/>
        </w:rPr>
        <w:t>protect</w:t>
      </w:r>
      <w:proofErr w:type="gramEnd"/>
      <w:r>
        <w:rPr>
          <w:rFonts w:ascii="MetaOT-Book" w:hAnsi="MetaOT-Book" w:cs="MetaOT-Book"/>
          <w:color w:val="143A59"/>
        </w:rPr>
        <w:t xml:space="preserve"> and develop their kinship ties, and</w:t>
      </w:r>
    </w:p>
    <w:p w14:paraId="33EE363A" w14:textId="77777777" w:rsidR="00CB37C4" w:rsidRDefault="00CB37C4" w:rsidP="00CB37C4">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 xml:space="preserve">maintain their relationship with the lands, </w:t>
      </w:r>
      <w:proofErr w:type="gramStart"/>
      <w:r>
        <w:rPr>
          <w:rFonts w:ascii="MetaOT-Book" w:hAnsi="MetaOT-Book" w:cs="MetaOT-Book"/>
          <w:color w:val="143A59"/>
        </w:rPr>
        <w:t>seas</w:t>
      </w:r>
      <w:proofErr w:type="gramEnd"/>
      <w:r>
        <w:rPr>
          <w:rFonts w:ascii="MetaOT-Book" w:hAnsi="MetaOT-Book" w:cs="MetaOT-Book"/>
          <w:color w:val="143A59"/>
        </w:rPr>
        <w:t xml:space="preserve"> and waterways.</w:t>
      </w:r>
    </w:p>
    <w:p w14:paraId="2C6BE45E" w14:textId="113771E6" w:rsidR="00CB37C4" w:rsidRDefault="00CB37C4" w:rsidP="00CB37C4">
      <w:pPr>
        <w:autoSpaceDE w:val="0"/>
        <w:autoSpaceDN w:val="0"/>
        <w:adjustRightInd w:val="0"/>
        <w:spacing w:after="0" w:line="240" w:lineRule="auto"/>
        <w:rPr>
          <w:rFonts w:ascii="MetaOT-NormIta" w:hAnsi="MetaOT-NormIta" w:cs="MetaOT-NormIta"/>
          <w:color w:val="143A59"/>
        </w:rPr>
      </w:pPr>
      <w:r>
        <w:rPr>
          <w:rFonts w:ascii="MetaOT-NormIta" w:hAnsi="MetaOT-NormIta" w:cs="MetaOT-NormIta"/>
          <w:color w:val="143A59"/>
        </w:rPr>
        <w:t>Queensland’s Human Rights Act 2019</w:t>
      </w:r>
    </w:p>
    <w:p w14:paraId="1719424C" w14:textId="3F112ADC" w:rsidR="00CB37C4" w:rsidRDefault="00CB37C4" w:rsidP="00CB37C4">
      <w:pPr>
        <w:autoSpaceDE w:val="0"/>
        <w:autoSpaceDN w:val="0"/>
        <w:adjustRightInd w:val="0"/>
        <w:spacing w:after="0" w:line="240" w:lineRule="auto"/>
        <w:rPr>
          <w:rFonts w:ascii="MetaOT-NormIta" w:hAnsi="MetaOT-NormIta" w:cs="MetaOT-NormIta"/>
          <w:color w:val="143A59"/>
        </w:rPr>
      </w:pPr>
    </w:p>
    <w:p w14:paraId="10A61E2E" w14:textId="4FE07F89" w:rsidR="00CB37C4" w:rsidRDefault="00CB37C4" w:rsidP="00CB37C4">
      <w:pPr>
        <w:autoSpaceDE w:val="0"/>
        <w:autoSpaceDN w:val="0"/>
        <w:adjustRightInd w:val="0"/>
        <w:spacing w:after="0" w:line="240" w:lineRule="auto"/>
        <w:rPr>
          <w:rFonts w:ascii="MetaOT-NormIta" w:hAnsi="MetaOT-NormIta" w:cs="MetaOT-NormIta"/>
          <w:color w:val="143A59"/>
        </w:rPr>
      </w:pPr>
    </w:p>
    <w:p w14:paraId="74DBAFA2" w14:textId="77777777" w:rsidR="00CB37C4" w:rsidRDefault="00CB37C4" w:rsidP="00CB37C4">
      <w:pPr>
        <w:autoSpaceDE w:val="0"/>
        <w:autoSpaceDN w:val="0"/>
        <w:adjustRightInd w:val="0"/>
        <w:spacing w:after="0" w:line="240" w:lineRule="auto"/>
        <w:rPr>
          <w:rFonts w:ascii="MetaOT-Light" w:hAnsi="MetaOT-Light" w:cs="MetaOT-Light"/>
        </w:rPr>
      </w:pPr>
      <w:r>
        <w:rPr>
          <w:rFonts w:ascii="MetaOT-Light" w:hAnsi="MetaOT-Light" w:cs="MetaOT-Light"/>
        </w:rPr>
        <w:t>Including:</w:t>
      </w:r>
    </w:p>
    <w:p w14:paraId="3CC5E214" w14:textId="74CE6D3E" w:rsidR="00CB37C4" w:rsidRP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acknowledging that Aboriginal and Torres Strait Islander peoples have distinct cultures</w:t>
      </w:r>
      <w:r>
        <w:rPr>
          <w:rFonts w:ascii="MetaOT-Light" w:hAnsi="MetaOT-Light" w:cs="MetaOT-Light"/>
        </w:rPr>
        <w:t xml:space="preserve"> </w:t>
      </w:r>
      <w:r w:rsidRPr="00CB37C4">
        <w:rPr>
          <w:rFonts w:ascii="MetaOT-Light" w:hAnsi="MetaOT-Light" w:cs="MetaOT-Light"/>
        </w:rPr>
        <w:t>and practices that must be respected, understood, and considered in any decisions made</w:t>
      </w:r>
      <w:r>
        <w:rPr>
          <w:rFonts w:ascii="MetaOT-Light" w:hAnsi="MetaOT-Light" w:cs="MetaOT-Light"/>
        </w:rPr>
        <w:t xml:space="preserve"> </w:t>
      </w:r>
      <w:r w:rsidRPr="00CB37C4">
        <w:rPr>
          <w:rFonts w:ascii="MetaOT-Light" w:hAnsi="MetaOT-Light" w:cs="MetaOT-Light"/>
        </w:rPr>
        <w:t>about your family. The term ‘parent’ can mean cultural parent, including extended family</w:t>
      </w:r>
      <w:r>
        <w:rPr>
          <w:rFonts w:ascii="MetaOT-Light" w:hAnsi="MetaOT-Light" w:cs="MetaOT-Light"/>
        </w:rPr>
        <w:t xml:space="preserve"> </w:t>
      </w:r>
      <w:r w:rsidRPr="00CB37C4">
        <w:rPr>
          <w:rFonts w:ascii="MetaOT-Light" w:hAnsi="MetaOT-Light" w:cs="MetaOT-Light"/>
        </w:rPr>
        <w:t>or kin recognised in Aboriginal and Torres Strait Islander family and community structures</w:t>
      </w:r>
      <w:r>
        <w:rPr>
          <w:rFonts w:ascii="MetaOT-Light" w:hAnsi="MetaOT-Light" w:cs="MetaOT-Light"/>
        </w:rPr>
        <w:t xml:space="preserve"> </w:t>
      </w:r>
      <w:r w:rsidRPr="00CB37C4">
        <w:rPr>
          <w:rFonts w:ascii="MetaOT-Light" w:hAnsi="MetaOT-Light" w:cs="MetaOT-Light"/>
        </w:rPr>
        <w:t xml:space="preserve">and child rearing practices </w:t>
      </w:r>
    </w:p>
    <w:p w14:paraId="0DE6503E" w14:textId="1632541A" w:rsidR="00CB37C4" w:rsidRP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receiving information about your right to your own independent support and advice that</w:t>
      </w:r>
      <w:r>
        <w:rPr>
          <w:rFonts w:ascii="MetaOT-Light" w:hAnsi="MetaOT-Light" w:cs="MetaOT-Light"/>
        </w:rPr>
        <w:t xml:space="preserve"> </w:t>
      </w:r>
      <w:r w:rsidRPr="00CB37C4">
        <w:rPr>
          <w:rFonts w:ascii="MetaOT-Light" w:hAnsi="MetaOT-Light" w:cs="MetaOT-Light"/>
        </w:rPr>
        <w:t xml:space="preserve">is culturally safe, appropriate, trauma </w:t>
      </w:r>
      <w:proofErr w:type="gramStart"/>
      <w:r w:rsidRPr="00CB37C4">
        <w:rPr>
          <w:rFonts w:ascii="MetaOT-Light" w:hAnsi="MetaOT-Light" w:cs="MetaOT-Light"/>
        </w:rPr>
        <w:t>informed</w:t>
      </w:r>
      <w:proofErr w:type="gramEnd"/>
      <w:r w:rsidRPr="00CB37C4">
        <w:rPr>
          <w:rFonts w:ascii="MetaOT-Light" w:hAnsi="MetaOT-Light" w:cs="MetaOT-Light"/>
        </w:rPr>
        <w:t xml:space="preserve"> and healing focussed. The department</w:t>
      </w:r>
      <w:r>
        <w:rPr>
          <w:rFonts w:ascii="MetaOT-Light" w:hAnsi="MetaOT-Light" w:cs="MetaOT-Light"/>
        </w:rPr>
        <w:t xml:space="preserve"> </w:t>
      </w:r>
      <w:r w:rsidRPr="00CB37C4">
        <w:rPr>
          <w:rFonts w:ascii="MetaOT-Light" w:hAnsi="MetaOT-Light" w:cs="MetaOT-Light"/>
        </w:rPr>
        <w:t>will actively help you get this support</w:t>
      </w:r>
    </w:p>
    <w:p w14:paraId="15056033" w14:textId="77777777" w:rsid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 xml:space="preserve">being able to develop, maintain, </w:t>
      </w:r>
      <w:proofErr w:type="gramStart"/>
      <w:r w:rsidRPr="00CB37C4">
        <w:rPr>
          <w:rFonts w:ascii="MetaOT-Light" w:hAnsi="MetaOT-Light" w:cs="MetaOT-Light"/>
        </w:rPr>
        <w:t>strengthen</w:t>
      </w:r>
      <w:proofErr w:type="gramEnd"/>
      <w:r w:rsidRPr="00CB37C4">
        <w:rPr>
          <w:rFonts w:ascii="MetaOT-Light" w:hAnsi="MetaOT-Light" w:cs="MetaOT-Light"/>
        </w:rPr>
        <w:t xml:space="preserve"> and protect your kinship ties and have these</w:t>
      </w:r>
      <w:r>
        <w:rPr>
          <w:rFonts w:ascii="MetaOT-Light" w:hAnsi="MetaOT-Light" w:cs="MetaOT-Light"/>
        </w:rPr>
        <w:t xml:space="preserve"> </w:t>
      </w:r>
      <w:r w:rsidRPr="00CB37C4">
        <w:rPr>
          <w:rFonts w:ascii="MetaOT-Light" w:hAnsi="MetaOT-Light" w:cs="MetaOT-Light"/>
        </w:rPr>
        <w:t>acknowledged, understood and respected</w:t>
      </w:r>
    </w:p>
    <w:p w14:paraId="19768BE2" w14:textId="77777777" w:rsid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being able to follow cultural birth protocols, including ceremonies and being on Country</w:t>
      </w:r>
    </w:p>
    <w:p w14:paraId="796C91E5" w14:textId="77777777" w:rsid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being able to maintain and strengthen your connections to language, family, community, Country, culture and spiritual practices and beliefs</w:t>
      </w:r>
    </w:p>
    <w:p w14:paraId="72A67175" w14:textId="77777777" w:rsid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having your cultural child rearing practices and structures understood, respected, maintained and strengthened, and to not be subjected to forced assimilation</w:t>
      </w:r>
    </w:p>
    <w:p w14:paraId="51241E65" w14:textId="77777777" w:rsid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having the right to have your child participate in cultural protocols, for example, Sorry Business, Coming of the Light, etc</w:t>
      </w:r>
    </w:p>
    <w:p w14:paraId="728986C7" w14:textId="3BC35F19" w:rsidR="00CB37C4" w:rsidRPr="00CB37C4" w:rsidRDefault="00CB37C4" w:rsidP="00CB37C4">
      <w:pPr>
        <w:pStyle w:val="ListParagraph"/>
        <w:numPr>
          <w:ilvl w:val="0"/>
          <w:numId w:val="12"/>
        </w:numPr>
        <w:autoSpaceDE w:val="0"/>
        <w:autoSpaceDN w:val="0"/>
        <w:adjustRightInd w:val="0"/>
        <w:spacing w:after="0" w:line="240" w:lineRule="auto"/>
        <w:ind w:left="426" w:hanging="284"/>
        <w:rPr>
          <w:rFonts w:ascii="MetaOT-Light" w:hAnsi="MetaOT-Light" w:cs="MetaOT-Light"/>
        </w:rPr>
      </w:pPr>
      <w:r w:rsidRPr="00CB37C4">
        <w:rPr>
          <w:rFonts w:ascii="MetaOT-Light" w:hAnsi="MetaOT-Light" w:cs="MetaOT-Light"/>
        </w:rPr>
        <w:t>having all decisions made about your family align with the five elements of the Aboriginal and Torres Strait Islander Child Placement Principle (see page 12).</w:t>
      </w:r>
    </w:p>
    <w:p w14:paraId="35D91CAF" w14:textId="77777777" w:rsidR="00A379AB" w:rsidRDefault="00A379AB" w:rsidP="00021A73">
      <w:pPr>
        <w:autoSpaceDE w:val="0"/>
        <w:autoSpaceDN w:val="0"/>
        <w:adjustRightInd w:val="0"/>
        <w:spacing w:after="0" w:line="240" w:lineRule="auto"/>
        <w:rPr>
          <w:rFonts w:ascii="MetaOT-Light" w:hAnsi="MetaOT-Light" w:cs="MetaOT-Light"/>
          <w:color w:val="000000"/>
        </w:rPr>
      </w:pPr>
    </w:p>
    <w:p w14:paraId="28167AC6" w14:textId="604B76D1" w:rsidR="005E5224" w:rsidRDefault="004F7FDF" w:rsidP="00021A73">
      <w:pPr>
        <w:autoSpaceDE w:val="0"/>
        <w:autoSpaceDN w:val="0"/>
        <w:adjustRightInd w:val="0"/>
        <w:spacing w:after="0" w:line="240" w:lineRule="auto"/>
        <w:rPr>
          <w:rFonts w:ascii="MetaOT-MediIta" w:hAnsi="MetaOT-MediIta" w:cs="MetaOT-MediIta"/>
          <w:color w:val="FFFFFF"/>
          <w:sz w:val="28"/>
          <w:szCs w:val="28"/>
        </w:rPr>
      </w:pPr>
      <w:r>
        <w:rPr>
          <w:rFonts w:ascii="MetaOT-MediIta" w:hAnsi="MetaOT-MediIta" w:cs="MetaOT-MediIta"/>
          <w:color w:val="FFFFFF"/>
          <w:sz w:val="28"/>
          <w:szCs w:val="28"/>
        </w:rPr>
        <w:t>E</w:t>
      </w:r>
    </w:p>
    <w:p w14:paraId="545716A0" w14:textId="4A1A27F6"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687BE1C1" w14:textId="73909DB3"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0DFECE26" w14:textId="03372D7F"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76D9229F" w14:textId="03122488"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6A1015B3" w14:textId="061D58E3"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2EE7B350" w14:textId="09D6DC68"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12D23B2E" w14:textId="26350C6F"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5C2AC50E" w14:textId="6FD695E8"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1641CDBC" w14:textId="757E60DD"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0C56E7A3" w14:textId="7D011AAC"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2E693D1C" w14:textId="165A2222"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1ADC265B" w14:textId="0AB826C9"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55B4A990" w14:textId="0ED9CA2A"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542D605C" w14:textId="6BD67E9D"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1EC43B08" w14:textId="69196E42"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0FA7B757" w14:textId="30314485"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6D1E79D5" w14:textId="4534C036" w:rsidR="004F7FDF" w:rsidRDefault="004F7FDF" w:rsidP="00021A73">
      <w:pPr>
        <w:autoSpaceDE w:val="0"/>
        <w:autoSpaceDN w:val="0"/>
        <w:adjustRightInd w:val="0"/>
        <w:spacing w:after="0" w:line="240" w:lineRule="auto"/>
        <w:rPr>
          <w:rFonts w:ascii="MetaOT-MediIta" w:hAnsi="MetaOT-MediIta" w:cs="MetaOT-MediIta"/>
          <w:color w:val="FFFFFF"/>
          <w:sz w:val="28"/>
          <w:szCs w:val="28"/>
        </w:rPr>
      </w:pPr>
    </w:p>
    <w:p w14:paraId="5766CC53" w14:textId="5EF08416" w:rsidR="00A379AB" w:rsidRDefault="00A379AB" w:rsidP="00021A73">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lastRenderedPageBreak/>
        <w:t>The Aboriginal and Torres Strait Islander Child Placement Principle (ATSICPP)</w:t>
      </w:r>
    </w:p>
    <w:p w14:paraId="5B8F69C2" w14:textId="358556FC" w:rsidR="00021A73" w:rsidRDefault="00021A73" w:rsidP="00021A73">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143A59"/>
        </w:rPr>
        <w:t xml:space="preserve">PREVENTION </w:t>
      </w:r>
      <w:r>
        <w:rPr>
          <w:rFonts w:ascii="MetaOT-Light" w:hAnsi="MetaOT-Light" w:cs="MetaOT-Light"/>
          <w:color w:val="143A59"/>
        </w:rPr>
        <w:t xml:space="preserve">— </w:t>
      </w:r>
      <w:r>
        <w:rPr>
          <w:rFonts w:ascii="MetaOT-Light" w:hAnsi="MetaOT-Light" w:cs="MetaOT-Light"/>
          <w:color w:val="000000"/>
        </w:rPr>
        <w:t xml:space="preserve">Protecting children’s rights to grow up in family, </w:t>
      </w:r>
      <w:proofErr w:type="gramStart"/>
      <w:r>
        <w:rPr>
          <w:rFonts w:ascii="MetaOT-Light" w:hAnsi="MetaOT-Light" w:cs="MetaOT-Light"/>
          <w:color w:val="000000"/>
        </w:rPr>
        <w:t>community</w:t>
      </w:r>
      <w:proofErr w:type="gramEnd"/>
      <w:r>
        <w:rPr>
          <w:rFonts w:ascii="MetaOT-Light" w:hAnsi="MetaOT-Light" w:cs="MetaOT-Light"/>
          <w:color w:val="000000"/>
        </w:rPr>
        <w:t xml:space="preserve"> and culture by</w:t>
      </w:r>
    </w:p>
    <w:p w14:paraId="27D915D0"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supporting families to care safely for their children.</w:t>
      </w:r>
    </w:p>
    <w:p w14:paraId="4E269A56"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143A59"/>
        </w:rPr>
        <w:t xml:space="preserve">PARTNERSHIP </w:t>
      </w:r>
      <w:r>
        <w:rPr>
          <w:rFonts w:ascii="MetaOT-Light" w:hAnsi="MetaOT-Light" w:cs="MetaOT-Light"/>
          <w:color w:val="143A59"/>
        </w:rPr>
        <w:t xml:space="preserve">— </w:t>
      </w:r>
      <w:r>
        <w:rPr>
          <w:rFonts w:ascii="MetaOT-Light" w:hAnsi="MetaOT-Light" w:cs="MetaOT-Light"/>
          <w:color w:val="000000"/>
        </w:rPr>
        <w:t>Ensuring the participation of community representatives in service design,</w:t>
      </w:r>
    </w:p>
    <w:p w14:paraId="39FBC3E9"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delivery and individual case decisions.</w:t>
      </w:r>
    </w:p>
    <w:p w14:paraId="0A97A65A"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143A59"/>
        </w:rPr>
        <w:t xml:space="preserve">PLACEMENT </w:t>
      </w:r>
      <w:r>
        <w:rPr>
          <w:rFonts w:ascii="MetaOT-Light" w:hAnsi="MetaOT-Light" w:cs="MetaOT-Light"/>
          <w:color w:val="143A59"/>
        </w:rPr>
        <w:t xml:space="preserve">— </w:t>
      </w:r>
      <w:r>
        <w:rPr>
          <w:rFonts w:ascii="MetaOT-Light" w:hAnsi="MetaOT-Light" w:cs="MetaOT-Light"/>
          <w:color w:val="000000"/>
        </w:rPr>
        <w:t>Placing children in out-of-home care in accordance with the established</w:t>
      </w:r>
    </w:p>
    <w:p w14:paraId="76D582F7"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ATSICPP placement hierarchy:</w:t>
      </w:r>
    </w:p>
    <w:p w14:paraId="09C1AF4E" w14:textId="77777777" w:rsidR="00CB37C4" w:rsidRDefault="00021A73" w:rsidP="00021A73">
      <w:pPr>
        <w:pStyle w:val="ListParagraph"/>
        <w:numPr>
          <w:ilvl w:val="0"/>
          <w:numId w:val="13"/>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With Aboriginal and Torres Strait Islander relatives or extended family members, or other</w:t>
      </w:r>
      <w:r w:rsidR="00CB37C4" w:rsidRPr="00CB37C4">
        <w:rPr>
          <w:rFonts w:ascii="MetaOT-Light" w:hAnsi="MetaOT-Light" w:cs="MetaOT-Light"/>
          <w:color w:val="000000"/>
        </w:rPr>
        <w:t xml:space="preserve"> r</w:t>
      </w:r>
      <w:r w:rsidRPr="00CB37C4">
        <w:rPr>
          <w:rFonts w:ascii="MetaOT-Light" w:hAnsi="MetaOT-Light" w:cs="MetaOT-Light"/>
          <w:color w:val="000000"/>
        </w:rPr>
        <w:t>elatives and family members.</w:t>
      </w:r>
    </w:p>
    <w:p w14:paraId="7FDBF29F" w14:textId="77777777" w:rsidR="00CB37C4" w:rsidRDefault="00021A73" w:rsidP="00021A73">
      <w:pPr>
        <w:pStyle w:val="ListParagraph"/>
        <w:numPr>
          <w:ilvl w:val="0"/>
          <w:numId w:val="13"/>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With Aboriginal and Torres Strait Islander members of the child’s community.</w:t>
      </w:r>
    </w:p>
    <w:p w14:paraId="6BD9C820" w14:textId="77777777" w:rsidR="00CB37C4" w:rsidRDefault="00021A73" w:rsidP="00021A73">
      <w:pPr>
        <w:pStyle w:val="ListParagraph"/>
        <w:numPr>
          <w:ilvl w:val="0"/>
          <w:numId w:val="13"/>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With Aboriginal and Torres Strait Islander family-based carers.</w:t>
      </w:r>
    </w:p>
    <w:p w14:paraId="7F4C7064" w14:textId="77777777" w:rsidR="00CB37C4" w:rsidRDefault="00021A73" w:rsidP="00021A73">
      <w:pPr>
        <w:pStyle w:val="ListParagraph"/>
        <w:numPr>
          <w:ilvl w:val="0"/>
          <w:numId w:val="13"/>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If the above preferred options are not available, as a last resort the child may be placed</w:t>
      </w:r>
      <w:r w:rsidR="00CB37C4">
        <w:rPr>
          <w:rFonts w:ascii="MetaOT-Light" w:hAnsi="MetaOT-Light" w:cs="MetaOT-Light"/>
          <w:color w:val="000000"/>
        </w:rPr>
        <w:t xml:space="preserve"> </w:t>
      </w:r>
      <w:r w:rsidRPr="00CB37C4">
        <w:rPr>
          <w:rFonts w:ascii="MetaOT-Light" w:hAnsi="MetaOT-Light" w:cs="MetaOT-Light"/>
          <w:color w:val="000000"/>
        </w:rPr>
        <w:t>with a non-Indigenous carer or in a residential setting.</w:t>
      </w:r>
      <w:r w:rsidR="00CB37C4">
        <w:rPr>
          <w:rFonts w:ascii="MetaOT-Light" w:hAnsi="MetaOT-Light" w:cs="MetaOT-Light"/>
          <w:color w:val="000000"/>
        </w:rPr>
        <w:t xml:space="preserve"> </w:t>
      </w:r>
    </w:p>
    <w:p w14:paraId="53D9745F" w14:textId="3EA2F411" w:rsidR="00021A73" w:rsidRDefault="00021A73" w:rsidP="00021A73">
      <w:pPr>
        <w:pStyle w:val="ListParagraph"/>
        <w:numPr>
          <w:ilvl w:val="0"/>
          <w:numId w:val="13"/>
        </w:numPr>
        <w:autoSpaceDE w:val="0"/>
        <w:autoSpaceDN w:val="0"/>
        <w:adjustRightInd w:val="0"/>
        <w:spacing w:after="0" w:line="240" w:lineRule="auto"/>
        <w:ind w:left="426" w:hanging="284"/>
        <w:rPr>
          <w:rFonts w:ascii="MetaOT-Light" w:hAnsi="MetaOT-Light" w:cs="MetaOT-Light"/>
          <w:color w:val="000000"/>
        </w:rPr>
      </w:pPr>
      <w:r w:rsidRPr="00CB37C4">
        <w:rPr>
          <w:rFonts w:ascii="MetaOT-Light" w:hAnsi="MetaOT-Light" w:cs="MetaOT-Light"/>
          <w:color w:val="000000"/>
        </w:rPr>
        <w:t>If the child is not placed according to the highest priority, the placement must be within</w:t>
      </w:r>
      <w:r w:rsidR="00CB37C4">
        <w:rPr>
          <w:rFonts w:ascii="MetaOT-Light" w:hAnsi="MetaOT-Light" w:cs="MetaOT-Light"/>
          <w:color w:val="000000"/>
        </w:rPr>
        <w:t xml:space="preserve"> </w:t>
      </w:r>
      <w:r w:rsidRPr="00CB37C4">
        <w:rPr>
          <w:rFonts w:ascii="MetaOT-Light" w:hAnsi="MetaOT-Light" w:cs="MetaOT-Light"/>
          <w:color w:val="000000"/>
        </w:rPr>
        <w:t>close geographic proximity to the child’s family.</w:t>
      </w:r>
    </w:p>
    <w:p w14:paraId="0C7A13E9" w14:textId="77777777" w:rsidR="00CB37C4" w:rsidRPr="00CB37C4" w:rsidRDefault="00CB37C4" w:rsidP="00CB37C4">
      <w:pPr>
        <w:autoSpaceDE w:val="0"/>
        <w:autoSpaceDN w:val="0"/>
        <w:adjustRightInd w:val="0"/>
        <w:spacing w:after="0" w:line="240" w:lineRule="auto"/>
        <w:ind w:left="142"/>
        <w:rPr>
          <w:rFonts w:ascii="MetaOT-Light" w:hAnsi="MetaOT-Light" w:cs="MetaOT-Light"/>
          <w:color w:val="000000"/>
        </w:rPr>
      </w:pPr>
    </w:p>
    <w:p w14:paraId="585248BC"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143A59"/>
        </w:rPr>
        <w:t xml:space="preserve">PARTICIPATION </w:t>
      </w:r>
      <w:r>
        <w:rPr>
          <w:rFonts w:ascii="MetaOT-Light" w:hAnsi="MetaOT-Light" w:cs="MetaOT-Light"/>
          <w:color w:val="143A59"/>
        </w:rPr>
        <w:t xml:space="preserve">— </w:t>
      </w:r>
      <w:r>
        <w:rPr>
          <w:rFonts w:ascii="MetaOT-Light" w:hAnsi="MetaOT-Light" w:cs="MetaOT-Light"/>
          <w:color w:val="000000"/>
        </w:rPr>
        <w:t xml:space="preserve">Ensuring the participation of children, </w:t>
      </w:r>
      <w:proofErr w:type="gramStart"/>
      <w:r>
        <w:rPr>
          <w:rFonts w:ascii="MetaOT-Light" w:hAnsi="MetaOT-Light" w:cs="MetaOT-Light"/>
          <w:color w:val="000000"/>
        </w:rPr>
        <w:t>parents</w:t>
      </w:r>
      <w:proofErr w:type="gramEnd"/>
      <w:r>
        <w:rPr>
          <w:rFonts w:ascii="MetaOT-Light" w:hAnsi="MetaOT-Light" w:cs="MetaOT-Light"/>
          <w:color w:val="000000"/>
        </w:rPr>
        <w:t xml:space="preserve"> and family members in</w:t>
      </w:r>
    </w:p>
    <w:p w14:paraId="67BD4789"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decisions regarding the care and protection of their children.</w:t>
      </w:r>
    </w:p>
    <w:p w14:paraId="211D3EC1" w14:textId="77777777" w:rsidR="00C1644D" w:rsidRDefault="00C1644D" w:rsidP="00021A73">
      <w:pPr>
        <w:autoSpaceDE w:val="0"/>
        <w:autoSpaceDN w:val="0"/>
        <w:adjustRightInd w:val="0"/>
        <w:spacing w:after="0" w:line="240" w:lineRule="auto"/>
        <w:rPr>
          <w:rFonts w:ascii="MetaOT-Bold" w:hAnsi="MetaOT-Bold" w:cs="MetaOT-Bold"/>
          <w:b/>
          <w:bCs/>
          <w:color w:val="143A59"/>
        </w:rPr>
      </w:pPr>
    </w:p>
    <w:p w14:paraId="636E3A8B" w14:textId="3D0FC59F" w:rsidR="00021A73" w:rsidRDefault="00021A73" w:rsidP="00021A73">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143A59"/>
        </w:rPr>
        <w:t xml:space="preserve">CONNECTION </w:t>
      </w:r>
      <w:r>
        <w:rPr>
          <w:rFonts w:ascii="MetaOT-Light" w:hAnsi="MetaOT-Light" w:cs="MetaOT-Light"/>
          <w:color w:val="143A59"/>
        </w:rPr>
        <w:t xml:space="preserve">— </w:t>
      </w:r>
      <w:r>
        <w:rPr>
          <w:rFonts w:ascii="MetaOT-Light" w:hAnsi="MetaOT-Light" w:cs="MetaOT-Light"/>
          <w:color w:val="000000"/>
        </w:rPr>
        <w:t>Maintaining and supporting connections to family, community, culture and</w:t>
      </w:r>
    </w:p>
    <w:p w14:paraId="6AEA0AA1" w14:textId="77777777" w:rsidR="00D51767" w:rsidRDefault="00021A73" w:rsidP="00021A73">
      <w:pPr>
        <w:rPr>
          <w:rFonts w:ascii="MetaOT-Light" w:hAnsi="MetaOT-Light" w:cs="MetaOT-Light"/>
          <w:color w:val="000000"/>
        </w:rPr>
      </w:pPr>
      <w:r>
        <w:rPr>
          <w:rFonts w:ascii="MetaOT-Light" w:hAnsi="MetaOT-Light" w:cs="MetaOT-Light"/>
          <w:color w:val="000000"/>
        </w:rPr>
        <w:t>Country for children in out-of-home care.</w:t>
      </w:r>
      <w:r w:rsidR="00D51767">
        <w:rPr>
          <w:rFonts w:ascii="MetaOT-Light" w:hAnsi="MetaOT-Light" w:cs="MetaOT-Light"/>
          <w:color w:val="000000"/>
        </w:rPr>
        <w:t xml:space="preserve"> </w:t>
      </w:r>
    </w:p>
    <w:p w14:paraId="574A9F28" w14:textId="41FB8FA7" w:rsidR="00D51767" w:rsidRDefault="00D51767" w:rsidP="00021A73">
      <w:pPr>
        <w:rPr>
          <w:rFonts w:ascii="MetaOT-Norm" w:hAnsi="MetaOT-Norm" w:cs="MetaOT-Norm"/>
          <w:color w:val="FFFFFF"/>
        </w:rPr>
      </w:pPr>
      <w:r>
        <w:rPr>
          <w:rFonts w:ascii="MetaOT-Light" w:hAnsi="MetaOT-Light" w:cs="MetaOT-Light"/>
          <w:color w:val="000000"/>
        </w:rPr>
        <w:t>“I grew up under the (Aborigines) Act. I had to get a permit and permission to do this and that. To cross the road! This system feels the same. I’m not ‘grandmother’ or ‘nan’. I’m not ‘the carer’ I’m Mum! That’s it! Finalise it. Done.” (Parent).</w:t>
      </w:r>
      <w:r>
        <w:rPr>
          <w:rFonts w:ascii="MetaOT-Norm" w:hAnsi="MetaOT-Norm" w:cs="MetaOT-Norm"/>
          <w:color w:val="FFFFFF"/>
        </w:rPr>
        <w:t xml:space="preserve"> </w:t>
      </w:r>
      <w:proofErr w:type="gramStart"/>
      <w:r>
        <w:rPr>
          <w:rFonts w:ascii="MetaOT-Norm" w:hAnsi="MetaOT-Norm" w:cs="MetaOT-Norm"/>
          <w:color w:val="FFFFFF"/>
        </w:rPr>
        <w:t>“ I</w:t>
      </w:r>
      <w:proofErr w:type="gramEnd"/>
      <w:r>
        <w:rPr>
          <w:rFonts w:ascii="MetaOT-Norm" w:hAnsi="MetaOT-Norm" w:cs="MetaOT-Norm"/>
          <w:color w:val="FFFFFF"/>
        </w:rPr>
        <w:t xml:space="preserve"> </w:t>
      </w:r>
      <w:proofErr w:type="spellStart"/>
      <w:r>
        <w:rPr>
          <w:rFonts w:ascii="MetaOT-Norm" w:hAnsi="MetaOT-Norm" w:cs="MetaOT-Norm"/>
          <w:color w:val="FFFFFF"/>
        </w:rPr>
        <w:t>gew</w:t>
      </w:r>
      <w:proofErr w:type="spellEnd"/>
      <w:r>
        <w:rPr>
          <w:rFonts w:ascii="MetaOT-Norm" w:hAnsi="MetaOT-Norm" w:cs="MetaOT-Norm"/>
          <w:color w:val="FFFFFF"/>
        </w:rPr>
        <w:t xml:space="preserve"> up under the (</w:t>
      </w:r>
    </w:p>
    <w:p w14:paraId="152F0D60" w14:textId="3D07877F" w:rsidR="00451B0B" w:rsidRDefault="00451B0B" w:rsidP="00021A73">
      <w:pPr>
        <w:autoSpaceDE w:val="0"/>
        <w:autoSpaceDN w:val="0"/>
        <w:adjustRightInd w:val="0"/>
        <w:spacing w:after="0" w:line="240" w:lineRule="auto"/>
        <w:rPr>
          <w:rFonts w:ascii="MetaOT-Bold" w:hAnsi="MetaOT-Bold" w:cs="MetaOT-Bold"/>
          <w:b/>
          <w:bCs/>
          <w:color w:val="143A59"/>
        </w:rPr>
      </w:pPr>
    </w:p>
    <w:p w14:paraId="64E5D84B" w14:textId="60A7A82F" w:rsidR="004F7FDF" w:rsidRDefault="004F7FDF" w:rsidP="00021A73">
      <w:pPr>
        <w:autoSpaceDE w:val="0"/>
        <w:autoSpaceDN w:val="0"/>
        <w:adjustRightInd w:val="0"/>
        <w:spacing w:after="0" w:line="240" w:lineRule="auto"/>
        <w:rPr>
          <w:rFonts w:ascii="MetaOT-Bold" w:hAnsi="MetaOT-Bold" w:cs="MetaOT-Bold"/>
          <w:b/>
          <w:bCs/>
          <w:color w:val="143A59"/>
        </w:rPr>
      </w:pPr>
    </w:p>
    <w:p w14:paraId="1AEC0558" w14:textId="6B95B484" w:rsidR="004F7FDF" w:rsidRDefault="004F7FDF" w:rsidP="00021A73">
      <w:pPr>
        <w:autoSpaceDE w:val="0"/>
        <w:autoSpaceDN w:val="0"/>
        <w:adjustRightInd w:val="0"/>
        <w:spacing w:after="0" w:line="240" w:lineRule="auto"/>
        <w:rPr>
          <w:rFonts w:ascii="MetaOT-Bold" w:hAnsi="MetaOT-Bold" w:cs="MetaOT-Bold"/>
          <w:b/>
          <w:bCs/>
          <w:color w:val="143A59"/>
        </w:rPr>
      </w:pPr>
    </w:p>
    <w:p w14:paraId="693B2AF4" w14:textId="1DEBCE5A" w:rsidR="004F7FDF" w:rsidRDefault="004F7FDF" w:rsidP="00021A73">
      <w:pPr>
        <w:autoSpaceDE w:val="0"/>
        <w:autoSpaceDN w:val="0"/>
        <w:adjustRightInd w:val="0"/>
        <w:spacing w:after="0" w:line="240" w:lineRule="auto"/>
        <w:rPr>
          <w:rFonts w:ascii="MetaOT-Bold" w:hAnsi="MetaOT-Bold" w:cs="MetaOT-Bold"/>
          <w:b/>
          <w:bCs/>
          <w:color w:val="143A59"/>
        </w:rPr>
      </w:pPr>
    </w:p>
    <w:p w14:paraId="7A5801E6" w14:textId="1D4DBF08" w:rsidR="004F7FDF" w:rsidRDefault="004F7FDF" w:rsidP="00021A73">
      <w:pPr>
        <w:autoSpaceDE w:val="0"/>
        <w:autoSpaceDN w:val="0"/>
        <w:adjustRightInd w:val="0"/>
        <w:spacing w:after="0" w:line="240" w:lineRule="auto"/>
        <w:rPr>
          <w:rFonts w:ascii="MetaOT-Bold" w:hAnsi="MetaOT-Bold" w:cs="MetaOT-Bold"/>
          <w:b/>
          <w:bCs/>
          <w:color w:val="143A59"/>
        </w:rPr>
      </w:pPr>
    </w:p>
    <w:p w14:paraId="4AA64DBA" w14:textId="6900BEC5" w:rsidR="004F7FDF" w:rsidRDefault="004F7FDF" w:rsidP="00021A73">
      <w:pPr>
        <w:autoSpaceDE w:val="0"/>
        <w:autoSpaceDN w:val="0"/>
        <w:adjustRightInd w:val="0"/>
        <w:spacing w:after="0" w:line="240" w:lineRule="auto"/>
        <w:rPr>
          <w:rFonts w:ascii="MetaOT-Bold" w:hAnsi="MetaOT-Bold" w:cs="MetaOT-Bold"/>
          <w:b/>
          <w:bCs/>
          <w:color w:val="143A59"/>
        </w:rPr>
      </w:pPr>
    </w:p>
    <w:p w14:paraId="5CA3827A" w14:textId="07D16647" w:rsidR="004F7FDF" w:rsidRDefault="004F7FDF" w:rsidP="00021A73">
      <w:pPr>
        <w:autoSpaceDE w:val="0"/>
        <w:autoSpaceDN w:val="0"/>
        <w:adjustRightInd w:val="0"/>
        <w:spacing w:after="0" w:line="240" w:lineRule="auto"/>
        <w:rPr>
          <w:rFonts w:ascii="MetaOT-Bold" w:hAnsi="MetaOT-Bold" w:cs="MetaOT-Bold"/>
          <w:b/>
          <w:bCs/>
          <w:color w:val="143A59"/>
        </w:rPr>
      </w:pPr>
    </w:p>
    <w:p w14:paraId="074D711C" w14:textId="40F9054E" w:rsidR="004F7FDF" w:rsidRDefault="004F7FDF" w:rsidP="00021A73">
      <w:pPr>
        <w:autoSpaceDE w:val="0"/>
        <w:autoSpaceDN w:val="0"/>
        <w:adjustRightInd w:val="0"/>
        <w:spacing w:after="0" w:line="240" w:lineRule="auto"/>
        <w:rPr>
          <w:rFonts w:ascii="MetaOT-Bold" w:hAnsi="MetaOT-Bold" w:cs="MetaOT-Bold"/>
          <w:b/>
          <w:bCs/>
          <w:color w:val="143A59"/>
        </w:rPr>
      </w:pPr>
    </w:p>
    <w:p w14:paraId="2C4D5BC7" w14:textId="2EC69DFC" w:rsidR="004F7FDF" w:rsidRDefault="004F7FDF" w:rsidP="00021A73">
      <w:pPr>
        <w:autoSpaceDE w:val="0"/>
        <w:autoSpaceDN w:val="0"/>
        <w:adjustRightInd w:val="0"/>
        <w:spacing w:after="0" w:line="240" w:lineRule="auto"/>
        <w:rPr>
          <w:rFonts w:ascii="MetaOT-Bold" w:hAnsi="MetaOT-Bold" w:cs="MetaOT-Bold"/>
          <w:b/>
          <w:bCs/>
          <w:color w:val="143A59"/>
        </w:rPr>
      </w:pPr>
    </w:p>
    <w:p w14:paraId="14A7AB56" w14:textId="7F64AD19" w:rsidR="004F7FDF" w:rsidRDefault="004F7FDF" w:rsidP="00021A73">
      <w:pPr>
        <w:autoSpaceDE w:val="0"/>
        <w:autoSpaceDN w:val="0"/>
        <w:adjustRightInd w:val="0"/>
        <w:spacing w:after="0" w:line="240" w:lineRule="auto"/>
        <w:rPr>
          <w:rFonts w:ascii="MetaOT-Bold" w:hAnsi="MetaOT-Bold" w:cs="MetaOT-Bold"/>
          <w:b/>
          <w:bCs/>
          <w:color w:val="143A59"/>
        </w:rPr>
      </w:pPr>
    </w:p>
    <w:p w14:paraId="54519463" w14:textId="58B680FD" w:rsidR="004F7FDF" w:rsidRDefault="004F7FDF" w:rsidP="00021A73">
      <w:pPr>
        <w:autoSpaceDE w:val="0"/>
        <w:autoSpaceDN w:val="0"/>
        <w:adjustRightInd w:val="0"/>
        <w:spacing w:after="0" w:line="240" w:lineRule="auto"/>
        <w:rPr>
          <w:rFonts w:ascii="MetaOT-Bold" w:hAnsi="MetaOT-Bold" w:cs="MetaOT-Bold"/>
          <w:b/>
          <w:bCs/>
          <w:color w:val="143A59"/>
        </w:rPr>
      </w:pPr>
    </w:p>
    <w:p w14:paraId="6C7F60BE" w14:textId="6DAF5C5F" w:rsidR="004F7FDF" w:rsidRDefault="004F7FDF" w:rsidP="00021A73">
      <w:pPr>
        <w:autoSpaceDE w:val="0"/>
        <w:autoSpaceDN w:val="0"/>
        <w:adjustRightInd w:val="0"/>
        <w:spacing w:after="0" w:line="240" w:lineRule="auto"/>
        <w:rPr>
          <w:rFonts w:ascii="MetaOT-Bold" w:hAnsi="MetaOT-Bold" w:cs="MetaOT-Bold"/>
          <w:b/>
          <w:bCs/>
          <w:color w:val="143A59"/>
        </w:rPr>
      </w:pPr>
    </w:p>
    <w:p w14:paraId="7B779262" w14:textId="3537ACC4" w:rsidR="004F7FDF" w:rsidRDefault="004F7FDF" w:rsidP="00021A73">
      <w:pPr>
        <w:autoSpaceDE w:val="0"/>
        <w:autoSpaceDN w:val="0"/>
        <w:adjustRightInd w:val="0"/>
        <w:spacing w:after="0" w:line="240" w:lineRule="auto"/>
        <w:rPr>
          <w:rFonts w:ascii="MetaOT-Bold" w:hAnsi="MetaOT-Bold" w:cs="MetaOT-Bold"/>
          <w:b/>
          <w:bCs/>
          <w:color w:val="143A59"/>
        </w:rPr>
      </w:pPr>
    </w:p>
    <w:p w14:paraId="33EBBC16" w14:textId="759B6C82" w:rsidR="004F7FDF" w:rsidRDefault="004F7FDF" w:rsidP="00021A73">
      <w:pPr>
        <w:autoSpaceDE w:val="0"/>
        <w:autoSpaceDN w:val="0"/>
        <w:adjustRightInd w:val="0"/>
        <w:spacing w:after="0" w:line="240" w:lineRule="auto"/>
        <w:rPr>
          <w:rFonts w:ascii="MetaOT-Bold" w:hAnsi="MetaOT-Bold" w:cs="MetaOT-Bold"/>
          <w:b/>
          <w:bCs/>
          <w:color w:val="143A59"/>
        </w:rPr>
      </w:pPr>
    </w:p>
    <w:p w14:paraId="669EB33B" w14:textId="714ECFF3" w:rsidR="004F7FDF" w:rsidRDefault="004F7FDF" w:rsidP="00021A73">
      <w:pPr>
        <w:autoSpaceDE w:val="0"/>
        <w:autoSpaceDN w:val="0"/>
        <w:adjustRightInd w:val="0"/>
        <w:spacing w:after="0" w:line="240" w:lineRule="auto"/>
        <w:rPr>
          <w:rFonts w:ascii="MetaOT-Bold" w:hAnsi="MetaOT-Bold" w:cs="MetaOT-Bold"/>
          <w:b/>
          <w:bCs/>
          <w:color w:val="143A59"/>
        </w:rPr>
      </w:pPr>
    </w:p>
    <w:p w14:paraId="778C7E3B" w14:textId="63D39F6F" w:rsidR="004F7FDF" w:rsidRDefault="004F7FDF" w:rsidP="00021A73">
      <w:pPr>
        <w:autoSpaceDE w:val="0"/>
        <w:autoSpaceDN w:val="0"/>
        <w:adjustRightInd w:val="0"/>
        <w:spacing w:after="0" w:line="240" w:lineRule="auto"/>
        <w:rPr>
          <w:rFonts w:ascii="MetaOT-Bold" w:hAnsi="MetaOT-Bold" w:cs="MetaOT-Bold"/>
          <w:b/>
          <w:bCs/>
          <w:color w:val="143A59"/>
        </w:rPr>
      </w:pPr>
    </w:p>
    <w:p w14:paraId="489844DC" w14:textId="1496761B" w:rsidR="004F7FDF" w:rsidRDefault="004F7FDF" w:rsidP="00021A73">
      <w:pPr>
        <w:autoSpaceDE w:val="0"/>
        <w:autoSpaceDN w:val="0"/>
        <w:adjustRightInd w:val="0"/>
        <w:spacing w:after="0" w:line="240" w:lineRule="auto"/>
        <w:rPr>
          <w:rFonts w:ascii="MetaOT-Bold" w:hAnsi="MetaOT-Bold" w:cs="MetaOT-Bold"/>
          <w:b/>
          <w:bCs/>
          <w:color w:val="143A59"/>
        </w:rPr>
      </w:pPr>
    </w:p>
    <w:p w14:paraId="6B3D968A" w14:textId="34C516D5" w:rsidR="004F7FDF" w:rsidRDefault="004F7FDF" w:rsidP="00021A73">
      <w:pPr>
        <w:autoSpaceDE w:val="0"/>
        <w:autoSpaceDN w:val="0"/>
        <w:adjustRightInd w:val="0"/>
        <w:spacing w:after="0" w:line="240" w:lineRule="auto"/>
        <w:rPr>
          <w:rFonts w:ascii="MetaOT-Bold" w:hAnsi="MetaOT-Bold" w:cs="MetaOT-Bold"/>
          <w:b/>
          <w:bCs/>
          <w:color w:val="143A59"/>
        </w:rPr>
      </w:pPr>
    </w:p>
    <w:p w14:paraId="0809B609" w14:textId="779923C6" w:rsidR="004F7FDF" w:rsidRDefault="004F7FDF" w:rsidP="00021A73">
      <w:pPr>
        <w:autoSpaceDE w:val="0"/>
        <w:autoSpaceDN w:val="0"/>
        <w:adjustRightInd w:val="0"/>
        <w:spacing w:after="0" w:line="240" w:lineRule="auto"/>
        <w:rPr>
          <w:rFonts w:ascii="MetaOT-Bold" w:hAnsi="MetaOT-Bold" w:cs="MetaOT-Bold"/>
          <w:b/>
          <w:bCs/>
          <w:color w:val="143A59"/>
        </w:rPr>
      </w:pPr>
    </w:p>
    <w:p w14:paraId="48FE5F16" w14:textId="6192A815" w:rsidR="004F7FDF" w:rsidRDefault="004F7FDF" w:rsidP="00021A73">
      <w:pPr>
        <w:autoSpaceDE w:val="0"/>
        <w:autoSpaceDN w:val="0"/>
        <w:adjustRightInd w:val="0"/>
        <w:spacing w:after="0" w:line="240" w:lineRule="auto"/>
        <w:rPr>
          <w:rFonts w:ascii="MetaOT-Bold" w:hAnsi="MetaOT-Bold" w:cs="MetaOT-Bold"/>
          <w:b/>
          <w:bCs/>
          <w:color w:val="143A59"/>
        </w:rPr>
      </w:pPr>
    </w:p>
    <w:p w14:paraId="52470658" w14:textId="09CB3A36" w:rsidR="004F7FDF" w:rsidRDefault="004F7FDF" w:rsidP="00021A73">
      <w:pPr>
        <w:autoSpaceDE w:val="0"/>
        <w:autoSpaceDN w:val="0"/>
        <w:adjustRightInd w:val="0"/>
        <w:spacing w:after="0" w:line="240" w:lineRule="auto"/>
        <w:rPr>
          <w:rFonts w:ascii="MetaOT-Bold" w:hAnsi="MetaOT-Bold" w:cs="MetaOT-Bold"/>
          <w:b/>
          <w:bCs/>
          <w:color w:val="143A59"/>
        </w:rPr>
      </w:pPr>
    </w:p>
    <w:p w14:paraId="5484CDBB" w14:textId="05D56DE8" w:rsidR="004F7FDF" w:rsidRDefault="004F7FDF" w:rsidP="00021A73">
      <w:pPr>
        <w:autoSpaceDE w:val="0"/>
        <w:autoSpaceDN w:val="0"/>
        <w:adjustRightInd w:val="0"/>
        <w:spacing w:after="0" w:line="240" w:lineRule="auto"/>
        <w:rPr>
          <w:rFonts w:ascii="MetaOT-Bold" w:hAnsi="MetaOT-Bold" w:cs="MetaOT-Bold"/>
          <w:b/>
          <w:bCs/>
          <w:color w:val="143A59"/>
        </w:rPr>
      </w:pPr>
    </w:p>
    <w:p w14:paraId="67E61121" w14:textId="002C1382" w:rsidR="004F7FDF" w:rsidRDefault="004F7FDF" w:rsidP="00021A73">
      <w:pPr>
        <w:autoSpaceDE w:val="0"/>
        <w:autoSpaceDN w:val="0"/>
        <w:adjustRightInd w:val="0"/>
        <w:spacing w:after="0" w:line="240" w:lineRule="auto"/>
        <w:rPr>
          <w:rFonts w:ascii="MetaOT-Bold" w:hAnsi="MetaOT-Bold" w:cs="MetaOT-Bold"/>
          <w:b/>
          <w:bCs/>
          <w:color w:val="143A59"/>
        </w:rPr>
      </w:pPr>
    </w:p>
    <w:p w14:paraId="35F500A6" w14:textId="1326B068" w:rsidR="004F7FDF" w:rsidRDefault="004F7FDF" w:rsidP="00021A73">
      <w:pPr>
        <w:autoSpaceDE w:val="0"/>
        <w:autoSpaceDN w:val="0"/>
        <w:adjustRightInd w:val="0"/>
        <w:spacing w:after="0" w:line="240" w:lineRule="auto"/>
        <w:rPr>
          <w:rFonts w:ascii="MetaOT-Bold" w:hAnsi="MetaOT-Bold" w:cs="MetaOT-Bold"/>
          <w:b/>
          <w:bCs/>
          <w:color w:val="143A59"/>
        </w:rPr>
      </w:pPr>
    </w:p>
    <w:p w14:paraId="4E4A4E50" w14:textId="13AB2650" w:rsidR="004F7FDF" w:rsidRDefault="004F7FDF" w:rsidP="00021A73">
      <w:pPr>
        <w:autoSpaceDE w:val="0"/>
        <w:autoSpaceDN w:val="0"/>
        <w:adjustRightInd w:val="0"/>
        <w:spacing w:after="0" w:line="240" w:lineRule="auto"/>
        <w:rPr>
          <w:rFonts w:ascii="MetaOT-Bold" w:hAnsi="MetaOT-Bold" w:cs="MetaOT-Bold"/>
          <w:b/>
          <w:bCs/>
          <w:color w:val="143A59"/>
        </w:rPr>
      </w:pPr>
    </w:p>
    <w:p w14:paraId="27E976F9" w14:textId="4285F2DE" w:rsidR="004F7FDF" w:rsidRDefault="004F7FDF" w:rsidP="00021A73">
      <w:pPr>
        <w:autoSpaceDE w:val="0"/>
        <w:autoSpaceDN w:val="0"/>
        <w:adjustRightInd w:val="0"/>
        <w:spacing w:after="0" w:line="240" w:lineRule="auto"/>
        <w:rPr>
          <w:rFonts w:ascii="MetaOT-Bold" w:hAnsi="MetaOT-Bold" w:cs="MetaOT-Bold"/>
          <w:b/>
          <w:bCs/>
          <w:color w:val="143A59"/>
        </w:rPr>
      </w:pPr>
    </w:p>
    <w:p w14:paraId="27C30245" w14:textId="7F3ADFD0" w:rsidR="004F7FDF" w:rsidRDefault="004F7FDF" w:rsidP="00021A73">
      <w:pPr>
        <w:autoSpaceDE w:val="0"/>
        <w:autoSpaceDN w:val="0"/>
        <w:adjustRightInd w:val="0"/>
        <w:spacing w:after="0" w:line="240" w:lineRule="auto"/>
        <w:rPr>
          <w:rFonts w:ascii="MetaOT-Bold" w:hAnsi="MetaOT-Bold" w:cs="MetaOT-Bold"/>
          <w:b/>
          <w:bCs/>
          <w:color w:val="143A59"/>
        </w:rPr>
      </w:pPr>
    </w:p>
    <w:p w14:paraId="6EF873DC" w14:textId="77777777" w:rsidR="004F7FDF" w:rsidRDefault="004F7FDF" w:rsidP="00021A73">
      <w:pPr>
        <w:autoSpaceDE w:val="0"/>
        <w:autoSpaceDN w:val="0"/>
        <w:adjustRightInd w:val="0"/>
        <w:spacing w:after="0" w:line="240" w:lineRule="auto"/>
        <w:rPr>
          <w:rFonts w:ascii="MetaOT-Bold" w:hAnsi="MetaOT-Bold" w:cs="MetaOT-Bold"/>
          <w:b/>
          <w:bCs/>
          <w:color w:val="143A59"/>
        </w:rPr>
      </w:pPr>
    </w:p>
    <w:p w14:paraId="0C9CABE7" w14:textId="1C3445E4" w:rsidR="00451B0B" w:rsidRPr="004F7FDF" w:rsidRDefault="00451B0B" w:rsidP="004F7FDF">
      <w:pPr>
        <w:pStyle w:val="ListParagraph"/>
        <w:numPr>
          <w:ilvl w:val="0"/>
          <w:numId w:val="2"/>
        </w:numPr>
        <w:autoSpaceDE w:val="0"/>
        <w:autoSpaceDN w:val="0"/>
        <w:adjustRightInd w:val="0"/>
        <w:spacing w:after="0" w:line="240" w:lineRule="auto"/>
        <w:ind w:left="426" w:hanging="426"/>
        <w:rPr>
          <w:rFonts w:ascii="MetaOT-Bold" w:hAnsi="MetaOT-Bold" w:cs="MetaOT-Bold"/>
          <w:b/>
          <w:bCs/>
          <w:color w:val="143A59"/>
        </w:rPr>
      </w:pPr>
      <w:r w:rsidRPr="004F7FDF">
        <w:rPr>
          <w:rFonts w:ascii="MetaOT-Bold" w:hAnsi="MetaOT-Bold" w:cs="MetaOT-Bold"/>
          <w:b/>
          <w:bCs/>
          <w:color w:val="143A59"/>
        </w:rPr>
        <w:lastRenderedPageBreak/>
        <w:t xml:space="preserve">Privacy, </w:t>
      </w:r>
      <w:proofErr w:type="gramStart"/>
      <w:r w:rsidRPr="004F7FDF">
        <w:rPr>
          <w:rFonts w:ascii="MetaOT-Bold" w:hAnsi="MetaOT-Bold" w:cs="MetaOT-Bold"/>
          <w:b/>
          <w:bCs/>
          <w:color w:val="143A59"/>
        </w:rPr>
        <w:t>confidentiality</w:t>
      </w:r>
      <w:proofErr w:type="gramEnd"/>
      <w:r w:rsidRPr="004F7FDF">
        <w:rPr>
          <w:rFonts w:ascii="MetaOT-Bold" w:hAnsi="MetaOT-Bold" w:cs="MetaOT-Bold"/>
          <w:b/>
          <w:bCs/>
          <w:color w:val="143A59"/>
        </w:rPr>
        <w:t xml:space="preserve"> and reputation</w:t>
      </w:r>
    </w:p>
    <w:p w14:paraId="2471B822" w14:textId="77777777" w:rsidR="00451B0B" w:rsidRPr="00451B0B" w:rsidRDefault="00451B0B" w:rsidP="00451B0B">
      <w:pPr>
        <w:pStyle w:val="ListParagraph"/>
        <w:autoSpaceDE w:val="0"/>
        <w:autoSpaceDN w:val="0"/>
        <w:adjustRightInd w:val="0"/>
        <w:spacing w:after="0" w:line="240" w:lineRule="auto"/>
        <w:rPr>
          <w:rFonts w:ascii="MetaOT-Bold" w:hAnsi="MetaOT-Bold" w:cs="MetaOT-Bold"/>
          <w:b/>
          <w:bCs/>
          <w:color w:val="143A59"/>
        </w:rPr>
      </w:pPr>
    </w:p>
    <w:p w14:paraId="70AE3ED6" w14:textId="4920DBCA" w:rsidR="00021A73" w:rsidRDefault="00021A73" w:rsidP="00021A73">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Your right to privacy and reputation (section 25)</w:t>
      </w:r>
    </w:p>
    <w:p w14:paraId="67AD9099" w14:textId="77777777" w:rsidR="00021A73" w:rsidRDefault="00021A73" w:rsidP="00021A73">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Everyone has the right to keep their lives private.</w:t>
      </w:r>
    </w:p>
    <w:p w14:paraId="08913D57" w14:textId="77777777" w:rsidR="00021A73" w:rsidRDefault="00021A73" w:rsidP="00021A73">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Your family, home or personal information cannot be interfered with,</w:t>
      </w:r>
    </w:p>
    <w:p w14:paraId="46EADA78" w14:textId="77777777" w:rsidR="00021A73" w:rsidRDefault="00021A73" w:rsidP="00021A73">
      <w:pPr>
        <w:autoSpaceDE w:val="0"/>
        <w:autoSpaceDN w:val="0"/>
        <w:adjustRightInd w:val="0"/>
        <w:spacing w:after="0" w:line="240" w:lineRule="auto"/>
        <w:rPr>
          <w:rFonts w:ascii="MetaOT-Book" w:hAnsi="MetaOT-Book" w:cs="MetaOT-Book"/>
          <w:color w:val="143A59"/>
        </w:rPr>
      </w:pPr>
      <w:r>
        <w:rPr>
          <w:rFonts w:ascii="MetaOT-Book" w:hAnsi="MetaOT-Book" w:cs="MetaOT-Book"/>
          <w:color w:val="143A59"/>
        </w:rPr>
        <w:t>unless the law allows.</w:t>
      </w:r>
    </w:p>
    <w:p w14:paraId="3ACBF959" w14:textId="6AC2CE69" w:rsidR="00021A73" w:rsidRDefault="00021A73" w:rsidP="00021A73">
      <w:pPr>
        <w:autoSpaceDE w:val="0"/>
        <w:autoSpaceDN w:val="0"/>
        <w:adjustRightInd w:val="0"/>
        <w:spacing w:after="0" w:line="240" w:lineRule="auto"/>
        <w:rPr>
          <w:rFonts w:ascii="MetaOT-NormIta" w:hAnsi="MetaOT-NormIta" w:cs="MetaOT-NormIta"/>
          <w:i/>
          <w:iCs/>
          <w:color w:val="143A59"/>
        </w:rPr>
      </w:pPr>
      <w:r w:rsidRPr="00191B5F">
        <w:rPr>
          <w:rFonts w:ascii="MetaOT-NormIta" w:hAnsi="MetaOT-NormIta" w:cs="MetaOT-NormIta"/>
          <w:i/>
          <w:iCs/>
          <w:color w:val="143A59"/>
        </w:rPr>
        <w:t>Queensland’s Human Rights Act 2019</w:t>
      </w:r>
    </w:p>
    <w:p w14:paraId="4E757CB1" w14:textId="77777777" w:rsidR="00191B5F" w:rsidRPr="00191B5F" w:rsidRDefault="00191B5F" w:rsidP="00021A73">
      <w:pPr>
        <w:autoSpaceDE w:val="0"/>
        <w:autoSpaceDN w:val="0"/>
        <w:adjustRightInd w:val="0"/>
        <w:spacing w:after="0" w:line="240" w:lineRule="auto"/>
        <w:rPr>
          <w:rFonts w:ascii="MetaOT-NormIta" w:hAnsi="MetaOT-NormIta" w:cs="MetaOT-NormIta"/>
          <w:i/>
          <w:iCs/>
          <w:color w:val="143A59"/>
        </w:rPr>
      </w:pPr>
    </w:p>
    <w:p w14:paraId="3E29974F"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Including:</w:t>
      </w:r>
    </w:p>
    <w:p w14:paraId="5D7B8909" w14:textId="77777777" w:rsidR="00A92A10" w:rsidRDefault="00021A73" w:rsidP="00021A73">
      <w:pPr>
        <w:pStyle w:val="ListParagraph"/>
        <w:numPr>
          <w:ilvl w:val="0"/>
          <w:numId w:val="14"/>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having your personal information treated respectfully and sensitively</w:t>
      </w:r>
    </w:p>
    <w:p w14:paraId="0920FF61" w14:textId="77777777" w:rsidR="00A92A10" w:rsidRPr="00A92A10" w:rsidRDefault="00021A73" w:rsidP="00A92A10">
      <w:pPr>
        <w:pStyle w:val="ListParagraph"/>
        <w:numPr>
          <w:ilvl w:val="0"/>
          <w:numId w:val="14"/>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knowing that your personal information will only be shared when necessary and</w:t>
      </w:r>
      <w:r w:rsidR="00A92A10" w:rsidRPr="00A92A10">
        <w:rPr>
          <w:rFonts w:ascii="MetaOT-Light" w:hAnsi="MetaOT-Light" w:cs="MetaOT-Light"/>
          <w:color w:val="000000"/>
        </w:rPr>
        <w:t xml:space="preserve"> </w:t>
      </w:r>
      <w:r w:rsidRPr="00A92A10">
        <w:rPr>
          <w:rFonts w:ascii="MetaOT-Light" w:hAnsi="MetaOT-Light" w:cs="MetaOT-Light"/>
          <w:color w:val="000000"/>
        </w:rPr>
        <w:t>in line with the</w:t>
      </w:r>
      <w:r w:rsidR="00A92A10" w:rsidRPr="00A92A10">
        <w:rPr>
          <w:rFonts w:ascii="MetaOT-Light" w:hAnsi="MetaOT-Light" w:cs="MetaOT-Light"/>
          <w:color w:val="000000"/>
        </w:rPr>
        <w:t xml:space="preserve"> </w:t>
      </w:r>
      <w:r w:rsidRPr="00A92A10">
        <w:rPr>
          <w:rFonts w:ascii="MetaOT-LightIta" w:hAnsi="MetaOT-LightIta" w:cs="MetaOT-LightIta"/>
          <w:color w:val="000000"/>
        </w:rPr>
        <w:t>Information Privacy Act 2009</w:t>
      </w:r>
      <w:r w:rsidR="00A92A10">
        <w:rPr>
          <w:rFonts w:ascii="MetaOT-LightIta" w:hAnsi="MetaOT-LightIta" w:cs="MetaOT-LightIta"/>
          <w:color w:val="000000"/>
        </w:rPr>
        <w:t xml:space="preserve"> </w:t>
      </w:r>
    </w:p>
    <w:p w14:paraId="4C753B70" w14:textId="4CED8032" w:rsidR="00647CE7" w:rsidRDefault="00021A73" w:rsidP="00A92A10">
      <w:pPr>
        <w:pStyle w:val="ListParagraph"/>
        <w:numPr>
          <w:ilvl w:val="0"/>
          <w:numId w:val="14"/>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protecting your reputation regardless of the reason your family is in contact with</w:t>
      </w:r>
      <w:r w:rsidR="00A92A10" w:rsidRPr="00A92A10">
        <w:rPr>
          <w:rFonts w:ascii="MetaOT-Light" w:hAnsi="MetaOT-Light" w:cs="MetaOT-Light"/>
          <w:color w:val="000000"/>
        </w:rPr>
        <w:t xml:space="preserve"> </w:t>
      </w:r>
      <w:r w:rsidRPr="00A92A10">
        <w:rPr>
          <w:rFonts w:ascii="MetaOT-Light" w:hAnsi="MetaOT-Light" w:cs="MetaOT-Light"/>
          <w:color w:val="000000"/>
        </w:rPr>
        <w:t>the child protection system.</w:t>
      </w:r>
      <w:r w:rsidR="00ED0324" w:rsidRPr="00A92A10">
        <w:rPr>
          <w:rFonts w:ascii="MetaOT-Light" w:hAnsi="MetaOT-Light" w:cs="MetaOT-Light"/>
          <w:color w:val="000000"/>
        </w:rPr>
        <w:t xml:space="preserve"> </w:t>
      </w:r>
    </w:p>
    <w:p w14:paraId="4E5BCE30" w14:textId="77777777" w:rsidR="00A92A10" w:rsidRPr="00A92A10" w:rsidRDefault="00A92A10" w:rsidP="00A92A10">
      <w:pPr>
        <w:pStyle w:val="ListParagraph"/>
        <w:autoSpaceDE w:val="0"/>
        <w:autoSpaceDN w:val="0"/>
        <w:adjustRightInd w:val="0"/>
        <w:spacing w:after="0" w:line="240" w:lineRule="auto"/>
        <w:ind w:left="426"/>
        <w:rPr>
          <w:rFonts w:ascii="MetaOT-Light" w:hAnsi="MetaOT-Light" w:cs="MetaOT-Light"/>
          <w:color w:val="000000"/>
        </w:rPr>
      </w:pPr>
    </w:p>
    <w:p w14:paraId="111AF14E" w14:textId="60D7A8D7" w:rsidR="00ED0324" w:rsidRDefault="00ED0324" w:rsidP="00021A73">
      <w:pPr>
        <w:rPr>
          <w:rFonts w:ascii="MetaOT-Light" w:hAnsi="MetaOT-Light" w:cs="MetaOT-Light"/>
          <w:color w:val="000000"/>
        </w:rPr>
      </w:pPr>
      <w:r>
        <w:rPr>
          <w:rFonts w:ascii="MetaOT-Light" w:hAnsi="MetaOT-Light" w:cs="MetaOT-Light"/>
          <w:color w:val="000000"/>
        </w:rPr>
        <w:t>“When I see what is written …What?! That didn’t happen. This is not me!” (Parent)</w:t>
      </w:r>
    </w:p>
    <w:p w14:paraId="36B6803B" w14:textId="473DF0A7" w:rsidR="00ED0324" w:rsidRDefault="00ED0324" w:rsidP="00021A73">
      <w:pPr>
        <w:rPr>
          <w:rFonts w:ascii="MetaOT-Light" w:hAnsi="MetaOT-Light" w:cs="MetaOT-Light"/>
          <w:color w:val="000000"/>
        </w:rPr>
      </w:pPr>
    </w:p>
    <w:p w14:paraId="2E460186" w14:textId="4EB536C3" w:rsidR="004F7FDF" w:rsidRDefault="004F7FDF" w:rsidP="00021A73">
      <w:pPr>
        <w:rPr>
          <w:rFonts w:ascii="MetaOT-Light" w:hAnsi="MetaOT-Light" w:cs="MetaOT-Light"/>
          <w:color w:val="000000"/>
        </w:rPr>
      </w:pPr>
    </w:p>
    <w:p w14:paraId="1902C2D0" w14:textId="19F87597" w:rsidR="004F7FDF" w:rsidRDefault="004F7FDF" w:rsidP="00021A73">
      <w:pPr>
        <w:rPr>
          <w:rFonts w:ascii="MetaOT-Light" w:hAnsi="MetaOT-Light" w:cs="MetaOT-Light"/>
          <w:color w:val="000000"/>
        </w:rPr>
      </w:pPr>
    </w:p>
    <w:p w14:paraId="6BC3D507" w14:textId="52D07011" w:rsidR="004F7FDF" w:rsidRDefault="004F7FDF" w:rsidP="00021A73">
      <w:pPr>
        <w:rPr>
          <w:rFonts w:ascii="MetaOT-Light" w:hAnsi="MetaOT-Light" w:cs="MetaOT-Light"/>
          <w:color w:val="000000"/>
        </w:rPr>
      </w:pPr>
    </w:p>
    <w:p w14:paraId="21682634" w14:textId="338E4D31" w:rsidR="004F7FDF" w:rsidRDefault="004F7FDF" w:rsidP="00021A73">
      <w:pPr>
        <w:rPr>
          <w:rFonts w:ascii="MetaOT-Light" w:hAnsi="MetaOT-Light" w:cs="MetaOT-Light"/>
          <w:color w:val="000000"/>
        </w:rPr>
      </w:pPr>
    </w:p>
    <w:p w14:paraId="75342265" w14:textId="6C187579" w:rsidR="004F7FDF" w:rsidRDefault="004F7FDF" w:rsidP="00021A73">
      <w:pPr>
        <w:rPr>
          <w:rFonts w:ascii="MetaOT-Light" w:hAnsi="MetaOT-Light" w:cs="MetaOT-Light"/>
          <w:color w:val="000000"/>
        </w:rPr>
      </w:pPr>
    </w:p>
    <w:p w14:paraId="015F9BAC" w14:textId="4BE3BA93" w:rsidR="004F7FDF" w:rsidRDefault="004F7FDF" w:rsidP="00021A73">
      <w:pPr>
        <w:rPr>
          <w:rFonts w:ascii="MetaOT-Light" w:hAnsi="MetaOT-Light" w:cs="MetaOT-Light"/>
          <w:color w:val="000000"/>
        </w:rPr>
      </w:pPr>
    </w:p>
    <w:p w14:paraId="7A796FDE" w14:textId="1FC5947B" w:rsidR="004F7FDF" w:rsidRDefault="004F7FDF" w:rsidP="00021A73">
      <w:pPr>
        <w:rPr>
          <w:rFonts w:ascii="MetaOT-Light" w:hAnsi="MetaOT-Light" w:cs="MetaOT-Light"/>
          <w:color w:val="000000"/>
        </w:rPr>
      </w:pPr>
    </w:p>
    <w:p w14:paraId="79DDFDD5" w14:textId="545FDBB3" w:rsidR="004F7FDF" w:rsidRDefault="004F7FDF" w:rsidP="00021A73">
      <w:pPr>
        <w:rPr>
          <w:rFonts w:ascii="MetaOT-Light" w:hAnsi="MetaOT-Light" w:cs="MetaOT-Light"/>
          <w:color w:val="000000"/>
        </w:rPr>
      </w:pPr>
    </w:p>
    <w:p w14:paraId="7C7C3DA9" w14:textId="45568237" w:rsidR="004F7FDF" w:rsidRDefault="004F7FDF" w:rsidP="00021A73">
      <w:pPr>
        <w:rPr>
          <w:rFonts w:ascii="MetaOT-Light" w:hAnsi="MetaOT-Light" w:cs="MetaOT-Light"/>
          <w:color w:val="000000"/>
        </w:rPr>
      </w:pPr>
    </w:p>
    <w:p w14:paraId="22CE61B5" w14:textId="62871B8B" w:rsidR="004F7FDF" w:rsidRDefault="004F7FDF" w:rsidP="00021A73">
      <w:pPr>
        <w:rPr>
          <w:rFonts w:ascii="MetaOT-Light" w:hAnsi="MetaOT-Light" w:cs="MetaOT-Light"/>
          <w:color w:val="000000"/>
        </w:rPr>
      </w:pPr>
    </w:p>
    <w:p w14:paraId="74388593" w14:textId="37694FB0" w:rsidR="004F7FDF" w:rsidRDefault="004F7FDF" w:rsidP="00021A73">
      <w:pPr>
        <w:rPr>
          <w:rFonts w:ascii="MetaOT-Light" w:hAnsi="MetaOT-Light" w:cs="MetaOT-Light"/>
          <w:color w:val="000000"/>
        </w:rPr>
      </w:pPr>
    </w:p>
    <w:p w14:paraId="5E22F35E" w14:textId="7DDF5495" w:rsidR="004F7FDF" w:rsidRDefault="004F7FDF" w:rsidP="00021A73">
      <w:pPr>
        <w:rPr>
          <w:rFonts w:ascii="MetaOT-Light" w:hAnsi="MetaOT-Light" w:cs="MetaOT-Light"/>
          <w:color w:val="000000"/>
        </w:rPr>
      </w:pPr>
    </w:p>
    <w:p w14:paraId="7BBCC67F" w14:textId="1417E569" w:rsidR="004F7FDF" w:rsidRDefault="004F7FDF" w:rsidP="00021A73">
      <w:pPr>
        <w:rPr>
          <w:rFonts w:ascii="MetaOT-Light" w:hAnsi="MetaOT-Light" w:cs="MetaOT-Light"/>
          <w:color w:val="000000"/>
        </w:rPr>
      </w:pPr>
    </w:p>
    <w:p w14:paraId="73C89694" w14:textId="714596C3" w:rsidR="004F7FDF" w:rsidRDefault="004F7FDF" w:rsidP="00021A73">
      <w:pPr>
        <w:rPr>
          <w:rFonts w:ascii="MetaOT-Light" w:hAnsi="MetaOT-Light" w:cs="MetaOT-Light"/>
          <w:color w:val="000000"/>
        </w:rPr>
      </w:pPr>
    </w:p>
    <w:p w14:paraId="15B59F5E" w14:textId="73AF9B9B" w:rsidR="004F7FDF" w:rsidRDefault="004F7FDF" w:rsidP="00021A73">
      <w:pPr>
        <w:rPr>
          <w:rFonts w:ascii="MetaOT-Light" w:hAnsi="MetaOT-Light" w:cs="MetaOT-Light"/>
          <w:color w:val="000000"/>
        </w:rPr>
      </w:pPr>
    </w:p>
    <w:p w14:paraId="32F18DEF" w14:textId="77DED0C7" w:rsidR="004F7FDF" w:rsidRDefault="004F7FDF" w:rsidP="00021A73">
      <w:pPr>
        <w:rPr>
          <w:rFonts w:ascii="MetaOT-Light" w:hAnsi="MetaOT-Light" w:cs="MetaOT-Light"/>
          <w:color w:val="000000"/>
        </w:rPr>
      </w:pPr>
    </w:p>
    <w:p w14:paraId="39FC6305" w14:textId="226F930E" w:rsidR="004F7FDF" w:rsidRDefault="004F7FDF" w:rsidP="00021A73">
      <w:pPr>
        <w:rPr>
          <w:rFonts w:ascii="MetaOT-Light" w:hAnsi="MetaOT-Light" w:cs="MetaOT-Light"/>
          <w:color w:val="000000"/>
        </w:rPr>
      </w:pPr>
    </w:p>
    <w:p w14:paraId="2D694A91" w14:textId="3B5E6548" w:rsidR="004F7FDF" w:rsidRDefault="004F7FDF" w:rsidP="00021A73">
      <w:pPr>
        <w:rPr>
          <w:rFonts w:ascii="MetaOT-Light" w:hAnsi="MetaOT-Light" w:cs="MetaOT-Light"/>
          <w:color w:val="000000"/>
        </w:rPr>
      </w:pPr>
    </w:p>
    <w:p w14:paraId="2F60555F" w14:textId="1DB7EBAA" w:rsidR="004F7FDF" w:rsidRDefault="004F7FDF" w:rsidP="00021A73">
      <w:pPr>
        <w:rPr>
          <w:rFonts w:ascii="MetaOT-Light" w:hAnsi="MetaOT-Light" w:cs="MetaOT-Light"/>
          <w:color w:val="000000"/>
        </w:rPr>
      </w:pPr>
    </w:p>
    <w:p w14:paraId="33D89D8B" w14:textId="1820AD99" w:rsidR="004F7FDF" w:rsidRDefault="004F7FDF" w:rsidP="00021A73">
      <w:pPr>
        <w:rPr>
          <w:rFonts w:ascii="MetaOT-Light" w:hAnsi="MetaOT-Light" w:cs="MetaOT-Light"/>
          <w:color w:val="000000"/>
        </w:rPr>
      </w:pPr>
    </w:p>
    <w:p w14:paraId="38B080BA" w14:textId="77777777" w:rsidR="004F7FDF" w:rsidRDefault="004F7FDF" w:rsidP="00021A73">
      <w:pPr>
        <w:rPr>
          <w:rFonts w:ascii="MetaOT-Light" w:hAnsi="MetaOT-Light" w:cs="MetaOT-Light"/>
          <w:color w:val="000000"/>
        </w:rPr>
      </w:pPr>
    </w:p>
    <w:p w14:paraId="4EC2B480" w14:textId="5E06B64C" w:rsidR="00021A73" w:rsidRPr="00191B5F" w:rsidRDefault="00191B5F" w:rsidP="00021A73">
      <w:pPr>
        <w:rPr>
          <w:rFonts w:ascii="MetaOT-Light" w:hAnsi="MetaOT-Light" w:cs="MetaOT-Light"/>
          <w:color w:val="000000"/>
        </w:rPr>
      </w:pPr>
      <w:r>
        <w:rPr>
          <w:rFonts w:ascii="MetaOT-Bold" w:hAnsi="MetaOT-Bold" w:cs="MetaOT-Bold"/>
          <w:b/>
          <w:bCs/>
          <w:color w:val="143A59"/>
          <w:sz w:val="34"/>
          <w:szCs w:val="34"/>
        </w:rPr>
        <w:lastRenderedPageBreak/>
        <w:t>Your right to make a complaint</w:t>
      </w:r>
    </w:p>
    <w:p w14:paraId="68CB4AC6" w14:textId="1B11E3D0" w:rsidR="00021A73" w:rsidRDefault="00021A73" w:rsidP="00021A73">
      <w:pPr>
        <w:autoSpaceDE w:val="0"/>
        <w:autoSpaceDN w:val="0"/>
        <w:adjustRightInd w:val="0"/>
        <w:spacing w:after="0" w:line="240" w:lineRule="auto"/>
        <w:rPr>
          <w:rFonts w:ascii="MetaOT-Bold" w:hAnsi="MetaOT-Bold" w:cs="MetaOT-Bold"/>
          <w:b/>
          <w:bCs/>
          <w:color w:val="CF4F61"/>
          <w:sz w:val="28"/>
          <w:szCs w:val="28"/>
        </w:rPr>
      </w:pPr>
      <w:r>
        <w:rPr>
          <w:rFonts w:ascii="MetaOT-Bold" w:hAnsi="MetaOT-Bold" w:cs="MetaOT-Bold"/>
          <w:b/>
          <w:bCs/>
          <w:color w:val="CF4F61"/>
          <w:sz w:val="28"/>
          <w:szCs w:val="28"/>
        </w:rPr>
        <w:t>The complaints process</w:t>
      </w:r>
    </w:p>
    <w:p w14:paraId="5A008D3B"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The Department of Children, Youth </w:t>
      </w:r>
      <w:proofErr w:type="gramStart"/>
      <w:r>
        <w:rPr>
          <w:rFonts w:ascii="MetaOT-Light" w:hAnsi="MetaOT-Light" w:cs="MetaOT-Light"/>
          <w:color w:val="000000"/>
        </w:rPr>
        <w:t>Justice</w:t>
      </w:r>
      <w:proofErr w:type="gramEnd"/>
      <w:r>
        <w:rPr>
          <w:rFonts w:ascii="MetaOT-Light" w:hAnsi="MetaOT-Light" w:cs="MetaOT-Light"/>
          <w:color w:val="000000"/>
        </w:rPr>
        <w:t xml:space="preserve"> and Multicultural Affairs (the department) is</w:t>
      </w:r>
    </w:p>
    <w:p w14:paraId="62370193"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committed to listening to and responding to your complaints in a private, </w:t>
      </w:r>
      <w:proofErr w:type="gramStart"/>
      <w:r>
        <w:rPr>
          <w:rFonts w:ascii="MetaOT-Light" w:hAnsi="MetaOT-Light" w:cs="MetaOT-Light"/>
          <w:color w:val="000000"/>
        </w:rPr>
        <w:t>sensitive</w:t>
      </w:r>
      <w:proofErr w:type="gramEnd"/>
      <w:r>
        <w:rPr>
          <w:rFonts w:ascii="MetaOT-Light" w:hAnsi="MetaOT-Light" w:cs="MetaOT-Light"/>
          <w:color w:val="000000"/>
        </w:rPr>
        <w:t xml:space="preserve"> and fair</w:t>
      </w:r>
    </w:p>
    <w:p w14:paraId="734448E1"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manner. The department follows a three-stage complaints management process:</w:t>
      </w:r>
    </w:p>
    <w:p w14:paraId="1DACCFD5" w14:textId="77777777" w:rsidR="00021A73" w:rsidRDefault="00021A73" w:rsidP="00021A73">
      <w:pPr>
        <w:autoSpaceDE w:val="0"/>
        <w:autoSpaceDN w:val="0"/>
        <w:adjustRightInd w:val="0"/>
        <w:spacing w:after="0" w:line="240" w:lineRule="auto"/>
        <w:rPr>
          <w:rFonts w:ascii="MetaOT-Bold" w:hAnsi="MetaOT-Bold" w:cs="MetaOT-Bold"/>
          <w:b/>
          <w:bCs/>
          <w:color w:val="143A59"/>
          <w:sz w:val="24"/>
          <w:szCs w:val="24"/>
        </w:rPr>
      </w:pPr>
      <w:r>
        <w:rPr>
          <w:rFonts w:ascii="MetaOT-Bold" w:hAnsi="MetaOT-Bold" w:cs="MetaOT-Bold"/>
          <w:b/>
          <w:bCs/>
          <w:color w:val="143A59"/>
          <w:sz w:val="24"/>
          <w:szCs w:val="24"/>
        </w:rPr>
        <w:t>Step 1: Local complaint management</w:t>
      </w:r>
    </w:p>
    <w:p w14:paraId="09ADEE08"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Usually, the best place to start is by contacting your local Child Safety Service Centre and</w:t>
      </w:r>
    </w:p>
    <w:p w14:paraId="70915F9A"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talking to the person you have been working with, or ask to speak to the supervisor or</w:t>
      </w:r>
    </w:p>
    <w:p w14:paraId="140D87B7"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manager. Some complaints may be easily addressed by </w:t>
      </w:r>
      <w:proofErr w:type="spellStart"/>
      <w:r>
        <w:rPr>
          <w:rFonts w:ascii="MetaOT-Light" w:hAnsi="MetaOT-Light" w:cs="MetaOT-Light"/>
          <w:color w:val="000000"/>
        </w:rPr>
        <w:t>recieving</w:t>
      </w:r>
      <w:proofErr w:type="spellEnd"/>
      <w:r>
        <w:rPr>
          <w:rFonts w:ascii="MetaOT-Light" w:hAnsi="MetaOT-Light" w:cs="MetaOT-Light"/>
          <w:color w:val="000000"/>
        </w:rPr>
        <w:t xml:space="preserve"> information or negotiating</w:t>
      </w:r>
    </w:p>
    <w:p w14:paraId="661C3931"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a desired outcome.</w:t>
      </w:r>
    </w:p>
    <w:p w14:paraId="63CAF21A"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Alternatively, you </w:t>
      </w:r>
      <w:proofErr w:type="gramStart"/>
      <w:r>
        <w:rPr>
          <w:rFonts w:ascii="MetaOT-Light" w:hAnsi="MetaOT-Light" w:cs="MetaOT-Light"/>
          <w:color w:val="000000"/>
        </w:rPr>
        <w:t>are able to</w:t>
      </w:r>
      <w:proofErr w:type="gramEnd"/>
      <w:r>
        <w:rPr>
          <w:rFonts w:ascii="MetaOT-Light" w:hAnsi="MetaOT-Light" w:cs="MetaOT-Light"/>
          <w:color w:val="000000"/>
        </w:rPr>
        <w:t xml:space="preserve"> contact the department’s regional office and ask to speak to the</w:t>
      </w:r>
    </w:p>
    <w:p w14:paraId="7BB6BF76" w14:textId="645B5A15"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senior advisor.</w:t>
      </w:r>
    </w:p>
    <w:p w14:paraId="1F9BC2DB" w14:textId="77777777" w:rsidR="00A92A10" w:rsidRDefault="00A92A10" w:rsidP="00021A73">
      <w:pPr>
        <w:autoSpaceDE w:val="0"/>
        <w:autoSpaceDN w:val="0"/>
        <w:adjustRightInd w:val="0"/>
        <w:spacing w:after="0" w:line="240" w:lineRule="auto"/>
        <w:rPr>
          <w:rFonts w:ascii="MetaOT-Light" w:hAnsi="MetaOT-Light" w:cs="MetaOT-Light"/>
          <w:color w:val="000000"/>
        </w:rPr>
      </w:pPr>
    </w:p>
    <w:p w14:paraId="2CDC00EA" w14:textId="77777777" w:rsidR="00021A73" w:rsidRDefault="00021A73" w:rsidP="00021A73">
      <w:pPr>
        <w:autoSpaceDE w:val="0"/>
        <w:autoSpaceDN w:val="0"/>
        <w:adjustRightInd w:val="0"/>
        <w:spacing w:after="0" w:line="240" w:lineRule="auto"/>
        <w:rPr>
          <w:rFonts w:ascii="MetaOT-Bold" w:hAnsi="MetaOT-Bold" w:cs="MetaOT-Bold"/>
          <w:b/>
          <w:bCs/>
          <w:color w:val="143A59"/>
          <w:sz w:val="24"/>
          <w:szCs w:val="24"/>
        </w:rPr>
      </w:pPr>
      <w:r>
        <w:rPr>
          <w:rFonts w:ascii="MetaOT-Bold" w:hAnsi="MetaOT-Bold" w:cs="MetaOT-Bold"/>
          <w:b/>
          <w:bCs/>
          <w:color w:val="143A59"/>
          <w:sz w:val="24"/>
          <w:szCs w:val="24"/>
        </w:rPr>
        <w:t>Step 2: Escalation of complaint</w:t>
      </w:r>
    </w:p>
    <w:p w14:paraId="0F1BCBFB"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If you are unhappy with the outcome from the local process, you can contact the department’s</w:t>
      </w:r>
    </w:p>
    <w:p w14:paraId="386D0DC9"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Complaints Unit. The Complaints Unit will keep you informed throughout the process, how</w:t>
      </w:r>
    </w:p>
    <w:p w14:paraId="4AB6BB4D"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long this may take, and the outcome reached.</w:t>
      </w:r>
    </w:p>
    <w:p w14:paraId="5F3C464C"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You can contact the Complaints Unit by:</w:t>
      </w:r>
    </w:p>
    <w:p w14:paraId="36DDC07E" w14:textId="77777777" w:rsidR="00A92A10" w:rsidRDefault="00021A73" w:rsidP="00A92A10">
      <w:pPr>
        <w:pStyle w:val="ListParagraph"/>
        <w:numPr>
          <w:ilvl w:val="0"/>
          <w:numId w:val="18"/>
        </w:numPr>
        <w:autoSpaceDE w:val="0"/>
        <w:autoSpaceDN w:val="0"/>
        <w:adjustRightInd w:val="0"/>
        <w:spacing w:after="0" w:line="240" w:lineRule="auto"/>
        <w:ind w:left="426" w:hanging="284"/>
        <w:rPr>
          <w:rFonts w:ascii="MetaOT-Light" w:hAnsi="MetaOT-Light" w:cs="MetaOT-Light"/>
          <w:color w:val="000000"/>
        </w:rPr>
      </w:pPr>
      <w:proofErr w:type="spellStart"/>
      <w:r w:rsidRPr="00A92A10">
        <w:rPr>
          <w:rFonts w:ascii="MetaOT-Light" w:hAnsi="MetaOT-Light" w:cs="MetaOT-Light"/>
          <w:color w:val="000000"/>
        </w:rPr>
        <w:t>freecall</w:t>
      </w:r>
      <w:proofErr w:type="spellEnd"/>
      <w:r w:rsidRPr="00A92A10">
        <w:rPr>
          <w:rFonts w:ascii="MetaOT-Light" w:hAnsi="MetaOT-Light" w:cs="MetaOT-Light"/>
          <w:color w:val="000000"/>
        </w:rPr>
        <w:t xml:space="preserve"> 1800 080 464</w:t>
      </w:r>
    </w:p>
    <w:p w14:paraId="3700FDD3" w14:textId="1738AD1E" w:rsidR="00A92A10" w:rsidRDefault="00021A73" w:rsidP="00A92A10">
      <w:pPr>
        <w:pStyle w:val="ListParagraph"/>
        <w:numPr>
          <w:ilvl w:val="0"/>
          <w:numId w:val="18"/>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 xml:space="preserve">ending an email to </w:t>
      </w:r>
      <w:hyperlink r:id="rId8" w:history="1">
        <w:r w:rsidR="00A92A10" w:rsidRPr="00086355">
          <w:rPr>
            <w:rStyle w:val="Hyperlink"/>
            <w:rFonts w:ascii="MetaOT-Light" w:hAnsi="MetaOT-Light" w:cs="MetaOT-Light"/>
          </w:rPr>
          <w:t>feedback@cyjma.qld.gov.au</w:t>
        </w:r>
      </w:hyperlink>
    </w:p>
    <w:p w14:paraId="70476D95" w14:textId="77777777" w:rsidR="00A92A10" w:rsidRDefault="00021A73" w:rsidP="00A92A10">
      <w:pPr>
        <w:pStyle w:val="ListParagraph"/>
        <w:numPr>
          <w:ilvl w:val="0"/>
          <w:numId w:val="18"/>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using the online form on the department’s website:</w:t>
      </w:r>
      <w:r w:rsidR="00A92A10" w:rsidRPr="00A92A10">
        <w:rPr>
          <w:rFonts w:ascii="MetaOT-Light" w:hAnsi="MetaOT-Light" w:cs="MetaOT-Light"/>
          <w:color w:val="000000"/>
        </w:rPr>
        <w:t xml:space="preserve"> </w:t>
      </w:r>
      <w:hyperlink r:id="rId9" w:history="1">
        <w:r w:rsidR="00A92A10" w:rsidRPr="00A92A10">
          <w:rPr>
            <w:rStyle w:val="Hyperlink"/>
            <w:rFonts w:ascii="MetaOT-Light" w:hAnsi="MetaOT-Light" w:cs="MetaOT-Light"/>
          </w:rPr>
          <w:t>www.cyjma.qld.gov.au/contact</w:t>
        </w:r>
      </w:hyperlink>
      <w:r w:rsidR="00A92A10" w:rsidRPr="00A92A10">
        <w:rPr>
          <w:rFonts w:ascii="MetaOT-Light" w:hAnsi="MetaOT-Light" w:cs="MetaOT-Light"/>
          <w:color w:val="000000"/>
        </w:rPr>
        <w:t xml:space="preserve"> </w:t>
      </w:r>
      <w:r w:rsidRPr="00A92A10">
        <w:rPr>
          <w:rFonts w:ascii="MetaOT-Light" w:hAnsi="MetaOT-Light" w:cs="MetaOT-Light"/>
          <w:color w:val="000000"/>
        </w:rPr>
        <w:t>us/compliments-complaints</w:t>
      </w:r>
    </w:p>
    <w:p w14:paraId="2D8084DA" w14:textId="77777777" w:rsidR="00A92A10" w:rsidRDefault="00021A73" w:rsidP="00A92A10">
      <w:pPr>
        <w:pStyle w:val="ListParagraph"/>
        <w:numPr>
          <w:ilvl w:val="0"/>
          <w:numId w:val="18"/>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attending in person, where this has been arranged</w:t>
      </w:r>
    </w:p>
    <w:p w14:paraId="7786C4C3" w14:textId="379D6D8D" w:rsidR="00021A73" w:rsidRPr="00A92A10" w:rsidRDefault="00021A73" w:rsidP="00A92A10">
      <w:pPr>
        <w:pStyle w:val="ListParagraph"/>
        <w:numPr>
          <w:ilvl w:val="0"/>
          <w:numId w:val="18"/>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by writing to:</w:t>
      </w:r>
    </w:p>
    <w:p w14:paraId="08375A50" w14:textId="77777777" w:rsidR="00021A73" w:rsidRDefault="00021A73" w:rsidP="00A92A10">
      <w:pPr>
        <w:autoSpaceDE w:val="0"/>
        <w:autoSpaceDN w:val="0"/>
        <w:adjustRightInd w:val="0"/>
        <w:spacing w:after="0" w:line="240" w:lineRule="auto"/>
        <w:ind w:left="851"/>
        <w:rPr>
          <w:rFonts w:ascii="MetaOT-Light" w:hAnsi="MetaOT-Light" w:cs="MetaOT-Light"/>
          <w:color w:val="000000"/>
        </w:rPr>
      </w:pPr>
      <w:r>
        <w:rPr>
          <w:rFonts w:ascii="MetaOT-Light" w:hAnsi="MetaOT-Light" w:cs="MetaOT-Light"/>
          <w:color w:val="000000"/>
        </w:rPr>
        <w:t>Complaints Unit</w:t>
      </w:r>
    </w:p>
    <w:p w14:paraId="4E907113" w14:textId="77777777" w:rsidR="00021A73" w:rsidRDefault="00021A73" w:rsidP="00A92A10">
      <w:pPr>
        <w:autoSpaceDE w:val="0"/>
        <w:autoSpaceDN w:val="0"/>
        <w:adjustRightInd w:val="0"/>
        <w:spacing w:after="0" w:line="240" w:lineRule="auto"/>
        <w:ind w:left="851"/>
        <w:rPr>
          <w:rFonts w:ascii="MetaOT-Light" w:hAnsi="MetaOT-Light" w:cs="MetaOT-Light"/>
          <w:color w:val="000000"/>
        </w:rPr>
      </w:pPr>
      <w:r>
        <w:rPr>
          <w:rFonts w:ascii="MetaOT-Light" w:hAnsi="MetaOT-Light" w:cs="MetaOT-Light"/>
          <w:color w:val="000000"/>
        </w:rPr>
        <w:t xml:space="preserve">Department of Children, Youth </w:t>
      </w:r>
      <w:proofErr w:type="gramStart"/>
      <w:r>
        <w:rPr>
          <w:rFonts w:ascii="MetaOT-Light" w:hAnsi="MetaOT-Light" w:cs="MetaOT-Light"/>
          <w:color w:val="000000"/>
        </w:rPr>
        <w:t>Justice</w:t>
      </w:r>
      <w:proofErr w:type="gramEnd"/>
      <w:r>
        <w:rPr>
          <w:rFonts w:ascii="MetaOT-Light" w:hAnsi="MetaOT-Light" w:cs="MetaOT-Light"/>
          <w:color w:val="000000"/>
        </w:rPr>
        <w:t xml:space="preserve"> and Multicultural Affairs</w:t>
      </w:r>
    </w:p>
    <w:p w14:paraId="164EC0B8" w14:textId="1B3D9AC7" w:rsidR="00021A73" w:rsidRDefault="00021A73" w:rsidP="00A92A10">
      <w:pPr>
        <w:autoSpaceDE w:val="0"/>
        <w:autoSpaceDN w:val="0"/>
        <w:adjustRightInd w:val="0"/>
        <w:spacing w:after="0" w:line="240" w:lineRule="auto"/>
        <w:ind w:left="851"/>
        <w:rPr>
          <w:rFonts w:ascii="MetaOT-Light" w:hAnsi="MetaOT-Light" w:cs="MetaOT-Light"/>
          <w:color w:val="000000"/>
        </w:rPr>
      </w:pPr>
      <w:r>
        <w:rPr>
          <w:rFonts w:ascii="MetaOT-Light" w:hAnsi="MetaOT-Light" w:cs="MetaOT-Light"/>
          <w:color w:val="000000"/>
        </w:rPr>
        <w:t>Locked Bag 3405, Brisbane Qld 4001</w:t>
      </w:r>
    </w:p>
    <w:p w14:paraId="2567943E" w14:textId="77777777" w:rsidR="00A92A10" w:rsidRDefault="00A92A10" w:rsidP="00A92A10">
      <w:pPr>
        <w:autoSpaceDE w:val="0"/>
        <w:autoSpaceDN w:val="0"/>
        <w:adjustRightInd w:val="0"/>
        <w:spacing w:after="0" w:line="240" w:lineRule="auto"/>
        <w:ind w:left="851"/>
        <w:rPr>
          <w:rFonts w:ascii="MetaOT-Light" w:hAnsi="MetaOT-Light" w:cs="MetaOT-Light"/>
          <w:color w:val="000000"/>
        </w:rPr>
      </w:pPr>
    </w:p>
    <w:p w14:paraId="66440C03" w14:textId="11AEE119"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Complaints Unit response will depend on the nature and complexity of the complaint.</w:t>
      </w:r>
    </w:p>
    <w:p w14:paraId="7CFE3600" w14:textId="77777777" w:rsidR="00A92A10" w:rsidRDefault="00A92A10" w:rsidP="00021A73">
      <w:pPr>
        <w:autoSpaceDE w:val="0"/>
        <w:autoSpaceDN w:val="0"/>
        <w:adjustRightInd w:val="0"/>
        <w:spacing w:after="0" w:line="240" w:lineRule="auto"/>
        <w:rPr>
          <w:rFonts w:ascii="MetaOT-Light" w:hAnsi="MetaOT-Light" w:cs="MetaOT-Light"/>
          <w:color w:val="000000"/>
        </w:rPr>
      </w:pPr>
    </w:p>
    <w:p w14:paraId="5B8DBFA1" w14:textId="77777777" w:rsidR="00021A73" w:rsidRDefault="00021A73" w:rsidP="00021A73">
      <w:pPr>
        <w:autoSpaceDE w:val="0"/>
        <w:autoSpaceDN w:val="0"/>
        <w:adjustRightInd w:val="0"/>
        <w:spacing w:after="0" w:line="240" w:lineRule="auto"/>
        <w:rPr>
          <w:rFonts w:ascii="MetaOT-Bold" w:hAnsi="MetaOT-Bold" w:cs="MetaOT-Bold"/>
          <w:b/>
          <w:bCs/>
          <w:color w:val="143A59"/>
          <w:sz w:val="24"/>
          <w:szCs w:val="24"/>
        </w:rPr>
      </w:pPr>
      <w:r>
        <w:rPr>
          <w:rFonts w:ascii="MetaOT-Bold" w:hAnsi="MetaOT-Bold" w:cs="MetaOT-Bold"/>
          <w:b/>
          <w:bCs/>
          <w:color w:val="143A59"/>
          <w:sz w:val="24"/>
          <w:szCs w:val="24"/>
        </w:rPr>
        <w:t>Step 3: External Review</w:t>
      </w:r>
    </w:p>
    <w:p w14:paraId="67FD7CF2"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If you are unhappy with the outcome from raising complaints with the department, you</w:t>
      </w:r>
    </w:p>
    <w:p w14:paraId="02AF3A9E"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may contact the Office of the Queensland Ombudsman who can review the Queensland</w:t>
      </w:r>
    </w:p>
    <w:p w14:paraId="5291CE96" w14:textId="77777777" w:rsidR="00021A73" w:rsidRDefault="00021A73" w:rsidP="00021A73">
      <w:pPr>
        <w:rPr>
          <w:rFonts w:ascii="MetaOT-Norm" w:hAnsi="MetaOT-Norm" w:cs="MetaOT-Norm"/>
          <w:color w:val="FFFFFF"/>
        </w:rPr>
      </w:pPr>
      <w:r>
        <w:rPr>
          <w:rFonts w:ascii="MetaOT-Light" w:hAnsi="MetaOT-Light" w:cs="MetaOT-Light"/>
          <w:color w:val="000000"/>
        </w:rPr>
        <w:t>Government’s management of your complaint.</w:t>
      </w:r>
      <w:r w:rsidR="00687D73">
        <w:rPr>
          <w:rFonts w:ascii="MetaOT-Norm" w:hAnsi="MetaOT-Norm" w:cs="MetaOT-Norm"/>
          <w:color w:val="FFFFFF"/>
        </w:rPr>
        <w:t>t</w:t>
      </w:r>
    </w:p>
    <w:p w14:paraId="319B4C55" w14:textId="6647379C" w:rsidR="00191B5F" w:rsidRDefault="00191B5F" w:rsidP="00021A73">
      <w:pPr>
        <w:autoSpaceDE w:val="0"/>
        <w:autoSpaceDN w:val="0"/>
        <w:adjustRightInd w:val="0"/>
        <w:spacing w:after="0" w:line="240" w:lineRule="auto"/>
        <w:rPr>
          <w:rFonts w:ascii="MetaOT-Bold" w:hAnsi="MetaOT-Bold" w:cs="MetaOT-Bold"/>
          <w:b/>
          <w:bCs/>
          <w:color w:val="143A59"/>
          <w:sz w:val="34"/>
          <w:szCs w:val="34"/>
        </w:rPr>
      </w:pPr>
    </w:p>
    <w:p w14:paraId="552D45EB" w14:textId="44E037F0"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68CEDDC8" w14:textId="631F3B90"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403CF175" w14:textId="7D07EFCA"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348713DE" w14:textId="3D11EC50"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73A38988" w14:textId="63E029C1"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29AEBAFD" w14:textId="2F4848A3"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03176F0F" w14:textId="350C3DC2"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31AA14DF" w14:textId="64EF6DE0"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5057136C" w14:textId="37910966"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55C680F8" w14:textId="77777777" w:rsidR="004F7FDF" w:rsidRDefault="004F7FDF" w:rsidP="00021A73">
      <w:pPr>
        <w:autoSpaceDE w:val="0"/>
        <w:autoSpaceDN w:val="0"/>
        <w:adjustRightInd w:val="0"/>
        <w:spacing w:after="0" w:line="240" w:lineRule="auto"/>
        <w:rPr>
          <w:rFonts w:ascii="MetaOT-Bold" w:hAnsi="MetaOT-Bold" w:cs="MetaOT-Bold"/>
          <w:b/>
          <w:bCs/>
          <w:color w:val="143A59"/>
          <w:sz w:val="34"/>
          <w:szCs w:val="34"/>
        </w:rPr>
      </w:pPr>
    </w:p>
    <w:p w14:paraId="4E2758AE" w14:textId="5A2DFEF8" w:rsidR="00021A73" w:rsidRDefault="00021A73" w:rsidP="00021A73">
      <w:pPr>
        <w:autoSpaceDE w:val="0"/>
        <w:autoSpaceDN w:val="0"/>
        <w:adjustRightInd w:val="0"/>
        <w:spacing w:after="0" w:line="240" w:lineRule="auto"/>
        <w:rPr>
          <w:rFonts w:ascii="MetaOT-Bold" w:hAnsi="MetaOT-Bold" w:cs="MetaOT-Bold"/>
          <w:b/>
          <w:bCs/>
          <w:color w:val="143A59"/>
          <w:sz w:val="34"/>
          <w:szCs w:val="34"/>
        </w:rPr>
      </w:pPr>
      <w:r>
        <w:rPr>
          <w:rFonts w:ascii="MetaOT-Bold" w:hAnsi="MetaOT-Bold" w:cs="MetaOT-Bold"/>
          <w:b/>
          <w:bCs/>
          <w:color w:val="143A59"/>
          <w:sz w:val="34"/>
          <w:szCs w:val="34"/>
        </w:rPr>
        <w:lastRenderedPageBreak/>
        <w:t>Review of decisions is everyone’s right</w:t>
      </w:r>
    </w:p>
    <w:p w14:paraId="595DA76F" w14:textId="205B49D7" w:rsidR="00191B5F" w:rsidRDefault="00191B5F" w:rsidP="00191B5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When a decision is made about contact or placement you must be informed in writing.</w:t>
      </w:r>
    </w:p>
    <w:p w14:paraId="7A3EA57F" w14:textId="77777777" w:rsidR="00A92A10" w:rsidRDefault="00A92A10" w:rsidP="00A92A10">
      <w:pPr>
        <w:autoSpaceDE w:val="0"/>
        <w:autoSpaceDN w:val="0"/>
        <w:adjustRightInd w:val="0"/>
        <w:spacing w:after="0" w:line="240" w:lineRule="auto"/>
        <w:rPr>
          <w:rFonts w:ascii="MetaOT-Light" w:hAnsi="MetaOT-Light" w:cs="MetaOT-Light"/>
          <w:color w:val="000000"/>
        </w:rPr>
      </w:pPr>
    </w:p>
    <w:p w14:paraId="31F98F67" w14:textId="77777777" w:rsidR="00A92A10" w:rsidRDefault="00191B5F" w:rsidP="00191B5F">
      <w:pPr>
        <w:pStyle w:val="ListParagraph"/>
        <w:numPr>
          <w:ilvl w:val="0"/>
          <w:numId w:val="19"/>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If you want to have your contact or placement decision reviewed, there are three steps:</w:t>
      </w:r>
    </w:p>
    <w:p w14:paraId="0B11FB77" w14:textId="77777777" w:rsidR="00A92A10" w:rsidRDefault="00191B5F" w:rsidP="00191B5F">
      <w:pPr>
        <w:pStyle w:val="ListParagraph"/>
        <w:numPr>
          <w:ilvl w:val="0"/>
          <w:numId w:val="19"/>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Speak to your Child Safety Officer, Team Leader and/or Manager</w:t>
      </w:r>
    </w:p>
    <w:p w14:paraId="3FAC4C30" w14:textId="77777777" w:rsidR="00A92A10" w:rsidRDefault="00191B5F" w:rsidP="00A92A10">
      <w:pPr>
        <w:pStyle w:val="ListParagraph"/>
        <w:numPr>
          <w:ilvl w:val="0"/>
          <w:numId w:val="19"/>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Formally request a review of the decision through the department’s Complaints Unit</w:t>
      </w:r>
    </w:p>
    <w:p w14:paraId="261825B7" w14:textId="70A876EE" w:rsidR="00191B5F" w:rsidRDefault="00191B5F" w:rsidP="00191B5F">
      <w:pPr>
        <w:pStyle w:val="ListParagraph"/>
        <w:numPr>
          <w:ilvl w:val="0"/>
          <w:numId w:val="19"/>
        </w:numPr>
        <w:autoSpaceDE w:val="0"/>
        <w:autoSpaceDN w:val="0"/>
        <w:adjustRightInd w:val="0"/>
        <w:spacing w:after="0" w:line="240" w:lineRule="auto"/>
        <w:ind w:left="426" w:hanging="284"/>
        <w:rPr>
          <w:rFonts w:ascii="MetaOT-Light" w:hAnsi="MetaOT-Light" w:cs="MetaOT-Light"/>
          <w:color w:val="000000"/>
        </w:rPr>
      </w:pPr>
      <w:r w:rsidRPr="00A92A10">
        <w:rPr>
          <w:rFonts w:ascii="MetaOT-Light" w:hAnsi="MetaOT-Light" w:cs="MetaOT-Light"/>
          <w:color w:val="000000"/>
        </w:rPr>
        <w:t xml:space="preserve">Contact the Queensland Civil and Administrative Tribunal (QCAT) to have the </w:t>
      </w:r>
      <w:r w:rsidR="00A92A10" w:rsidRPr="00A92A10">
        <w:rPr>
          <w:rFonts w:ascii="MetaOT-Light" w:hAnsi="MetaOT-Light" w:cs="MetaOT-Light"/>
          <w:color w:val="000000"/>
        </w:rPr>
        <w:t>decision r</w:t>
      </w:r>
      <w:r w:rsidRPr="00A92A10">
        <w:rPr>
          <w:rFonts w:ascii="MetaOT-Light" w:hAnsi="MetaOT-Light" w:cs="MetaOT-Light"/>
          <w:color w:val="000000"/>
        </w:rPr>
        <w:t>eviewed. You have up to 28 days to contact QCAT to appeal the decision, after receiving</w:t>
      </w:r>
      <w:r w:rsidR="00A92A10">
        <w:rPr>
          <w:rFonts w:ascii="MetaOT-Light" w:hAnsi="MetaOT-Light" w:cs="MetaOT-Light"/>
          <w:color w:val="000000"/>
        </w:rPr>
        <w:t xml:space="preserve"> </w:t>
      </w:r>
      <w:r w:rsidRPr="00A92A10">
        <w:rPr>
          <w:rFonts w:ascii="MetaOT-Light" w:hAnsi="MetaOT-Light" w:cs="MetaOT-Light"/>
          <w:color w:val="000000"/>
        </w:rPr>
        <w:t>the department’s decision in writing. You can choose to go directly to QPAC after receiving</w:t>
      </w:r>
      <w:r w:rsidR="00A92A10" w:rsidRPr="00A92A10">
        <w:rPr>
          <w:rFonts w:ascii="MetaOT-Light" w:hAnsi="MetaOT-Light" w:cs="MetaOT-Light"/>
          <w:color w:val="000000"/>
        </w:rPr>
        <w:t xml:space="preserve"> t</w:t>
      </w:r>
      <w:r w:rsidRPr="00A92A10">
        <w:rPr>
          <w:rFonts w:ascii="MetaOT-Light" w:hAnsi="MetaOT-Light" w:cs="MetaOT-Light"/>
          <w:color w:val="000000"/>
        </w:rPr>
        <w:t>he letter.</w:t>
      </w:r>
    </w:p>
    <w:p w14:paraId="09E76B12" w14:textId="77777777" w:rsidR="00A92A10" w:rsidRPr="00A92A10" w:rsidRDefault="00A92A10" w:rsidP="00A92A10">
      <w:pPr>
        <w:pStyle w:val="ListParagraph"/>
        <w:autoSpaceDE w:val="0"/>
        <w:autoSpaceDN w:val="0"/>
        <w:adjustRightInd w:val="0"/>
        <w:spacing w:after="0" w:line="240" w:lineRule="auto"/>
        <w:ind w:left="426"/>
        <w:rPr>
          <w:rFonts w:ascii="MetaOT-Light" w:hAnsi="MetaOT-Light" w:cs="MetaOT-Light"/>
          <w:color w:val="000000"/>
        </w:rPr>
      </w:pPr>
    </w:p>
    <w:p w14:paraId="076B9C33" w14:textId="77777777" w:rsidR="00191B5F" w:rsidRDefault="00191B5F" w:rsidP="00191B5F">
      <w:pPr>
        <w:autoSpaceDE w:val="0"/>
        <w:autoSpaceDN w:val="0"/>
        <w:adjustRightInd w:val="0"/>
        <w:spacing w:after="0" w:line="240" w:lineRule="auto"/>
        <w:rPr>
          <w:rFonts w:ascii="MetaOT-Light" w:hAnsi="MetaOT-Light" w:cs="MetaOT-Light"/>
          <w:color w:val="000000"/>
        </w:rPr>
      </w:pPr>
      <w:r>
        <w:rPr>
          <w:rFonts w:ascii="MetaOT-Bold" w:hAnsi="MetaOT-Bold" w:cs="MetaOT-Bold"/>
          <w:b/>
          <w:bCs/>
          <w:color w:val="000000"/>
        </w:rPr>
        <w:t xml:space="preserve">Go to the QCAT website: </w:t>
      </w:r>
      <w:r>
        <w:rPr>
          <w:rFonts w:ascii="MetaOT-Light" w:hAnsi="MetaOT-Light" w:cs="MetaOT-Light"/>
          <w:color w:val="000000"/>
        </w:rPr>
        <w:t>www.qcat.qld.gov.au/matter-types/children/parents-and-carers</w:t>
      </w:r>
    </w:p>
    <w:p w14:paraId="4F7F1536" w14:textId="77777777" w:rsidR="00191B5F" w:rsidRDefault="00191B5F" w:rsidP="00021A73">
      <w:pPr>
        <w:autoSpaceDE w:val="0"/>
        <w:autoSpaceDN w:val="0"/>
        <w:adjustRightInd w:val="0"/>
        <w:spacing w:after="0" w:line="240" w:lineRule="auto"/>
        <w:rPr>
          <w:rFonts w:ascii="MetaOT-Bold" w:hAnsi="MetaOT-Bold" w:cs="MetaOT-Bold"/>
          <w:b/>
          <w:bCs/>
          <w:color w:val="143A59"/>
          <w:sz w:val="34"/>
          <w:szCs w:val="34"/>
        </w:rPr>
      </w:pPr>
    </w:p>
    <w:p w14:paraId="5681F53C" w14:textId="77777777" w:rsidR="00021A73" w:rsidRDefault="00021A73" w:rsidP="00021A73">
      <w:pPr>
        <w:autoSpaceDE w:val="0"/>
        <w:autoSpaceDN w:val="0"/>
        <w:adjustRightInd w:val="0"/>
        <w:spacing w:after="0" w:line="240" w:lineRule="auto"/>
        <w:rPr>
          <w:rFonts w:ascii="MetaOT-Bold" w:hAnsi="MetaOT-Bold" w:cs="MetaOT-Bold"/>
          <w:b/>
          <w:bCs/>
          <w:color w:val="143A59"/>
          <w:sz w:val="34"/>
          <w:szCs w:val="34"/>
        </w:rPr>
      </w:pPr>
      <w:r>
        <w:rPr>
          <w:rFonts w:ascii="MetaOT-Bold" w:hAnsi="MetaOT-Bold" w:cs="MetaOT-Bold"/>
          <w:b/>
          <w:bCs/>
          <w:color w:val="143A59"/>
          <w:sz w:val="34"/>
          <w:szCs w:val="34"/>
        </w:rPr>
        <w:t>Review of the Charter</w:t>
      </w:r>
    </w:p>
    <w:p w14:paraId="52A9D976"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This Charter will be reviewed in 12 </w:t>
      </w:r>
      <w:proofErr w:type="spellStart"/>
      <w:r>
        <w:rPr>
          <w:rFonts w:ascii="MetaOT-Light" w:hAnsi="MetaOT-Light" w:cs="MetaOT-Light"/>
          <w:color w:val="000000"/>
        </w:rPr>
        <w:t>month’s time</w:t>
      </w:r>
      <w:proofErr w:type="spellEnd"/>
      <w:r>
        <w:rPr>
          <w:rFonts w:ascii="MetaOT-Light" w:hAnsi="MetaOT-Light" w:cs="MetaOT-Light"/>
          <w:color w:val="000000"/>
        </w:rPr>
        <w:t xml:space="preserve"> from date of publishing.</w:t>
      </w:r>
    </w:p>
    <w:p w14:paraId="2FC388A7" w14:textId="7E6AF8BB"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Feedback can be provided by email info.fin@micahprojects.org.au or phone 3013 6030</w:t>
      </w:r>
      <w:r w:rsidR="00A92A10">
        <w:rPr>
          <w:rFonts w:ascii="MetaOT-Light" w:hAnsi="MetaOT-Light" w:cs="MetaOT-Light"/>
          <w:color w:val="000000"/>
        </w:rPr>
        <w:t xml:space="preserve"> </w:t>
      </w:r>
      <w:r>
        <w:rPr>
          <w:rFonts w:ascii="MetaOT-Light" w:hAnsi="MetaOT-Light" w:cs="MetaOT-Light"/>
          <w:color w:val="000000"/>
        </w:rPr>
        <w:t>by 30 May 2023.</w:t>
      </w:r>
    </w:p>
    <w:p w14:paraId="7B5E4103" w14:textId="6546D019"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first review will occur in July 2023.</w:t>
      </w:r>
    </w:p>
    <w:p w14:paraId="57C9A543" w14:textId="6DD5E5A9" w:rsidR="007F0C55" w:rsidRDefault="007F0C55" w:rsidP="00021A73">
      <w:pPr>
        <w:autoSpaceDE w:val="0"/>
        <w:autoSpaceDN w:val="0"/>
        <w:adjustRightInd w:val="0"/>
        <w:spacing w:after="0" w:line="240" w:lineRule="auto"/>
        <w:rPr>
          <w:rFonts w:ascii="MetaOT-Light" w:hAnsi="MetaOT-Light" w:cs="MetaOT-Light"/>
          <w:color w:val="000000"/>
        </w:rPr>
      </w:pPr>
    </w:p>
    <w:p w14:paraId="41D87AEE" w14:textId="28F0E417" w:rsidR="007F0C55" w:rsidRDefault="007F0C55" w:rsidP="00021A73">
      <w:pPr>
        <w:autoSpaceDE w:val="0"/>
        <w:autoSpaceDN w:val="0"/>
        <w:adjustRightInd w:val="0"/>
        <w:spacing w:after="0" w:line="240" w:lineRule="auto"/>
        <w:rPr>
          <w:rFonts w:ascii="MetaOT-Light" w:hAnsi="MetaOT-Light" w:cs="MetaOT-Light"/>
          <w:color w:val="000000"/>
        </w:rPr>
      </w:pPr>
    </w:p>
    <w:p w14:paraId="669E3869" w14:textId="55185955" w:rsidR="007F0C55" w:rsidRPr="007F0C55" w:rsidRDefault="007F0C55" w:rsidP="007F0C55">
      <w:pPr>
        <w:rPr>
          <w:rFonts w:ascii="MetaOT-Bold" w:hAnsi="MetaOT-Bold" w:cs="MetaOT-Bold"/>
          <w:b/>
          <w:bCs/>
          <w:color w:val="143A59"/>
          <w:sz w:val="34"/>
          <w:szCs w:val="34"/>
        </w:rPr>
      </w:pPr>
      <w:r>
        <w:rPr>
          <w:rFonts w:ascii="MetaOT-Bold" w:hAnsi="MetaOT-Bold" w:cs="MetaOT-Bold"/>
          <w:b/>
          <w:bCs/>
          <w:color w:val="143A59"/>
          <w:sz w:val="34"/>
          <w:szCs w:val="34"/>
        </w:rPr>
        <w:t>Definitions</w:t>
      </w:r>
    </w:p>
    <w:p w14:paraId="69F101D4"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Throughout the Charter, the term ‘parent’ denotes the biological parent, legal guardian (with the</w:t>
      </w:r>
    </w:p>
    <w:p w14:paraId="5DE01807"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exception of the chief executive) or cultural parent, including extended family or kin recognised in</w:t>
      </w:r>
    </w:p>
    <w:p w14:paraId="7906A19A"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Aboriginal and Torres Strait Islander family and community structures, and child rearing practices.</w:t>
      </w:r>
    </w:p>
    <w:p w14:paraId="0E7281B7"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Additionally, throughout the Charter, the terms ‘the department’ or ‘child protection system’ are</w:t>
      </w:r>
    </w:p>
    <w:p w14:paraId="59E70B31"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used to mean the Queensland Department of Children, Youth </w:t>
      </w:r>
      <w:proofErr w:type="gramStart"/>
      <w:r>
        <w:rPr>
          <w:rFonts w:ascii="MetaOT-Light" w:hAnsi="MetaOT-Light" w:cs="MetaOT-Light"/>
          <w:color w:val="000000"/>
        </w:rPr>
        <w:t>Justice</w:t>
      </w:r>
      <w:proofErr w:type="gramEnd"/>
      <w:r>
        <w:rPr>
          <w:rFonts w:ascii="MetaOT-Light" w:hAnsi="MetaOT-Light" w:cs="MetaOT-Light"/>
          <w:color w:val="000000"/>
        </w:rPr>
        <w:t xml:space="preserve"> and Multicultural Affairs</w:t>
      </w:r>
    </w:p>
    <w:p w14:paraId="0FA53C1B" w14:textId="77777777"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including contact that is governed by the </w:t>
      </w:r>
      <w:r>
        <w:rPr>
          <w:rFonts w:ascii="MetaOT-LightIta" w:hAnsi="MetaOT-LightIta" w:cs="MetaOT-LightIta"/>
          <w:color w:val="000000"/>
        </w:rPr>
        <w:t>Child Protection Act 1999</w:t>
      </w:r>
      <w:r>
        <w:rPr>
          <w:rFonts w:ascii="MetaOT-Light" w:hAnsi="MetaOT-Light" w:cs="MetaOT-Light"/>
          <w:color w:val="000000"/>
        </w:rPr>
        <w:t>. At times these terms are used</w:t>
      </w:r>
    </w:p>
    <w:p w14:paraId="50FFA176" w14:textId="50A54846" w:rsidR="00021A73" w:rsidRDefault="00021A73" w:rsidP="00021A73">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interchangeably to align with the right it is referring to.</w:t>
      </w:r>
    </w:p>
    <w:p w14:paraId="6FD27587" w14:textId="77777777" w:rsidR="007F0C55" w:rsidRDefault="007F0C55" w:rsidP="00021A73">
      <w:pPr>
        <w:autoSpaceDE w:val="0"/>
        <w:autoSpaceDN w:val="0"/>
        <w:adjustRightInd w:val="0"/>
        <w:spacing w:after="0" w:line="240" w:lineRule="auto"/>
        <w:rPr>
          <w:rFonts w:ascii="MetaOT-Light" w:hAnsi="MetaOT-Light" w:cs="MetaOT-Light"/>
          <w:color w:val="000000"/>
        </w:rPr>
      </w:pPr>
    </w:p>
    <w:p w14:paraId="5BE2C0FE" w14:textId="5C15EAD9"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Throughout the Charter, the term ‘parent’ denotes the biological parent, legal guardian (with the</w:t>
      </w:r>
    </w:p>
    <w:p w14:paraId="2512C204" w14:textId="77777777"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exception of the chief executive) or cultural parent, including extended family or kin recognised in</w:t>
      </w:r>
    </w:p>
    <w:p w14:paraId="5BA9E2F3" w14:textId="77777777"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Aboriginal and Torres Strait Islander family and community structures, and child rearing practices.</w:t>
      </w:r>
    </w:p>
    <w:p w14:paraId="1F7479C4" w14:textId="77777777"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Additionally, throughout the Charter, the terms ‘the department’ or ‘child protection system’ are</w:t>
      </w:r>
    </w:p>
    <w:p w14:paraId="527026D9" w14:textId="77777777"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 xml:space="preserve">used to mean the Queensland Department of Children, Youth </w:t>
      </w:r>
      <w:proofErr w:type="gramStart"/>
      <w:r>
        <w:rPr>
          <w:rFonts w:ascii="MetaOT-Light" w:hAnsi="MetaOT-Light" w:cs="MetaOT-Light"/>
        </w:rPr>
        <w:t>Justice</w:t>
      </w:r>
      <w:proofErr w:type="gramEnd"/>
      <w:r>
        <w:rPr>
          <w:rFonts w:ascii="MetaOT-Light" w:hAnsi="MetaOT-Light" w:cs="MetaOT-Light"/>
        </w:rPr>
        <w:t xml:space="preserve"> and Multicultural Affairs</w:t>
      </w:r>
    </w:p>
    <w:p w14:paraId="338F3A16" w14:textId="77777777" w:rsidR="005D0070" w:rsidRDefault="005D0070" w:rsidP="005D0070">
      <w:pPr>
        <w:autoSpaceDE w:val="0"/>
        <w:autoSpaceDN w:val="0"/>
        <w:adjustRightInd w:val="0"/>
        <w:spacing w:after="0" w:line="240" w:lineRule="auto"/>
        <w:rPr>
          <w:rFonts w:ascii="MetaOT-Light" w:hAnsi="MetaOT-Light" w:cs="MetaOT-Light"/>
        </w:rPr>
      </w:pPr>
      <w:r>
        <w:rPr>
          <w:rFonts w:ascii="MetaOT-Light" w:hAnsi="MetaOT-Light" w:cs="MetaOT-Light"/>
        </w:rPr>
        <w:t xml:space="preserve">including contact that is governed by the </w:t>
      </w:r>
      <w:r>
        <w:rPr>
          <w:rFonts w:ascii="MetaOT-LightIta" w:hAnsi="MetaOT-LightIta" w:cs="MetaOT-LightIta"/>
        </w:rPr>
        <w:t>Child Protection Act 1999</w:t>
      </w:r>
      <w:r>
        <w:rPr>
          <w:rFonts w:ascii="MetaOT-Light" w:hAnsi="MetaOT-Light" w:cs="MetaOT-Light"/>
        </w:rPr>
        <w:t>. At times these terms are used</w:t>
      </w:r>
    </w:p>
    <w:p w14:paraId="3A18C3C5" w14:textId="266BC140" w:rsidR="005D0070" w:rsidRDefault="005D0070" w:rsidP="005D0070">
      <w:pPr>
        <w:rPr>
          <w:rFonts w:ascii="MetaOT-Light" w:hAnsi="MetaOT-Light" w:cs="MetaOT-Light"/>
        </w:rPr>
      </w:pPr>
      <w:r>
        <w:rPr>
          <w:rFonts w:ascii="MetaOT-Light" w:hAnsi="MetaOT-Light" w:cs="MetaOT-Light"/>
        </w:rPr>
        <w:t>interchangeably to align with the right it is referring to.</w:t>
      </w:r>
    </w:p>
    <w:p w14:paraId="539D1208" w14:textId="1D0B4FB5" w:rsidR="00A2775C" w:rsidRDefault="00A2775C" w:rsidP="00A2775C">
      <w:pPr>
        <w:rPr>
          <w:rFonts w:ascii="MetaOT-Bold" w:hAnsi="MetaOT-Bold" w:cs="MetaOT-Bold"/>
          <w:b/>
          <w:bCs/>
          <w:color w:val="143A59"/>
          <w:sz w:val="34"/>
          <w:szCs w:val="34"/>
        </w:rPr>
      </w:pPr>
    </w:p>
    <w:p w14:paraId="55FD9C55" w14:textId="7D6350F3" w:rsidR="004F7FDF" w:rsidRDefault="004F7FDF" w:rsidP="00A2775C">
      <w:pPr>
        <w:rPr>
          <w:rFonts w:ascii="MetaOT-Bold" w:hAnsi="MetaOT-Bold" w:cs="MetaOT-Bold"/>
          <w:b/>
          <w:bCs/>
          <w:color w:val="143A59"/>
          <w:sz w:val="34"/>
          <w:szCs w:val="34"/>
        </w:rPr>
      </w:pPr>
    </w:p>
    <w:p w14:paraId="662585F1" w14:textId="48905E92" w:rsidR="004F7FDF" w:rsidRDefault="004F7FDF" w:rsidP="00A2775C">
      <w:pPr>
        <w:rPr>
          <w:rFonts w:ascii="MetaOT-Bold" w:hAnsi="MetaOT-Bold" w:cs="MetaOT-Bold"/>
          <w:b/>
          <w:bCs/>
          <w:color w:val="143A59"/>
          <w:sz w:val="34"/>
          <w:szCs w:val="34"/>
        </w:rPr>
      </w:pPr>
    </w:p>
    <w:p w14:paraId="6588CFB8" w14:textId="4C95A706" w:rsidR="004F7FDF" w:rsidRDefault="004F7FDF" w:rsidP="00A2775C">
      <w:pPr>
        <w:rPr>
          <w:rFonts w:ascii="MetaOT-Bold" w:hAnsi="MetaOT-Bold" w:cs="MetaOT-Bold"/>
          <w:b/>
          <w:bCs/>
          <w:color w:val="143A59"/>
          <w:sz w:val="34"/>
          <w:szCs w:val="34"/>
        </w:rPr>
      </w:pPr>
    </w:p>
    <w:p w14:paraId="24358193" w14:textId="33B8A990" w:rsidR="004F7FDF" w:rsidRDefault="004F7FDF" w:rsidP="00A2775C">
      <w:pPr>
        <w:rPr>
          <w:rFonts w:ascii="MetaOT-Bold" w:hAnsi="MetaOT-Bold" w:cs="MetaOT-Bold"/>
          <w:b/>
          <w:bCs/>
          <w:color w:val="143A59"/>
          <w:sz w:val="34"/>
          <w:szCs w:val="34"/>
        </w:rPr>
      </w:pPr>
    </w:p>
    <w:p w14:paraId="4E4DC5E3" w14:textId="77777777" w:rsidR="004F7FDF" w:rsidRDefault="004F7FDF" w:rsidP="00A2775C">
      <w:pPr>
        <w:rPr>
          <w:rFonts w:ascii="MetaOT-Bold" w:hAnsi="MetaOT-Bold" w:cs="MetaOT-Bold"/>
          <w:b/>
          <w:bCs/>
          <w:color w:val="143A59"/>
          <w:sz w:val="34"/>
          <w:szCs w:val="34"/>
        </w:rPr>
      </w:pPr>
    </w:p>
    <w:p w14:paraId="6455C9CD" w14:textId="4BC999D2" w:rsidR="00A2775C" w:rsidRPr="00A2775C" w:rsidRDefault="00A2775C" w:rsidP="00A2775C">
      <w:pPr>
        <w:rPr>
          <w:rFonts w:ascii="MetaOT-Bold" w:hAnsi="MetaOT-Bold" w:cs="MetaOT-Bold"/>
          <w:b/>
          <w:bCs/>
          <w:color w:val="143A59"/>
          <w:sz w:val="34"/>
          <w:szCs w:val="34"/>
        </w:rPr>
      </w:pPr>
      <w:r w:rsidRPr="00A2775C">
        <w:rPr>
          <w:rFonts w:ascii="MetaOT-Bold" w:hAnsi="MetaOT-Bold" w:cs="MetaOT-Bold"/>
          <w:b/>
          <w:bCs/>
          <w:color w:val="143A59"/>
          <w:sz w:val="34"/>
          <w:szCs w:val="34"/>
        </w:rPr>
        <w:lastRenderedPageBreak/>
        <w:t>Further reading</w:t>
      </w:r>
    </w:p>
    <w:p w14:paraId="11C5C547" w14:textId="0B7A9FD1" w:rsidR="00A2775C" w:rsidRDefault="005D0070" w:rsidP="005D0070">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United Nations Convention on the Rights of the Child</w:t>
      </w:r>
    </w:p>
    <w:p w14:paraId="5893A4B9" w14:textId="512A0546" w:rsidR="005D0070" w:rsidRDefault="00907290" w:rsidP="005D0070">
      <w:pPr>
        <w:autoSpaceDE w:val="0"/>
        <w:autoSpaceDN w:val="0"/>
        <w:adjustRightInd w:val="0"/>
        <w:spacing w:after="0" w:line="240" w:lineRule="auto"/>
        <w:rPr>
          <w:rFonts w:ascii="MetaOT-Medi" w:hAnsi="MetaOT-Medi" w:cs="MetaOT-Medi"/>
          <w:b/>
          <w:bCs/>
          <w:color w:val="000000"/>
        </w:rPr>
      </w:pPr>
      <w:hyperlink r:id="rId10" w:history="1">
        <w:r w:rsidR="00A2775C" w:rsidRPr="00932FAA">
          <w:rPr>
            <w:rStyle w:val="Hyperlink"/>
            <w:rFonts w:ascii="MetaOT-Medi" w:hAnsi="MetaOT-Medi" w:cs="MetaOT-Medi"/>
            <w:b/>
            <w:bCs/>
          </w:rPr>
          <w:t>www.unicef.org.au/our-work/information-for-children/un-convention-on-the-rights-of-the-child</w:t>
        </w:r>
      </w:hyperlink>
    </w:p>
    <w:p w14:paraId="7D793EE1" w14:textId="77777777" w:rsidR="00A2775C" w:rsidRPr="00A2775C" w:rsidRDefault="00A2775C" w:rsidP="005D0070">
      <w:pPr>
        <w:autoSpaceDE w:val="0"/>
        <w:autoSpaceDN w:val="0"/>
        <w:adjustRightInd w:val="0"/>
        <w:spacing w:after="0" w:line="240" w:lineRule="auto"/>
        <w:rPr>
          <w:rFonts w:ascii="MetaOT-Medi" w:hAnsi="MetaOT-Medi" w:cs="MetaOT-Medi"/>
          <w:b/>
          <w:bCs/>
          <w:color w:val="000000"/>
        </w:rPr>
      </w:pPr>
    </w:p>
    <w:p w14:paraId="5239786C" w14:textId="77777777" w:rsidR="00ED7400" w:rsidRDefault="00ED7400" w:rsidP="005D0070">
      <w:pPr>
        <w:pStyle w:val="ListParagraph"/>
        <w:numPr>
          <w:ilvl w:val="0"/>
          <w:numId w:val="20"/>
        </w:numPr>
        <w:autoSpaceDE w:val="0"/>
        <w:autoSpaceDN w:val="0"/>
        <w:adjustRightInd w:val="0"/>
        <w:spacing w:after="0" w:line="240" w:lineRule="auto"/>
        <w:ind w:left="567" w:hanging="425"/>
        <w:rPr>
          <w:rFonts w:ascii="MetaOT-Light" w:hAnsi="MetaOT-Light" w:cs="MetaOT-Light"/>
          <w:color w:val="000000"/>
        </w:rPr>
      </w:pPr>
      <w:r w:rsidRPr="00ED7400">
        <w:rPr>
          <w:rFonts w:ascii="MetaOT-Light" w:hAnsi="MetaOT-Light" w:cs="MetaOT-Light"/>
          <w:color w:val="000000"/>
        </w:rPr>
        <w:t>A</w:t>
      </w:r>
      <w:r w:rsidR="005D0070" w:rsidRPr="00ED7400">
        <w:rPr>
          <w:rFonts w:ascii="MetaOT-Light" w:hAnsi="MetaOT-Light" w:cs="MetaOT-Light"/>
          <w:color w:val="000000"/>
        </w:rPr>
        <w:t>rticle 5 — Governments should respect the rights and responsibilities of families to guide</w:t>
      </w:r>
      <w:r>
        <w:rPr>
          <w:rFonts w:ascii="MetaOT-Light" w:hAnsi="MetaOT-Light" w:cs="MetaOT-Light"/>
          <w:color w:val="000000"/>
        </w:rPr>
        <w:t xml:space="preserve"> </w:t>
      </w:r>
      <w:r w:rsidR="005D0070" w:rsidRPr="00ED7400">
        <w:rPr>
          <w:rFonts w:ascii="MetaOT-Light" w:hAnsi="MetaOT-Light" w:cs="MetaOT-Light"/>
          <w:color w:val="000000"/>
        </w:rPr>
        <w:t>their children so that, as they grow up, they learn to use their rights properly.</w:t>
      </w:r>
    </w:p>
    <w:p w14:paraId="55FC84A2" w14:textId="77777777" w:rsidR="00ED7400" w:rsidRDefault="005D0070" w:rsidP="005D0070">
      <w:pPr>
        <w:pStyle w:val="ListParagraph"/>
        <w:numPr>
          <w:ilvl w:val="0"/>
          <w:numId w:val="20"/>
        </w:numPr>
        <w:autoSpaceDE w:val="0"/>
        <w:autoSpaceDN w:val="0"/>
        <w:adjustRightInd w:val="0"/>
        <w:spacing w:after="0" w:line="240" w:lineRule="auto"/>
        <w:ind w:left="567" w:hanging="425"/>
        <w:rPr>
          <w:rFonts w:ascii="MetaOT-Light" w:hAnsi="MetaOT-Light" w:cs="MetaOT-Light"/>
          <w:color w:val="000000"/>
        </w:rPr>
      </w:pPr>
      <w:r w:rsidRPr="00ED7400">
        <w:rPr>
          <w:rFonts w:ascii="MetaOT-Light" w:hAnsi="MetaOT-Light" w:cs="MetaOT-Light"/>
          <w:color w:val="000000"/>
        </w:rPr>
        <w:t>Article 9 — Children should not be separated from their parents unless it is for their own good.</w:t>
      </w:r>
      <w:r w:rsidR="00ED7400">
        <w:rPr>
          <w:rFonts w:ascii="MetaOT-Light" w:hAnsi="MetaOT-Light" w:cs="MetaOT-Light"/>
          <w:color w:val="000000"/>
        </w:rPr>
        <w:t xml:space="preserve"> </w:t>
      </w:r>
      <w:r w:rsidRPr="00ED7400">
        <w:rPr>
          <w:rFonts w:ascii="MetaOT-Light" w:hAnsi="MetaOT-Light" w:cs="MetaOT-Light"/>
          <w:color w:val="000000"/>
        </w:rPr>
        <w:t>For example, if a parent is mistreating or neglecting a child. Children whose parents have</w:t>
      </w:r>
      <w:r w:rsidR="00ED7400">
        <w:rPr>
          <w:rFonts w:ascii="MetaOT-Light" w:hAnsi="MetaOT-Light" w:cs="MetaOT-Light"/>
          <w:color w:val="000000"/>
        </w:rPr>
        <w:t xml:space="preserve"> </w:t>
      </w:r>
      <w:r w:rsidRPr="00ED7400">
        <w:rPr>
          <w:rFonts w:ascii="MetaOT-Light" w:hAnsi="MetaOT-Light" w:cs="MetaOT-Light"/>
          <w:color w:val="000000"/>
        </w:rPr>
        <w:t xml:space="preserve">separated have the right to stay in contact with both </w:t>
      </w:r>
      <w:proofErr w:type="gramStart"/>
      <w:r w:rsidRPr="00ED7400">
        <w:rPr>
          <w:rFonts w:ascii="MetaOT-Light" w:hAnsi="MetaOT-Light" w:cs="MetaOT-Light"/>
          <w:color w:val="000000"/>
        </w:rPr>
        <w:t>parents, unless</w:t>
      </w:r>
      <w:proofErr w:type="gramEnd"/>
      <w:r w:rsidRPr="00ED7400">
        <w:rPr>
          <w:rFonts w:ascii="MetaOT-Light" w:hAnsi="MetaOT-Light" w:cs="MetaOT-Light"/>
          <w:color w:val="000000"/>
        </w:rPr>
        <w:t xml:space="preserve"> this might harm the child.</w:t>
      </w:r>
    </w:p>
    <w:p w14:paraId="6D0C8DA5" w14:textId="77777777" w:rsidR="00ED7400" w:rsidRDefault="005D0070" w:rsidP="005D0070">
      <w:pPr>
        <w:pStyle w:val="ListParagraph"/>
        <w:numPr>
          <w:ilvl w:val="0"/>
          <w:numId w:val="20"/>
        </w:numPr>
        <w:autoSpaceDE w:val="0"/>
        <w:autoSpaceDN w:val="0"/>
        <w:adjustRightInd w:val="0"/>
        <w:spacing w:after="0" w:line="240" w:lineRule="auto"/>
        <w:ind w:left="567" w:hanging="425"/>
        <w:rPr>
          <w:rFonts w:ascii="MetaOT-Light" w:hAnsi="MetaOT-Light" w:cs="MetaOT-Light"/>
          <w:color w:val="000000"/>
        </w:rPr>
      </w:pPr>
      <w:r w:rsidRPr="00ED7400">
        <w:rPr>
          <w:rFonts w:ascii="MetaOT-Light" w:hAnsi="MetaOT-Light" w:cs="MetaOT-Light"/>
          <w:color w:val="000000"/>
        </w:rPr>
        <w:t>Article 19 — Governments should ensure that children are properly cared for and protect them</w:t>
      </w:r>
      <w:r w:rsidR="00ED7400">
        <w:rPr>
          <w:rFonts w:ascii="MetaOT-Light" w:hAnsi="MetaOT-Light" w:cs="MetaOT-Light"/>
          <w:color w:val="000000"/>
        </w:rPr>
        <w:t xml:space="preserve"> </w:t>
      </w:r>
      <w:r w:rsidRPr="00ED7400">
        <w:rPr>
          <w:rFonts w:ascii="MetaOT-Light" w:hAnsi="MetaOT-Light" w:cs="MetaOT-Light"/>
          <w:color w:val="000000"/>
        </w:rPr>
        <w:t>from violence, abuse and neglect by their parents, or anyone else who looks after them.</w:t>
      </w:r>
    </w:p>
    <w:p w14:paraId="3127A52D" w14:textId="12088CC1" w:rsidR="005D0070" w:rsidRPr="00ED7400" w:rsidRDefault="005D0070" w:rsidP="005D0070">
      <w:pPr>
        <w:pStyle w:val="ListParagraph"/>
        <w:numPr>
          <w:ilvl w:val="0"/>
          <w:numId w:val="20"/>
        </w:numPr>
        <w:autoSpaceDE w:val="0"/>
        <w:autoSpaceDN w:val="0"/>
        <w:adjustRightInd w:val="0"/>
        <w:spacing w:after="0" w:line="240" w:lineRule="auto"/>
        <w:ind w:left="567" w:hanging="425"/>
        <w:rPr>
          <w:rFonts w:ascii="MetaOT-Light" w:hAnsi="MetaOT-Light" w:cs="MetaOT-Light"/>
          <w:color w:val="000000"/>
        </w:rPr>
      </w:pPr>
      <w:r w:rsidRPr="00ED7400">
        <w:rPr>
          <w:rFonts w:ascii="MetaOT-Light" w:hAnsi="MetaOT-Light" w:cs="MetaOT-Light"/>
          <w:color w:val="000000"/>
        </w:rPr>
        <w:t>Article 27 — Children have the right to a standard of living that is good enough to meet their</w:t>
      </w:r>
      <w:r w:rsidR="00ED7400" w:rsidRPr="00ED7400">
        <w:rPr>
          <w:rFonts w:ascii="MetaOT-Light" w:hAnsi="MetaOT-Light" w:cs="MetaOT-Light"/>
          <w:color w:val="000000"/>
        </w:rPr>
        <w:t xml:space="preserve"> </w:t>
      </w:r>
      <w:r w:rsidRPr="00ED7400">
        <w:rPr>
          <w:rFonts w:ascii="MetaOT-Light" w:hAnsi="MetaOT-Light" w:cs="MetaOT-Light"/>
          <w:color w:val="000000"/>
        </w:rPr>
        <w:t>physical and mental needs. The government should help families who cannot afford to</w:t>
      </w:r>
      <w:r w:rsidR="00ED7400" w:rsidRPr="00ED7400">
        <w:rPr>
          <w:rFonts w:ascii="MetaOT-Light" w:hAnsi="MetaOT-Light" w:cs="MetaOT-Light"/>
          <w:color w:val="000000"/>
        </w:rPr>
        <w:t xml:space="preserve"> </w:t>
      </w:r>
      <w:r w:rsidRPr="00ED7400">
        <w:rPr>
          <w:rFonts w:ascii="MetaOT-Light" w:hAnsi="MetaOT-Light" w:cs="MetaOT-Light"/>
          <w:color w:val="000000"/>
        </w:rPr>
        <w:t>provide this.</w:t>
      </w:r>
    </w:p>
    <w:p w14:paraId="5CE39D57" w14:textId="77777777" w:rsidR="00A2775C" w:rsidRDefault="00A2775C" w:rsidP="005D0070">
      <w:pPr>
        <w:autoSpaceDE w:val="0"/>
        <w:autoSpaceDN w:val="0"/>
        <w:adjustRightInd w:val="0"/>
        <w:spacing w:after="0" w:line="240" w:lineRule="auto"/>
        <w:rPr>
          <w:rFonts w:ascii="MetaOT-Light" w:hAnsi="MetaOT-Light" w:cs="MetaOT-Light"/>
          <w:color w:val="000000"/>
        </w:rPr>
      </w:pPr>
    </w:p>
    <w:p w14:paraId="671EAB5C" w14:textId="36085E27" w:rsidR="00A2775C" w:rsidRPr="00A2775C" w:rsidRDefault="005D0070" w:rsidP="005D0070">
      <w:pPr>
        <w:autoSpaceDE w:val="0"/>
        <w:autoSpaceDN w:val="0"/>
        <w:adjustRightInd w:val="0"/>
        <w:spacing w:after="0" w:line="240" w:lineRule="auto"/>
        <w:rPr>
          <w:rFonts w:ascii="MetaOT-BoldIta" w:hAnsi="MetaOT-BoldIta" w:cs="MetaOT-BoldIta"/>
          <w:b/>
          <w:bCs/>
          <w:i/>
          <w:iCs/>
          <w:color w:val="143A59"/>
        </w:rPr>
      </w:pPr>
      <w:r w:rsidRPr="00A2775C">
        <w:rPr>
          <w:rFonts w:ascii="MetaOT-Bold" w:hAnsi="MetaOT-Bold" w:cs="MetaOT-Bold"/>
          <w:b/>
          <w:bCs/>
          <w:i/>
          <w:iCs/>
          <w:color w:val="143A59"/>
        </w:rPr>
        <w:t xml:space="preserve">The Queensland Human Rights Commission and </w:t>
      </w:r>
      <w:r w:rsidRPr="00A2775C">
        <w:rPr>
          <w:rFonts w:ascii="MetaOT-BoldIta" w:hAnsi="MetaOT-BoldIta" w:cs="MetaOT-BoldIta"/>
          <w:b/>
          <w:bCs/>
          <w:i/>
          <w:iCs/>
          <w:color w:val="143A59"/>
        </w:rPr>
        <w:t>Queensland Human Rights Act 2019</w:t>
      </w:r>
    </w:p>
    <w:p w14:paraId="500A5B40" w14:textId="3B44CFB5" w:rsidR="005D0070" w:rsidRDefault="00907290" w:rsidP="005D0070">
      <w:pPr>
        <w:autoSpaceDE w:val="0"/>
        <w:autoSpaceDN w:val="0"/>
        <w:adjustRightInd w:val="0"/>
        <w:spacing w:after="0" w:line="240" w:lineRule="auto"/>
        <w:rPr>
          <w:rFonts w:ascii="MetaOT-Medi" w:hAnsi="MetaOT-Medi" w:cs="MetaOT-Medi"/>
          <w:b/>
          <w:bCs/>
          <w:color w:val="000000"/>
        </w:rPr>
      </w:pPr>
      <w:hyperlink r:id="rId11" w:history="1">
        <w:r w:rsidR="00A2775C" w:rsidRPr="00932FAA">
          <w:rPr>
            <w:rStyle w:val="Hyperlink"/>
            <w:rFonts w:ascii="MetaOT-Medi" w:hAnsi="MetaOT-Medi" w:cs="MetaOT-Medi"/>
            <w:b/>
            <w:bCs/>
          </w:rPr>
          <w:t>www.qhrc.qld.gov.au/your-rights/human-rights-law</w:t>
        </w:r>
      </w:hyperlink>
    </w:p>
    <w:p w14:paraId="58418413" w14:textId="77777777" w:rsidR="00A2775C" w:rsidRPr="00A2775C" w:rsidRDefault="00A2775C" w:rsidP="005D0070">
      <w:pPr>
        <w:autoSpaceDE w:val="0"/>
        <w:autoSpaceDN w:val="0"/>
        <w:adjustRightInd w:val="0"/>
        <w:spacing w:after="0" w:line="240" w:lineRule="auto"/>
        <w:rPr>
          <w:rFonts w:ascii="MetaOT-Medi" w:hAnsi="MetaOT-Medi" w:cs="MetaOT-Medi"/>
          <w:b/>
          <w:bCs/>
          <w:color w:val="000000"/>
        </w:rPr>
      </w:pPr>
    </w:p>
    <w:p w14:paraId="385B7BBE"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Queensland’s </w:t>
      </w:r>
      <w:r>
        <w:rPr>
          <w:rFonts w:ascii="MetaOT-LightIta" w:hAnsi="MetaOT-LightIta" w:cs="MetaOT-LightIta"/>
          <w:color w:val="000000"/>
        </w:rPr>
        <w:t xml:space="preserve">Human Rights Act 2019 </w:t>
      </w:r>
      <w:r>
        <w:rPr>
          <w:rFonts w:ascii="MetaOT-Light" w:hAnsi="MetaOT-Light" w:cs="MetaOT-Light"/>
          <w:color w:val="000000"/>
        </w:rPr>
        <w:t>protects 23 human rights in law. The Act primarily protects</w:t>
      </w:r>
    </w:p>
    <w:p w14:paraId="28A70B88"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civil and political rights drawn from the International Covenant on Civil and Political Rights. It also</w:t>
      </w:r>
    </w:p>
    <w:p w14:paraId="2B721C47"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protects two rights drawn from the International Covenant on Economic, Social and Cultural Rights</w:t>
      </w:r>
    </w:p>
    <w:p w14:paraId="53B3884A"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roofErr w:type="gramStart"/>
      <w:r>
        <w:rPr>
          <w:rFonts w:ascii="MetaOT-Light" w:hAnsi="MetaOT-Light" w:cs="MetaOT-Light"/>
          <w:color w:val="000000"/>
        </w:rPr>
        <w:t>right</w:t>
      </w:r>
      <w:proofErr w:type="gramEnd"/>
      <w:r>
        <w:rPr>
          <w:rFonts w:ascii="MetaOT-Light" w:hAnsi="MetaOT-Light" w:cs="MetaOT-Light"/>
          <w:color w:val="000000"/>
        </w:rPr>
        <w:t xml:space="preserve"> to education and health services) and one right drawn from the Universal Declaration of</w:t>
      </w:r>
    </w:p>
    <w:p w14:paraId="29805713"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Human Rights (property rights). The Act also explicitly protects the cultural rights of Aboriginal and</w:t>
      </w:r>
    </w:p>
    <w:p w14:paraId="3B9945BA"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Torres Strait Islander peoples.</w:t>
      </w:r>
    </w:p>
    <w:p w14:paraId="0214B18A"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From 1 July 2019, the Anti-Discrimination Commission Queensland became the Queensland</w:t>
      </w:r>
    </w:p>
    <w:p w14:paraId="6EEB9AC0"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Human Rights Commission. It also expanded its work to protecting and promoting the rights of all</w:t>
      </w:r>
    </w:p>
    <w:p w14:paraId="5F9CAA9E" w14:textId="7A10D88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Queenslanders.</w:t>
      </w:r>
    </w:p>
    <w:p w14:paraId="734FB57E" w14:textId="77777777" w:rsidR="00A2775C" w:rsidRDefault="00A2775C" w:rsidP="005D0070">
      <w:pPr>
        <w:autoSpaceDE w:val="0"/>
        <w:autoSpaceDN w:val="0"/>
        <w:adjustRightInd w:val="0"/>
        <w:spacing w:after="0" w:line="240" w:lineRule="auto"/>
        <w:rPr>
          <w:rFonts w:ascii="MetaOT-Light" w:hAnsi="MetaOT-Light" w:cs="MetaOT-Light"/>
          <w:color w:val="000000"/>
        </w:rPr>
      </w:pPr>
    </w:p>
    <w:p w14:paraId="184A4B57" w14:textId="77777777" w:rsidR="005D0070" w:rsidRPr="00A2775C" w:rsidRDefault="005D0070" w:rsidP="005D0070">
      <w:pPr>
        <w:autoSpaceDE w:val="0"/>
        <w:autoSpaceDN w:val="0"/>
        <w:adjustRightInd w:val="0"/>
        <w:spacing w:after="0" w:line="240" w:lineRule="auto"/>
        <w:rPr>
          <w:rFonts w:ascii="MetaOT-BoldIta" w:hAnsi="MetaOT-BoldIta" w:cs="MetaOT-BoldIta"/>
          <w:b/>
          <w:bCs/>
          <w:i/>
          <w:iCs/>
          <w:color w:val="143A59"/>
        </w:rPr>
      </w:pPr>
      <w:r w:rsidRPr="00A2775C">
        <w:rPr>
          <w:rFonts w:ascii="MetaOT-BoldIta" w:hAnsi="MetaOT-BoldIta" w:cs="MetaOT-BoldIta"/>
          <w:b/>
          <w:bCs/>
          <w:i/>
          <w:iCs/>
          <w:color w:val="143A59"/>
        </w:rPr>
        <w:t>Child Protection Act 1999</w:t>
      </w:r>
    </w:p>
    <w:p w14:paraId="7538F735" w14:textId="2BFF0A02" w:rsidR="005D0070" w:rsidRDefault="00907290" w:rsidP="005D0070">
      <w:pPr>
        <w:autoSpaceDE w:val="0"/>
        <w:autoSpaceDN w:val="0"/>
        <w:adjustRightInd w:val="0"/>
        <w:spacing w:after="0" w:line="240" w:lineRule="auto"/>
        <w:rPr>
          <w:rFonts w:ascii="MetaOT-Medi" w:hAnsi="MetaOT-Medi" w:cs="MetaOT-Medi"/>
          <w:b/>
          <w:bCs/>
          <w:color w:val="000000"/>
        </w:rPr>
      </w:pPr>
      <w:hyperlink r:id="rId12" w:history="1">
        <w:r w:rsidR="00A2775C" w:rsidRPr="00932FAA">
          <w:rPr>
            <w:rStyle w:val="Hyperlink"/>
            <w:rFonts w:ascii="MetaOT-Medi" w:hAnsi="MetaOT-Medi" w:cs="MetaOT-Medi"/>
            <w:b/>
            <w:bCs/>
          </w:rPr>
          <w:t>www.legislation.qld.gov.au/view/html/inforce/current/act-1999-010</w:t>
        </w:r>
      </w:hyperlink>
    </w:p>
    <w:p w14:paraId="3A81822D" w14:textId="77777777" w:rsidR="00A2775C" w:rsidRPr="00A2775C" w:rsidRDefault="00A2775C" w:rsidP="005D0070">
      <w:pPr>
        <w:autoSpaceDE w:val="0"/>
        <w:autoSpaceDN w:val="0"/>
        <w:adjustRightInd w:val="0"/>
        <w:spacing w:after="0" w:line="240" w:lineRule="auto"/>
        <w:rPr>
          <w:rFonts w:ascii="MetaOT-Medi" w:hAnsi="MetaOT-Medi" w:cs="MetaOT-Medi"/>
          <w:b/>
          <w:bCs/>
          <w:color w:val="000000"/>
        </w:rPr>
      </w:pPr>
    </w:p>
    <w:p w14:paraId="2570ABB5" w14:textId="53F285C1"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The purpose of this Act is to provide for the protection of children.</w:t>
      </w:r>
    </w:p>
    <w:p w14:paraId="1A021502" w14:textId="77777777" w:rsidR="00A2775C" w:rsidRDefault="00A2775C" w:rsidP="005D0070">
      <w:pPr>
        <w:autoSpaceDE w:val="0"/>
        <w:autoSpaceDN w:val="0"/>
        <w:adjustRightInd w:val="0"/>
        <w:spacing w:after="0" w:line="240" w:lineRule="auto"/>
        <w:rPr>
          <w:rFonts w:ascii="MetaOT-Light" w:hAnsi="MetaOT-Light" w:cs="MetaOT-Light"/>
          <w:color w:val="000000"/>
        </w:rPr>
      </w:pPr>
    </w:p>
    <w:p w14:paraId="6E78178B" w14:textId="77777777" w:rsidR="005D0070" w:rsidRDefault="005D0070" w:rsidP="005D0070">
      <w:pPr>
        <w:autoSpaceDE w:val="0"/>
        <w:autoSpaceDN w:val="0"/>
        <w:adjustRightInd w:val="0"/>
        <w:spacing w:after="0" w:line="240" w:lineRule="auto"/>
        <w:rPr>
          <w:rFonts w:ascii="MetaOT-Bold" w:hAnsi="MetaOT-Bold" w:cs="MetaOT-Bold"/>
          <w:b/>
          <w:bCs/>
          <w:color w:val="143A59"/>
        </w:rPr>
      </w:pPr>
      <w:r>
        <w:rPr>
          <w:rFonts w:ascii="MetaOT-Bold" w:hAnsi="MetaOT-Bold" w:cs="MetaOT-Bold"/>
          <w:b/>
          <w:bCs/>
          <w:color w:val="143A59"/>
        </w:rPr>
        <w:t>Child Safety Practice Manual</w:t>
      </w:r>
    </w:p>
    <w:p w14:paraId="102C12B4" w14:textId="26498245" w:rsidR="005D0070" w:rsidRDefault="00907290" w:rsidP="005D0070">
      <w:pPr>
        <w:autoSpaceDE w:val="0"/>
        <w:autoSpaceDN w:val="0"/>
        <w:adjustRightInd w:val="0"/>
        <w:spacing w:after="0" w:line="240" w:lineRule="auto"/>
        <w:rPr>
          <w:rFonts w:ascii="MetaOT-Medi" w:hAnsi="MetaOT-Medi" w:cs="MetaOT-Medi"/>
          <w:b/>
          <w:bCs/>
          <w:color w:val="000000"/>
        </w:rPr>
      </w:pPr>
      <w:hyperlink r:id="rId13" w:history="1">
        <w:r w:rsidR="00A2775C" w:rsidRPr="00932FAA">
          <w:rPr>
            <w:rStyle w:val="Hyperlink"/>
            <w:rFonts w:ascii="MetaOT-Medi" w:hAnsi="MetaOT-Medi" w:cs="MetaOT-Medi"/>
            <w:b/>
            <w:bCs/>
          </w:rPr>
          <w:t>https://cspm.csyw.qld.gov.au/</w:t>
        </w:r>
      </w:hyperlink>
    </w:p>
    <w:p w14:paraId="7ABAE335" w14:textId="77777777" w:rsidR="00A2775C" w:rsidRPr="00A2775C" w:rsidRDefault="00A2775C" w:rsidP="005D0070">
      <w:pPr>
        <w:autoSpaceDE w:val="0"/>
        <w:autoSpaceDN w:val="0"/>
        <w:adjustRightInd w:val="0"/>
        <w:spacing w:after="0" w:line="240" w:lineRule="auto"/>
        <w:rPr>
          <w:rFonts w:ascii="MetaOT-Medi" w:hAnsi="MetaOT-Medi" w:cs="MetaOT-Medi"/>
          <w:b/>
          <w:bCs/>
          <w:color w:val="000000"/>
        </w:rPr>
      </w:pPr>
    </w:p>
    <w:p w14:paraId="05D649C1"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This manual is used by the department’s staff to guide and inform their choices when working</w:t>
      </w:r>
    </w:p>
    <w:p w14:paraId="08D813BC"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with families in Queensland. It includes forms, templates, resources, </w:t>
      </w:r>
      <w:proofErr w:type="gramStart"/>
      <w:r>
        <w:rPr>
          <w:rFonts w:ascii="MetaOT-Light" w:hAnsi="MetaOT-Light" w:cs="MetaOT-Light"/>
          <w:color w:val="000000"/>
        </w:rPr>
        <w:t>procedures</w:t>
      </w:r>
      <w:proofErr w:type="gramEnd"/>
      <w:r>
        <w:rPr>
          <w:rFonts w:ascii="MetaOT-Light" w:hAnsi="MetaOT-Light" w:cs="MetaOT-Light"/>
          <w:color w:val="000000"/>
        </w:rPr>
        <w:t xml:space="preserve"> and practice kits.</w:t>
      </w:r>
    </w:p>
    <w:p w14:paraId="6479C3A0"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Practice kits are used to inform workers how to work with families around things such as alcohol</w:t>
      </w:r>
    </w:p>
    <w:p w14:paraId="2E52B109"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and other drugs, care arrangements, Aboriginal and Torres Strait Islander communities, domestic</w:t>
      </w:r>
    </w:p>
    <w:p w14:paraId="355E6CEE" w14:textId="77777777" w:rsidR="005D0070" w:rsidRDefault="005D0070" w:rsidP="005D0070">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 xml:space="preserve">and family violence, </w:t>
      </w:r>
      <w:proofErr w:type="gramStart"/>
      <w:r>
        <w:rPr>
          <w:rFonts w:ascii="MetaOT-Light" w:hAnsi="MetaOT-Light" w:cs="MetaOT-Light"/>
          <w:color w:val="000000"/>
        </w:rPr>
        <w:t>breastfeeding</w:t>
      </w:r>
      <w:proofErr w:type="gramEnd"/>
      <w:r>
        <w:rPr>
          <w:rFonts w:ascii="MetaOT-Light" w:hAnsi="MetaOT-Light" w:cs="MetaOT-Light"/>
          <w:color w:val="000000"/>
        </w:rPr>
        <w:t xml:space="preserve"> and mental health. If you are unable to access this Manual</w:t>
      </w:r>
    </w:p>
    <w:p w14:paraId="62FF8F41" w14:textId="6FA398D1" w:rsidR="005D0070" w:rsidRDefault="005D0070" w:rsidP="005D0070">
      <w:pPr>
        <w:rPr>
          <w:rFonts w:ascii="MetaOT-Light" w:hAnsi="MetaOT-Light" w:cs="MetaOT-Light"/>
          <w:color w:val="000000"/>
        </w:rPr>
      </w:pPr>
      <w:r>
        <w:rPr>
          <w:rFonts w:ascii="MetaOT-Light" w:hAnsi="MetaOT-Light" w:cs="MetaOT-Light"/>
          <w:color w:val="000000"/>
        </w:rPr>
        <w:t>online ask your Child Safety Officer to provide you with a paper copy of the relevant section.</w:t>
      </w:r>
    </w:p>
    <w:p w14:paraId="7D4FF54B" w14:textId="77777777" w:rsidR="00A2775C" w:rsidRDefault="00A2775C" w:rsidP="005D0070">
      <w:pPr>
        <w:rPr>
          <w:rFonts w:ascii="MetaOT-Light" w:hAnsi="MetaOT-Light" w:cs="MetaOT-Light"/>
          <w:b/>
          <w:bCs/>
          <w:color w:val="000000"/>
        </w:rPr>
      </w:pPr>
    </w:p>
    <w:p w14:paraId="3F6F5875" w14:textId="77777777" w:rsidR="00A2775C" w:rsidRDefault="00A2775C" w:rsidP="005D0070">
      <w:pPr>
        <w:rPr>
          <w:rFonts w:ascii="MetaOT-Light" w:hAnsi="MetaOT-Light" w:cs="MetaOT-Light"/>
          <w:b/>
          <w:bCs/>
          <w:color w:val="000000"/>
        </w:rPr>
      </w:pPr>
    </w:p>
    <w:p w14:paraId="21E5B5B6" w14:textId="77777777" w:rsidR="00A2775C" w:rsidRDefault="00A2775C" w:rsidP="005D0070">
      <w:pPr>
        <w:rPr>
          <w:rFonts w:ascii="MetaOT-Light" w:hAnsi="MetaOT-Light" w:cs="MetaOT-Light"/>
          <w:b/>
          <w:bCs/>
          <w:color w:val="000000"/>
        </w:rPr>
      </w:pPr>
    </w:p>
    <w:p w14:paraId="2AABBC14" w14:textId="77777777" w:rsidR="00A2775C" w:rsidRDefault="00A2775C" w:rsidP="005D0070">
      <w:pPr>
        <w:rPr>
          <w:rFonts w:ascii="MetaOT-Light" w:hAnsi="MetaOT-Light" w:cs="MetaOT-Light"/>
          <w:b/>
          <w:bCs/>
          <w:color w:val="000000"/>
        </w:rPr>
      </w:pPr>
    </w:p>
    <w:p w14:paraId="538109F8" w14:textId="77777777" w:rsidR="00A2775C" w:rsidRDefault="00A2775C" w:rsidP="005D0070">
      <w:pPr>
        <w:rPr>
          <w:rFonts w:ascii="MetaOT-Light" w:hAnsi="MetaOT-Light" w:cs="MetaOT-Light"/>
          <w:b/>
          <w:bCs/>
          <w:color w:val="000000"/>
        </w:rPr>
      </w:pPr>
    </w:p>
    <w:p w14:paraId="722A7D9D" w14:textId="4F887901" w:rsidR="005D0070" w:rsidRPr="005D0070" w:rsidRDefault="005D0070" w:rsidP="005D0070">
      <w:pPr>
        <w:rPr>
          <w:rFonts w:ascii="MetaOT-Light" w:hAnsi="MetaOT-Light" w:cs="MetaOT-Light"/>
          <w:b/>
          <w:bCs/>
          <w:color w:val="000000"/>
        </w:rPr>
      </w:pPr>
      <w:r w:rsidRPr="005D0070">
        <w:rPr>
          <w:rFonts w:ascii="MetaOT-Light" w:hAnsi="MetaOT-Light" w:cs="MetaOT-Light"/>
          <w:b/>
          <w:bCs/>
          <w:color w:val="000000"/>
        </w:rPr>
        <w:lastRenderedPageBreak/>
        <w:t>If you want to discuss the Charter further…</w:t>
      </w:r>
    </w:p>
    <w:p w14:paraId="0B57261E" w14:textId="0D6BAD80" w:rsidR="005D0070" w:rsidRPr="00352F16" w:rsidRDefault="005D0070" w:rsidP="005D0070">
      <w:pPr>
        <w:autoSpaceDE w:val="0"/>
        <w:autoSpaceDN w:val="0"/>
        <w:adjustRightInd w:val="0"/>
        <w:spacing w:after="0" w:line="240" w:lineRule="auto"/>
        <w:rPr>
          <w:rFonts w:ascii="MetaOT-Bold" w:hAnsi="MetaOT-Bold" w:cs="MetaOT-Bold"/>
          <w:b/>
          <w:bCs/>
          <w:color w:val="000000"/>
        </w:rPr>
      </w:pPr>
      <w:r w:rsidRPr="00352F16">
        <w:rPr>
          <w:rFonts w:ascii="MetaOT-Bold" w:hAnsi="MetaOT-Bold" w:cs="MetaOT-Bold"/>
          <w:b/>
          <w:bCs/>
          <w:color w:val="000000"/>
        </w:rPr>
        <w:t>You have the right to know:</w:t>
      </w:r>
    </w:p>
    <w:p w14:paraId="76EBC4CA" w14:textId="4DE9698D" w:rsidR="00A2775C" w:rsidRDefault="00A2775C" w:rsidP="005D0070">
      <w:pPr>
        <w:autoSpaceDE w:val="0"/>
        <w:autoSpaceDN w:val="0"/>
        <w:adjustRightInd w:val="0"/>
        <w:spacing w:after="0" w:line="240" w:lineRule="auto"/>
        <w:rPr>
          <w:rFonts w:ascii="MetaOT-Bold" w:hAnsi="MetaOT-Bold" w:cs="MetaOT-Bold"/>
          <w:color w:val="000000"/>
        </w:rPr>
      </w:pPr>
    </w:p>
    <w:p w14:paraId="0E831CEB" w14:textId="32EFE3CD" w:rsidR="00A2775C" w:rsidRDefault="00A2775C" w:rsidP="005D0070">
      <w:pPr>
        <w:autoSpaceDE w:val="0"/>
        <w:autoSpaceDN w:val="0"/>
        <w:adjustRightInd w:val="0"/>
        <w:spacing w:after="0" w:line="240" w:lineRule="auto"/>
        <w:rPr>
          <w:rFonts w:ascii="MetaOT-Bold" w:hAnsi="MetaOT-Bold" w:cs="MetaOT-Bold"/>
          <w:color w:val="000000"/>
        </w:rPr>
      </w:pPr>
      <w:r>
        <w:rPr>
          <w:rFonts w:ascii="MetaOT-Bold" w:hAnsi="MetaOT-Bold" w:cs="MetaOT-Bold"/>
          <w:color w:val="000000"/>
        </w:rPr>
        <w:t>Which Child Safety Service centre you are working with:</w:t>
      </w:r>
    </w:p>
    <w:p w14:paraId="407D69DB" w14:textId="77777777" w:rsidR="004F7FDF" w:rsidRDefault="004F7FDF" w:rsidP="004F7FDF">
      <w:pPr>
        <w:autoSpaceDE w:val="0"/>
        <w:autoSpaceDN w:val="0"/>
        <w:adjustRightInd w:val="0"/>
        <w:spacing w:after="0" w:line="240" w:lineRule="auto"/>
        <w:rPr>
          <w:rFonts w:ascii="MetaOT-Light" w:hAnsi="MetaOT-Light" w:cs="MetaOT-Light"/>
          <w:color w:val="FFFFFF"/>
        </w:rPr>
      </w:pPr>
      <w:r>
        <w:rPr>
          <w:rFonts w:ascii="MetaOT-Light" w:hAnsi="MetaOT-Light" w:cs="MetaOT-Light"/>
          <w:color w:val="FFFFFF"/>
        </w:rPr>
        <w:t>Which Child Safety Service Centre you are working with:</w:t>
      </w:r>
    </w:p>
    <w:p w14:paraId="5D67F190"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77AAFCF2"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087F874F"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1F769BB2"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3620FCF8" w14:textId="2A95910F" w:rsidR="00A2775C" w:rsidRDefault="00A2775C" w:rsidP="005D0070">
      <w:pPr>
        <w:autoSpaceDE w:val="0"/>
        <w:autoSpaceDN w:val="0"/>
        <w:adjustRightInd w:val="0"/>
        <w:spacing w:after="0" w:line="240" w:lineRule="auto"/>
        <w:rPr>
          <w:rFonts w:ascii="MetaOT-Bold" w:hAnsi="MetaOT-Bold" w:cs="MetaOT-Bold"/>
          <w:color w:val="000000"/>
        </w:rPr>
      </w:pPr>
    </w:p>
    <w:p w14:paraId="46EAB38E" w14:textId="34F736E3" w:rsidR="00A2775C" w:rsidRDefault="00A2775C" w:rsidP="005D0070">
      <w:pPr>
        <w:autoSpaceDE w:val="0"/>
        <w:autoSpaceDN w:val="0"/>
        <w:adjustRightInd w:val="0"/>
        <w:spacing w:after="0" w:line="240" w:lineRule="auto"/>
        <w:rPr>
          <w:rFonts w:ascii="MetaOT-Bold" w:hAnsi="MetaOT-Bold" w:cs="MetaOT-Bold"/>
          <w:color w:val="000000"/>
        </w:rPr>
      </w:pPr>
    </w:p>
    <w:p w14:paraId="0B017650" w14:textId="76B9CA44" w:rsidR="00A2775C" w:rsidRDefault="00A2775C" w:rsidP="005D0070">
      <w:pPr>
        <w:autoSpaceDE w:val="0"/>
        <w:autoSpaceDN w:val="0"/>
        <w:adjustRightInd w:val="0"/>
        <w:spacing w:after="0" w:line="240" w:lineRule="auto"/>
        <w:rPr>
          <w:rFonts w:ascii="MetaOT-Bold" w:hAnsi="MetaOT-Bold" w:cs="MetaOT-Bold"/>
          <w:color w:val="000000"/>
        </w:rPr>
      </w:pPr>
      <w:r>
        <w:rPr>
          <w:rFonts w:ascii="MetaOT-Bold" w:hAnsi="MetaOT-Bold" w:cs="MetaOT-Bold"/>
          <w:color w:val="000000"/>
        </w:rPr>
        <w:t>Your child’s Child Safety Officer:</w:t>
      </w:r>
    </w:p>
    <w:p w14:paraId="5091869E" w14:textId="79E6353C" w:rsidR="00A2775C" w:rsidRDefault="00A2775C" w:rsidP="005D0070">
      <w:pPr>
        <w:autoSpaceDE w:val="0"/>
        <w:autoSpaceDN w:val="0"/>
        <w:adjustRightInd w:val="0"/>
        <w:spacing w:after="0" w:line="240" w:lineRule="auto"/>
        <w:rPr>
          <w:rFonts w:ascii="MetaOT-Bold" w:hAnsi="MetaOT-Bold" w:cs="MetaOT-Bold"/>
          <w:color w:val="000000"/>
        </w:rPr>
      </w:pPr>
    </w:p>
    <w:p w14:paraId="650CE00B"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39FBEF0C"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6DCB8ED3"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353334DB"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0F9536D6" w14:textId="6A6562EA" w:rsidR="00A2775C" w:rsidRDefault="00A2775C" w:rsidP="005D0070">
      <w:pPr>
        <w:autoSpaceDE w:val="0"/>
        <w:autoSpaceDN w:val="0"/>
        <w:adjustRightInd w:val="0"/>
        <w:spacing w:after="0" w:line="240" w:lineRule="auto"/>
        <w:rPr>
          <w:rFonts w:ascii="MetaOT-Bold" w:hAnsi="MetaOT-Bold" w:cs="MetaOT-Bold"/>
          <w:color w:val="000000"/>
        </w:rPr>
      </w:pPr>
    </w:p>
    <w:p w14:paraId="4E90AD88" w14:textId="1F5E2448" w:rsidR="00A2775C" w:rsidRDefault="00A2775C" w:rsidP="005D0070">
      <w:pPr>
        <w:autoSpaceDE w:val="0"/>
        <w:autoSpaceDN w:val="0"/>
        <w:adjustRightInd w:val="0"/>
        <w:spacing w:after="0" w:line="240" w:lineRule="auto"/>
        <w:rPr>
          <w:rFonts w:ascii="MetaOT-Bold" w:hAnsi="MetaOT-Bold" w:cs="MetaOT-Bold"/>
          <w:color w:val="000000"/>
        </w:rPr>
      </w:pPr>
    </w:p>
    <w:p w14:paraId="79A2AAE1" w14:textId="71D69E28" w:rsidR="00A2775C" w:rsidRDefault="00A2775C" w:rsidP="005D0070">
      <w:pPr>
        <w:autoSpaceDE w:val="0"/>
        <w:autoSpaceDN w:val="0"/>
        <w:adjustRightInd w:val="0"/>
        <w:spacing w:after="0" w:line="240" w:lineRule="auto"/>
        <w:rPr>
          <w:rFonts w:ascii="MetaOT-Bold" w:hAnsi="MetaOT-Bold" w:cs="MetaOT-Bold"/>
          <w:color w:val="000000"/>
        </w:rPr>
      </w:pPr>
      <w:r>
        <w:rPr>
          <w:rFonts w:ascii="MetaOT-Bold" w:hAnsi="MetaOT-Bold" w:cs="MetaOT-Bold"/>
          <w:color w:val="000000"/>
        </w:rPr>
        <w:t>The Child Safety Service centre Team Leader:</w:t>
      </w:r>
    </w:p>
    <w:p w14:paraId="517E663B" w14:textId="110E832B" w:rsidR="00A2775C" w:rsidRDefault="00A2775C" w:rsidP="005D0070">
      <w:pPr>
        <w:autoSpaceDE w:val="0"/>
        <w:autoSpaceDN w:val="0"/>
        <w:adjustRightInd w:val="0"/>
        <w:spacing w:after="0" w:line="240" w:lineRule="auto"/>
        <w:rPr>
          <w:rFonts w:ascii="MetaOT-Bold" w:hAnsi="MetaOT-Bold" w:cs="MetaOT-Bold"/>
          <w:color w:val="000000"/>
        </w:rPr>
      </w:pPr>
    </w:p>
    <w:p w14:paraId="595E6A27"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161B33B6"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2C9B82EB"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64FA34E1"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74CAB9FF" w14:textId="77777777" w:rsidR="004F7FDF" w:rsidRDefault="004F7FDF" w:rsidP="005D0070">
      <w:pPr>
        <w:autoSpaceDE w:val="0"/>
        <w:autoSpaceDN w:val="0"/>
        <w:adjustRightInd w:val="0"/>
        <w:spacing w:after="0" w:line="240" w:lineRule="auto"/>
        <w:rPr>
          <w:rFonts w:ascii="MetaOT-Bold" w:hAnsi="MetaOT-Bold" w:cs="MetaOT-Bold"/>
          <w:color w:val="000000"/>
        </w:rPr>
      </w:pPr>
    </w:p>
    <w:p w14:paraId="1437962C" w14:textId="3388C15E" w:rsidR="00A2775C" w:rsidRDefault="00A2775C" w:rsidP="005D0070">
      <w:pPr>
        <w:autoSpaceDE w:val="0"/>
        <w:autoSpaceDN w:val="0"/>
        <w:adjustRightInd w:val="0"/>
        <w:spacing w:after="0" w:line="240" w:lineRule="auto"/>
        <w:rPr>
          <w:rFonts w:ascii="MetaOT-Bold" w:hAnsi="MetaOT-Bold" w:cs="MetaOT-Bold"/>
          <w:color w:val="000000"/>
        </w:rPr>
      </w:pPr>
    </w:p>
    <w:p w14:paraId="206F1382" w14:textId="604C2C54" w:rsidR="00A2775C" w:rsidRDefault="00A2775C" w:rsidP="005D0070">
      <w:pPr>
        <w:autoSpaceDE w:val="0"/>
        <w:autoSpaceDN w:val="0"/>
        <w:adjustRightInd w:val="0"/>
        <w:spacing w:after="0" w:line="240" w:lineRule="auto"/>
        <w:rPr>
          <w:rFonts w:ascii="MetaOT-Bold" w:hAnsi="MetaOT-Bold" w:cs="MetaOT-Bold"/>
          <w:color w:val="000000"/>
        </w:rPr>
      </w:pPr>
    </w:p>
    <w:p w14:paraId="6000E559" w14:textId="56626163" w:rsidR="00A2775C" w:rsidRPr="00352F16" w:rsidRDefault="00A2775C" w:rsidP="005D0070">
      <w:pPr>
        <w:autoSpaceDE w:val="0"/>
        <w:autoSpaceDN w:val="0"/>
        <w:adjustRightInd w:val="0"/>
        <w:spacing w:after="0" w:line="240" w:lineRule="auto"/>
        <w:rPr>
          <w:rFonts w:ascii="MetaOT-Bold" w:hAnsi="MetaOT-Bold" w:cs="MetaOT-Bold"/>
          <w:b/>
          <w:bCs/>
          <w:color w:val="000000"/>
        </w:rPr>
      </w:pPr>
      <w:r w:rsidRPr="00352F16">
        <w:rPr>
          <w:rFonts w:ascii="MetaOT-Bold" w:hAnsi="MetaOT-Bold" w:cs="MetaOT-Bold"/>
          <w:b/>
          <w:bCs/>
          <w:color w:val="000000"/>
        </w:rPr>
        <w:t>Your notes:</w:t>
      </w:r>
    </w:p>
    <w:p w14:paraId="295DFDC1" w14:textId="77777777" w:rsidR="005D0070" w:rsidRDefault="005D0070" w:rsidP="005D0070">
      <w:pPr>
        <w:autoSpaceDE w:val="0"/>
        <w:autoSpaceDN w:val="0"/>
        <w:adjustRightInd w:val="0"/>
        <w:spacing w:after="0" w:line="240" w:lineRule="auto"/>
        <w:rPr>
          <w:rFonts w:ascii="MetaOT-Light" w:hAnsi="MetaOT-Light" w:cs="MetaOT-Light"/>
          <w:color w:val="FFFFFF"/>
        </w:rPr>
      </w:pPr>
      <w:r>
        <w:rPr>
          <w:rFonts w:ascii="MetaOT-Light" w:hAnsi="MetaOT-Light" w:cs="MetaOT-Light"/>
          <w:color w:val="FFFFFF"/>
        </w:rPr>
        <w:t>Which Child Safety Service Centre you are working with:</w:t>
      </w:r>
    </w:p>
    <w:p w14:paraId="243FC5C5"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3D92E2B2"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470F8F1F"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3AF2648A"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0007D888"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480A7714"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54871168"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5CB3B3C6"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75048978"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4A1AB8EE"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7E355182"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5E84DA44"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29B64E3A"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51E3D3A5"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2C3B5335" w14:textId="77777777" w:rsidR="004F7FDF" w:rsidRDefault="004F7FDF" w:rsidP="004F7FDF">
      <w:pPr>
        <w:autoSpaceDE w:val="0"/>
        <w:autoSpaceDN w:val="0"/>
        <w:adjustRightInd w:val="0"/>
        <w:spacing w:after="0" w:line="240" w:lineRule="auto"/>
        <w:rPr>
          <w:rFonts w:ascii="MetaOT-Light" w:hAnsi="MetaOT-Light" w:cs="MetaOT-Light"/>
          <w:color w:val="000000"/>
        </w:rPr>
      </w:pPr>
      <w:r>
        <w:rPr>
          <w:rFonts w:ascii="MetaOT-Light" w:hAnsi="MetaOT-Light" w:cs="MetaOT-Light"/>
          <w:color w:val="000000"/>
        </w:rPr>
        <w:t>..................................................................................................................................................................</w:t>
      </w:r>
    </w:p>
    <w:p w14:paraId="7AF3F22A" w14:textId="77777777" w:rsidR="004F7FDF" w:rsidRDefault="004F7FDF" w:rsidP="004F7FDF">
      <w:pPr>
        <w:autoSpaceDE w:val="0"/>
        <w:autoSpaceDN w:val="0"/>
        <w:adjustRightInd w:val="0"/>
        <w:spacing w:after="0" w:line="240" w:lineRule="auto"/>
        <w:rPr>
          <w:rFonts w:ascii="MetaOT-Bold" w:hAnsi="MetaOT-Bold" w:cs="MetaOT-Bold"/>
          <w:color w:val="000000"/>
        </w:rPr>
      </w:pPr>
      <w:r>
        <w:rPr>
          <w:rFonts w:ascii="MetaOT-Light" w:hAnsi="MetaOT-Light" w:cs="MetaOT-Light"/>
          <w:color w:val="000000"/>
        </w:rPr>
        <w:t>..................................................................................................................................................................</w:t>
      </w:r>
    </w:p>
    <w:p w14:paraId="2D6FBC90" w14:textId="59CFF381" w:rsidR="005D0070" w:rsidRDefault="005D0070" w:rsidP="005D0070"/>
    <w:sectPr w:rsidR="005D0070" w:rsidSect="00A92A10">
      <w:type w:val="continuous"/>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OT-Medi">
    <w:altName w:val="Calibri"/>
    <w:panose1 w:val="00000000000000000000"/>
    <w:charset w:val="00"/>
    <w:family w:val="swiss"/>
    <w:notTrueType/>
    <w:pitch w:val="default"/>
    <w:sig w:usb0="00000003" w:usb1="00000000" w:usb2="00000000" w:usb3="00000000" w:csb0="00000001" w:csb1="00000000"/>
  </w:font>
  <w:font w:name="MetaOT-Light">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MetaOT-LightIta">
    <w:altName w:val="Calibri"/>
    <w:panose1 w:val="00000000000000000000"/>
    <w:charset w:val="00"/>
    <w:family w:val="swiss"/>
    <w:notTrueType/>
    <w:pitch w:val="default"/>
    <w:sig w:usb0="00000003" w:usb1="00000000" w:usb2="00000000" w:usb3="00000000" w:csb0="00000001" w:csb1="00000000"/>
  </w:font>
  <w:font w:name="MetaOT-Book">
    <w:altName w:val="Calibri"/>
    <w:panose1 w:val="00000000000000000000"/>
    <w:charset w:val="00"/>
    <w:family w:val="swiss"/>
    <w:notTrueType/>
    <w:pitch w:val="default"/>
    <w:sig w:usb0="00000003" w:usb1="00000000" w:usb2="00000000" w:usb3="00000000" w:csb0="00000001" w:csb1="00000000"/>
  </w:font>
  <w:font w:name="MetaOT-NormIta">
    <w:altName w:val="Calibri"/>
    <w:panose1 w:val="00000000000000000000"/>
    <w:charset w:val="00"/>
    <w:family w:val="swiss"/>
    <w:notTrueType/>
    <w:pitch w:val="default"/>
    <w:sig w:usb0="00000003" w:usb1="00000000" w:usb2="00000000" w:usb3="00000000" w:csb0="00000001" w:csb1="00000000"/>
  </w:font>
  <w:font w:name="MetaOT-MediIta">
    <w:altName w:val="Calibri"/>
    <w:panose1 w:val="00000000000000000000"/>
    <w:charset w:val="00"/>
    <w:family w:val="swiss"/>
    <w:notTrueType/>
    <w:pitch w:val="default"/>
    <w:sig w:usb0="00000003" w:usb1="00000000" w:usb2="00000000" w:usb3="00000000" w:csb0="00000001" w:csb1="00000000"/>
  </w:font>
  <w:font w:name="MetaOT-BoldIta">
    <w:altName w:val="Calibri"/>
    <w:panose1 w:val="00000000000000000000"/>
    <w:charset w:val="00"/>
    <w:family w:val="swiss"/>
    <w:notTrueType/>
    <w:pitch w:val="default"/>
    <w:sig w:usb0="00000003" w:usb1="00000000" w:usb2="00000000" w:usb3="00000000" w:csb0="00000001" w:csb1="00000000"/>
  </w:font>
  <w:font w:name="MetaOT-Nor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A26"/>
    <w:multiLevelType w:val="hybridMultilevel"/>
    <w:tmpl w:val="7AF0BC86"/>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8528D"/>
    <w:multiLevelType w:val="hybridMultilevel"/>
    <w:tmpl w:val="BE740414"/>
    <w:lvl w:ilvl="0" w:tplc="B7B642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C30A9"/>
    <w:multiLevelType w:val="hybridMultilevel"/>
    <w:tmpl w:val="11F646C8"/>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71955"/>
    <w:multiLevelType w:val="hybridMultilevel"/>
    <w:tmpl w:val="D47402AA"/>
    <w:lvl w:ilvl="0" w:tplc="7B40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84112"/>
    <w:multiLevelType w:val="hybridMultilevel"/>
    <w:tmpl w:val="67049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D2595C"/>
    <w:multiLevelType w:val="hybridMultilevel"/>
    <w:tmpl w:val="B42A5A9A"/>
    <w:lvl w:ilvl="0" w:tplc="7B40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D5166"/>
    <w:multiLevelType w:val="hybridMultilevel"/>
    <w:tmpl w:val="FC7CCE16"/>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69265E"/>
    <w:multiLevelType w:val="hybridMultilevel"/>
    <w:tmpl w:val="7D0A57A2"/>
    <w:lvl w:ilvl="0" w:tplc="57B04DF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481B27"/>
    <w:multiLevelType w:val="hybridMultilevel"/>
    <w:tmpl w:val="B71E76A0"/>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6029F"/>
    <w:multiLevelType w:val="hybridMultilevel"/>
    <w:tmpl w:val="82BC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20463"/>
    <w:multiLevelType w:val="hybridMultilevel"/>
    <w:tmpl w:val="18E46B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FF0EB9"/>
    <w:multiLevelType w:val="hybridMultilevel"/>
    <w:tmpl w:val="29D89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5A3E82"/>
    <w:multiLevelType w:val="hybridMultilevel"/>
    <w:tmpl w:val="8FE23BC4"/>
    <w:lvl w:ilvl="0" w:tplc="7B40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D5365A"/>
    <w:multiLevelType w:val="hybridMultilevel"/>
    <w:tmpl w:val="67049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300E25"/>
    <w:multiLevelType w:val="hybridMultilevel"/>
    <w:tmpl w:val="B9B87084"/>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FE71A4"/>
    <w:multiLevelType w:val="hybridMultilevel"/>
    <w:tmpl w:val="EB129EB4"/>
    <w:lvl w:ilvl="0" w:tplc="7B40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F87DAA"/>
    <w:multiLevelType w:val="hybridMultilevel"/>
    <w:tmpl w:val="207A47AA"/>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3367AF"/>
    <w:multiLevelType w:val="hybridMultilevel"/>
    <w:tmpl w:val="F3AA68E8"/>
    <w:lvl w:ilvl="0" w:tplc="7B40E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523609"/>
    <w:multiLevelType w:val="hybridMultilevel"/>
    <w:tmpl w:val="713E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4555D"/>
    <w:multiLevelType w:val="hybridMultilevel"/>
    <w:tmpl w:val="3744A028"/>
    <w:lvl w:ilvl="0" w:tplc="7B40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513F43"/>
    <w:multiLevelType w:val="hybridMultilevel"/>
    <w:tmpl w:val="6E04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3"/>
  </w:num>
  <w:num w:numId="5">
    <w:abstractNumId w:val="15"/>
  </w:num>
  <w:num w:numId="6">
    <w:abstractNumId w:val="12"/>
  </w:num>
  <w:num w:numId="7">
    <w:abstractNumId w:val="19"/>
  </w:num>
  <w:num w:numId="8">
    <w:abstractNumId w:val="5"/>
  </w:num>
  <w:num w:numId="9">
    <w:abstractNumId w:val="10"/>
  </w:num>
  <w:num w:numId="10">
    <w:abstractNumId w:val="17"/>
  </w:num>
  <w:num w:numId="11">
    <w:abstractNumId w:val="8"/>
  </w:num>
  <w:num w:numId="12">
    <w:abstractNumId w:val="0"/>
  </w:num>
  <w:num w:numId="13">
    <w:abstractNumId w:val="6"/>
  </w:num>
  <w:num w:numId="14">
    <w:abstractNumId w:val="14"/>
  </w:num>
  <w:num w:numId="15">
    <w:abstractNumId w:val="1"/>
  </w:num>
  <w:num w:numId="16">
    <w:abstractNumId w:val="16"/>
  </w:num>
  <w:num w:numId="17">
    <w:abstractNumId w:val="9"/>
  </w:num>
  <w:num w:numId="18">
    <w:abstractNumId w:val="18"/>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73"/>
    <w:rsid w:val="00021A73"/>
    <w:rsid w:val="000E3A3A"/>
    <w:rsid w:val="00191B5F"/>
    <w:rsid w:val="00352F16"/>
    <w:rsid w:val="00373A02"/>
    <w:rsid w:val="003B4E3D"/>
    <w:rsid w:val="00451B0B"/>
    <w:rsid w:val="004E3EC2"/>
    <w:rsid w:val="004F7FDF"/>
    <w:rsid w:val="00560EC9"/>
    <w:rsid w:val="005817E2"/>
    <w:rsid w:val="005D0070"/>
    <w:rsid w:val="005E5224"/>
    <w:rsid w:val="00647CE7"/>
    <w:rsid w:val="00683395"/>
    <w:rsid w:val="00687D73"/>
    <w:rsid w:val="006C3CDA"/>
    <w:rsid w:val="007F0C55"/>
    <w:rsid w:val="00842524"/>
    <w:rsid w:val="00907290"/>
    <w:rsid w:val="0094326F"/>
    <w:rsid w:val="00A2775C"/>
    <w:rsid w:val="00A379AB"/>
    <w:rsid w:val="00A92A10"/>
    <w:rsid w:val="00C1644D"/>
    <w:rsid w:val="00CB37C4"/>
    <w:rsid w:val="00D34CD6"/>
    <w:rsid w:val="00D51767"/>
    <w:rsid w:val="00E420A6"/>
    <w:rsid w:val="00E74F89"/>
    <w:rsid w:val="00ED0324"/>
    <w:rsid w:val="00ED7400"/>
    <w:rsid w:val="00F61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229A"/>
  <w15:chartTrackingRefBased/>
  <w15:docId w15:val="{95C5375D-055E-49D8-985F-8D27159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70"/>
    <w:pPr>
      <w:ind w:left="720"/>
      <w:contextualSpacing/>
    </w:pPr>
  </w:style>
  <w:style w:type="character" w:styleId="Hyperlink">
    <w:name w:val="Hyperlink"/>
    <w:basedOn w:val="DefaultParagraphFont"/>
    <w:uiPriority w:val="99"/>
    <w:unhideWhenUsed/>
    <w:rsid w:val="00A2775C"/>
    <w:rPr>
      <w:color w:val="0563C1" w:themeColor="hyperlink"/>
      <w:u w:val="single"/>
    </w:rPr>
  </w:style>
  <w:style w:type="character" w:styleId="UnresolvedMention">
    <w:name w:val="Unresolved Mention"/>
    <w:basedOn w:val="DefaultParagraphFont"/>
    <w:uiPriority w:val="99"/>
    <w:semiHidden/>
    <w:unhideWhenUsed/>
    <w:rsid w:val="00A2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unicef.org.au/our-work/information-for-children/un-convention-on-the-rights-of-the-child" TargetMode="External" Type="http://schemas.openxmlformats.org/officeDocument/2006/relationships/hyperlink"/>
<Relationship Id="rId11" Target="http://www.qhrc.qld.gov.au/your-rights/human-rights-law" TargetMode="External" Type="http://schemas.openxmlformats.org/officeDocument/2006/relationships/hyperlink"/>
<Relationship Id="rId12" Target="http://www.legislation.qld.gov.au/view/html/inforce/current/act-1999-010" TargetMode="External" Type="http://schemas.openxmlformats.org/officeDocument/2006/relationships/hyperlink"/>
<Relationship Id="rId13" Target="https://cspm.csyw.qld.gov.au/" TargetMode="External" Type="http://schemas.openxmlformats.org/officeDocument/2006/relationships/hyperlink"/>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mailto:feedback@cyjma.qld.gov.au" TargetMode="External" Type="http://schemas.openxmlformats.org/officeDocument/2006/relationships/hyperlink"/>
<Relationship Id="rId9" Target="http://www.cyjma.qld.gov.au/contact"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1258C-5C2D-46A8-9883-9B92B76BC7CE}">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6F9843-CF56-4C84-8D75-E28C99A5F9E7}">
  <ds:schemaRefs>
    <ds:schemaRef ds:uri="http://schemas.microsoft.com/sharepoint/v3/contenttype/forms"/>
  </ds:schemaRefs>
</ds:datastoreItem>
</file>

<file path=customXml/itemProps3.xml><?xml version="1.0" encoding="utf-8"?>
<ds:datastoreItem xmlns:ds="http://schemas.openxmlformats.org/officeDocument/2006/customXml" ds:itemID="{18FB469D-90EA-4C12-8DE4-78E4C32F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2023-01-04T02:24:00Z</dcterms:created>
  <dc:creator>Queensland Government</dc:creator>
  <cp:keywords>rights, charter, parents, supporting, families</cp:keywords>
  <cp:lastModifiedBy>Elaine Sharrock</cp:lastModifiedBy>
  <dcterms:modified xsi:type="dcterms:W3CDTF">2023-01-04T02:24:00Z</dcterms:modified>
  <cp:revision>2</cp:revision>
  <dc:subject>Charter of rights</dc:subject>
  <dc:title>Chartr of Rights for Parents</dc:title>
</cp:coreProperties>
</file>